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1A2" w:rsidRDefault="00B951A2" w:rsidP="00CD2B35">
      <w:pPr>
        <w:jc w:val="right"/>
        <w:rPr>
          <w:rFonts w:ascii="Liberation Serif" w:hAnsi="Liberation Serif" w:cs="Liberation Serif"/>
        </w:rPr>
      </w:pPr>
      <w:bookmarkStart w:id="0" w:name="_Toc451181995"/>
      <w:bookmarkStart w:id="1" w:name="_Toc451469280"/>
      <w:bookmarkStart w:id="2" w:name="_Toc452336954"/>
      <w:bookmarkStart w:id="3" w:name="_Toc465106061"/>
      <w:bookmarkStart w:id="4" w:name="_Toc467011202"/>
      <w:bookmarkStart w:id="5" w:name="_Toc469954427"/>
      <w:bookmarkStart w:id="6" w:name="_Toc487707100"/>
      <w:bookmarkStart w:id="7" w:name="_Toc499148745"/>
      <w:bookmarkStart w:id="8" w:name="_Toc500883635"/>
      <w:bookmarkStart w:id="9" w:name="_Toc500883712"/>
      <w:bookmarkStart w:id="10" w:name="_Toc504699261"/>
      <w:bookmarkStart w:id="11" w:name="_Toc505692614"/>
      <w:bookmarkStart w:id="12" w:name="_Toc508302554"/>
      <w:bookmarkStart w:id="13" w:name="_Toc508754416"/>
      <w:bookmarkStart w:id="14" w:name="_Toc509104166"/>
      <w:bookmarkStart w:id="15" w:name="_Toc510175188"/>
      <w:bookmarkStart w:id="16" w:name="_Toc510300000"/>
      <w:bookmarkStart w:id="17" w:name="_Toc517703432"/>
      <w:bookmarkStart w:id="18" w:name="_Toc517719174"/>
      <w:bookmarkStart w:id="19" w:name="_Toc517907670"/>
      <w:bookmarkStart w:id="20" w:name="_Toc522192913"/>
      <w:bookmarkStart w:id="21" w:name="_Toc522628529"/>
      <w:bookmarkStart w:id="22" w:name="_Toc524892681"/>
      <w:bookmarkStart w:id="23" w:name="_Toc531808743"/>
      <w:bookmarkStart w:id="24" w:name="_Toc531991092"/>
      <w:bookmarkStart w:id="25" w:name="_Toc532148571"/>
      <w:bookmarkStart w:id="26" w:name="_Toc1641050"/>
      <w:bookmarkStart w:id="27" w:name="_Toc18076316"/>
      <w:bookmarkStart w:id="28" w:name="_Toc23197755"/>
      <w:bookmarkStart w:id="29" w:name="_Toc28428422"/>
      <w:bookmarkStart w:id="30" w:name="_Toc45632288"/>
      <w:bookmarkStart w:id="31" w:name="_Toc46407085"/>
    </w:p>
    <w:p w:rsidR="00B951A2" w:rsidRPr="00E113C2" w:rsidRDefault="00B951A2" w:rsidP="009D080B">
      <w:pPr>
        <w:pStyle w:val="Title"/>
        <w:jc w:val="right"/>
        <w:rPr>
          <w:rFonts w:ascii="Liberation Serif" w:hAnsi="Liberation Serif" w:cs="Liberation Seri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pt;width:36pt;height:53.25pt;z-index:-251647488;mso-position-horizontal:center">
            <v:imagedata r:id="rId7" o:title=""/>
          </v:shape>
        </w:pict>
      </w:r>
    </w:p>
    <w:p w:rsidR="00B951A2" w:rsidRPr="002A0E43" w:rsidRDefault="00B951A2" w:rsidP="009D080B">
      <w:pPr>
        <w:pStyle w:val="Subtitle"/>
        <w:rPr>
          <w:rFonts w:ascii="Liberation Serif" w:hAnsi="Liberation Serif" w:cs="Liberation Serif"/>
        </w:rPr>
      </w:pPr>
    </w:p>
    <w:p w:rsidR="00B951A2" w:rsidRPr="002A0E43" w:rsidRDefault="00B951A2" w:rsidP="009D080B">
      <w:pPr>
        <w:pStyle w:val="Subtitle"/>
        <w:rPr>
          <w:rFonts w:ascii="Liberation Serif" w:hAnsi="Liberation Serif" w:cs="Liberation Serif"/>
          <w:sz w:val="24"/>
        </w:rPr>
      </w:pPr>
    </w:p>
    <w:p w:rsidR="00B951A2" w:rsidRPr="002A0E43" w:rsidRDefault="00B951A2" w:rsidP="009D080B">
      <w:pPr>
        <w:pStyle w:val="Subtitle"/>
        <w:rPr>
          <w:rFonts w:ascii="Liberation Serif" w:hAnsi="Liberation Serif" w:cs="Liberation Serif"/>
        </w:rPr>
      </w:pPr>
      <w:r w:rsidRPr="002A0E43">
        <w:rPr>
          <w:rFonts w:ascii="Liberation Serif" w:hAnsi="Liberation Serif" w:cs="Liberation Serif"/>
        </w:rPr>
        <w:t>ДУМА СЕРОВСКОГО ГОРОДСКОГО ОКРУГА</w:t>
      </w:r>
    </w:p>
    <w:p w:rsidR="00B951A2" w:rsidRPr="002A0E43" w:rsidRDefault="00B951A2" w:rsidP="009D080B">
      <w:pPr>
        <w:pStyle w:val="Heading3"/>
        <w:rPr>
          <w:rFonts w:ascii="Liberation Serif" w:hAnsi="Liberation Serif" w:cs="Liberation Serif"/>
          <w:b w:val="0"/>
          <w:sz w:val="30"/>
        </w:rPr>
      </w:pPr>
      <w:r>
        <w:rPr>
          <w:rFonts w:ascii="Liberation Serif" w:hAnsi="Liberation Serif" w:cs="Liberation Serif"/>
          <w:b w:val="0"/>
          <w:sz w:val="30"/>
        </w:rPr>
        <w:t>ПЯТЬДЕСЯТ ДЕВЯТОЕ</w:t>
      </w:r>
      <w:r w:rsidRPr="002A0E43">
        <w:rPr>
          <w:rFonts w:ascii="Liberation Serif" w:hAnsi="Liberation Serif" w:cs="Liberation Serif"/>
          <w:b w:val="0"/>
          <w:sz w:val="30"/>
        </w:rPr>
        <w:t xml:space="preserve"> ЗАСЕДАНИЕ СЕДЬМОГО СОЗЫВА</w:t>
      </w:r>
    </w:p>
    <w:p w:rsidR="00B951A2" w:rsidRPr="002A0E43" w:rsidRDefault="00B951A2" w:rsidP="009D080B">
      <w:pPr>
        <w:pStyle w:val="Subtitle"/>
        <w:rPr>
          <w:rFonts w:ascii="Liberation Serif" w:hAnsi="Liberation Serif" w:cs="Liberation Serif"/>
        </w:rPr>
      </w:pPr>
      <w:r w:rsidRPr="002A0E43">
        <w:rPr>
          <w:rFonts w:ascii="Liberation Serif" w:hAnsi="Liberation Serif" w:cs="Liberation Serif"/>
        </w:rPr>
        <w:t>РЕШЕНИЕ</w:t>
      </w:r>
    </w:p>
    <w:p w:rsidR="00B951A2" w:rsidRPr="002A0E43" w:rsidRDefault="00B951A2" w:rsidP="009D080B">
      <w:pPr>
        <w:jc w:val="center"/>
        <w:rPr>
          <w:rFonts w:ascii="Liberation Serif" w:hAnsi="Liberation Serif" w:cs="Liberation Serif"/>
          <w:b/>
          <w:sz w:val="8"/>
        </w:rPr>
      </w:pPr>
    </w:p>
    <w:p w:rsidR="00B951A2" w:rsidRPr="002A0E43" w:rsidRDefault="00B951A2" w:rsidP="009D080B">
      <w:pPr>
        <w:pStyle w:val="Heading2"/>
        <w:pBdr>
          <w:bottom w:val="double" w:sz="6" w:space="0" w:color="auto"/>
        </w:pBdr>
        <w:ind w:left="0"/>
        <w:rPr>
          <w:rFonts w:ascii="Liberation Serif" w:hAnsi="Liberation Serif" w:cs="Liberation Serif"/>
          <w:sz w:val="2"/>
        </w:rPr>
      </w:pPr>
    </w:p>
    <w:p w:rsidR="00B951A2" w:rsidRPr="002A0E43" w:rsidRDefault="00B951A2" w:rsidP="009D080B">
      <w:pPr>
        <w:jc w:val="center"/>
        <w:rPr>
          <w:rFonts w:ascii="Liberation Serif" w:hAnsi="Liberation Serif" w:cs="Liberation Serif"/>
        </w:rPr>
      </w:pPr>
    </w:p>
    <w:p w:rsidR="00B951A2" w:rsidRPr="0041791B" w:rsidRDefault="00B951A2" w:rsidP="009D080B">
      <w:pPr>
        <w:ind w:right="-1"/>
        <w:rPr>
          <w:rFonts w:ascii="Liberation Serif" w:hAnsi="Liberation Serif" w:cs="Liberation Serif"/>
          <w:sz w:val="26"/>
          <w:szCs w:val="28"/>
        </w:rPr>
      </w:pPr>
      <w:r>
        <w:rPr>
          <w:rFonts w:ascii="Liberation Serif" w:hAnsi="Liberation Serif" w:cs="Liberation Serif"/>
          <w:sz w:val="26"/>
          <w:szCs w:val="28"/>
        </w:rPr>
        <w:t>30.11.2021</w:t>
      </w:r>
      <w:r w:rsidRPr="0041791B">
        <w:rPr>
          <w:rFonts w:ascii="Liberation Serif" w:hAnsi="Liberation Serif" w:cs="Liberation Serif"/>
          <w:sz w:val="26"/>
          <w:szCs w:val="28"/>
        </w:rPr>
        <w:tab/>
      </w:r>
      <w:r w:rsidRPr="0041791B">
        <w:rPr>
          <w:rFonts w:ascii="Liberation Serif" w:hAnsi="Liberation Serif" w:cs="Liberation Serif"/>
          <w:sz w:val="26"/>
          <w:szCs w:val="28"/>
        </w:rPr>
        <w:tab/>
      </w:r>
      <w:r w:rsidRPr="0041791B">
        <w:rPr>
          <w:rFonts w:ascii="Liberation Serif" w:hAnsi="Liberation Serif" w:cs="Liberation Serif"/>
          <w:sz w:val="26"/>
          <w:szCs w:val="28"/>
        </w:rPr>
        <w:tab/>
      </w:r>
      <w:r w:rsidRPr="0041791B">
        <w:rPr>
          <w:rFonts w:ascii="Liberation Serif" w:hAnsi="Liberation Serif" w:cs="Liberation Serif"/>
          <w:sz w:val="26"/>
          <w:szCs w:val="28"/>
        </w:rPr>
        <w:tab/>
      </w:r>
      <w:r w:rsidRPr="0041791B">
        <w:rPr>
          <w:rFonts w:ascii="Liberation Serif" w:hAnsi="Liberation Serif" w:cs="Liberation Serif"/>
          <w:sz w:val="26"/>
          <w:szCs w:val="28"/>
        </w:rPr>
        <w:tab/>
        <w:t xml:space="preserve">                                  </w:t>
      </w:r>
      <w:r>
        <w:rPr>
          <w:rFonts w:ascii="Liberation Serif" w:hAnsi="Liberation Serif" w:cs="Liberation Serif"/>
          <w:sz w:val="26"/>
          <w:szCs w:val="28"/>
        </w:rPr>
        <w:t xml:space="preserve">                                          </w:t>
      </w:r>
      <w:r w:rsidRPr="0041791B">
        <w:rPr>
          <w:rFonts w:ascii="Liberation Serif" w:hAnsi="Liberation Serif" w:cs="Liberation Serif"/>
          <w:sz w:val="26"/>
          <w:szCs w:val="28"/>
        </w:rPr>
        <w:t>№</w:t>
      </w:r>
      <w:r>
        <w:rPr>
          <w:rFonts w:ascii="Liberation Serif" w:hAnsi="Liberation Serif" w:cs="Liberation Serif"/>
          <w:sz w:val="26"/>
          <w:szCs w:val="28"/>
        </w:rPr>
        <w:t xml:space="preserve"> 357</w:t>
      </w:r>
    </w:p>
    <w:p w:rsidR="00B951A2" w:rsidRPr="002A0E43" w:rsidRDefault="00B951A2" w:rsidP="009D080B">
      <w:pPr>
        <w:pStyle w:val="Title"/>
        <w:jc w:val="left"/>
        <w:rPr>
          <w:rFonts w:ascii="Liberation Serif" w:hAnsi="Liberation Serif" w:cs="Liberation Serif"/>
          <w:b/>
        </w:rPr>
      </w:pPr>
    </w:p>
    <w:p w:rsidR="00B951A2" w:rsidRPr="009D080B" w:rsidRDefault="00B951A2" w:rsidP="009D080B">
      <w:pPr>
        <w:pStyle w:val="Title"/>
        <w:jc w:val="left"/>
        <w:rPr>
          <w:rFonts w:ascii="Liberation Serif" w:hAnsi="Liberation Serif" w:cs="Liberation Serif"/>
          <w:b/>
          <w:sz w:val="28"/>
        </w:rPr>
      </w:pPr>
      <w:r w:rsidRPr="009D080B">
        <w:rPr>
          <w:rFonts w:ascii="Liberation Serif" w:hAnsi="Liberation Serif" w:cs="Liberation Serif"/>
          <w:b/>
          <w:sz w:val="28"/>
        </w:rPr>
        <w:t>город Серов</w:t>
      </w:r>
    </w:p>
    <w:p w:rsidR="00B951A2" w:rsidRPr="002A0E43" w:rsidRDefault="00B951A2" w:rsidP="009D080B">
      <w:pPr>
        <w:pStyle w:val="Title"/>
        <w:jc w:val="left"/>
        <w:rPr>
          <w:rFonts w:ascii="Liberation Serif" w:hAnsi="Liberation Serif" w:cs="Liberation Serif"/>
          <w:b/>
        </w:rPr>
      </w:pPr>
    </w:p>
    <w:tbl>
      <w:tblPr>
        <w:tblW w:w="0" w:type="auto"/>
        <w:tblLook w:val="01E0"/>
      </w:tblPr>
      <w:tblGrid>
        <w:gridCol w:w="4428"/>
      </w:tblGrid>
      <w:tr w:rsidR="00B951A2" w:rsidRPr="002A0E43" w:rsidTr="00874A7E">
        <w:trPr>
          <w:trHeight w:val="325"/>
        </w:trPr>
        <w:tc>
          <w:tcPr>
            <w:tcW w:w="4428" w:type="dxa"/>
          </w:tcPr>
          <w:p w:rsidR="00B951A2" w:rsidRPr="00874A7E" w:rsidRDefault="00B951A2" w:rsidP="00874A7E">
            <w:pPr>
              <w:pStyle w:val="Title"/>
              <w:jc w:val="both"/>
              <w:rPr>
                <w:rFonts w:ascii="Liberation Serif" w:hAnsi="Liberation Serif" w:cs="Liberation Serif"/>
                <w:b/>
                <w:i/>
                <w:sz w:val="28"/>
                <w:szCs w:val="28"/>
              </w:rPr>
            </w:pPr>
            <w:r w:rsidRPr="00874A7E">
              <w:rPr>
                <w:rFonts w:ascii="Liberation Serif" w:hAnsi="Liberation Serif" w:cs="Liberation Serif"/>
                <w:b/>
                <w:i/>
                <w:sz w:val="28"/>
                <w:szCs w:val="28"/>
              </w:rPr>
              <w:t>О внесении изменений в Правила  землепользования и застройки Серовского городского округа, утвержденные решением Думы Серовского городского округа                   от 29.12.2009 № 249</w:t>
            </w:r>
          </w:p>
        </w:tc>
      </w:tr>
    </w:tbl>
    <w:p w:rsidR="00B951A2" w:rsidRPr="002A0E43" w:rsidRDefault="00B951A2" w:rsidP="009D080B">
      <w:pPr>
        <w:pStyle w:val="Title"/>
        <w:jc w:val="left"/>
        <w:rPr>
          <w:rFonts w:ascii="Liberation Serif" w:hAnsi="Liberation Serif" w:cs="Liberation Serif"/>
          <w:sz w:val="28"/>
          <w:szCs w:val="28"/>
        </w:rPr>
      </w:pPr>
    </w:p>
    <w:p w:rsidR="00B951A2" w:rsidRPr="009D080B" w:rsidRDefault="00B951A2" w:rsidP="009D080B">
      <w:pPr>
        <w:pStyle w:val="Title"/>
        <w:ind w:firstLine="709"/>
        <w:jc w:val="both"/>
        <w:rPr>
          <w:rFonts w:ascii="Liberation Serif" w:hAnsi="Liberation Serif" w:cs="Liberation Serif"/>
          <w:sz w:val="28"/>
          <w:szCs w:val="28"/>
        </w:rPr>
      </w:pPr>
      <w:r w:rsidRPr="009D080B">
        <w:rPr>
          <w:rFonts w:ascii="Liberation Serif" w:hAnsi="Liberation Serif" w:cs="Liberation Serif"/>
          <w:sz w:val="28"/>
          <w:szCs w:val="28"/>
        </w:rPr>
        <w:t>Рассмотрев представленный администрацией Серовского городского округа проект внесения изменений в Правила землепользования и застройки Серовского городского округа, в целях приведения в соответствие с действующим законодательством Российской Федерации, руководствуясь Федеральным законом от 6 о</w:t>
      </w:r>
      <w:r>
        <w:rPr>
          <w:rFonts w:ascii="Liberation Serif" w:hAnsi="Liberation Serif" w:cs="Liberation Serif"/>
          <w:sz w:val="28"/>
          <w:szCs w:val="28"/>
        </w:rPr>
        <w:t>ктября 2003 года № </w:t>
      </w:r>
      <w:r w:rsidRPr="009D080B">
        <w:rPr>
          <w:rFonts w:ascii="Liberation Serif" w:hAnsi="Liberation Serif" w:cs="Liberation Serif"/>
          <w:sz w:val="28"/>
          <w:szCs w:val="28"/>
        </w:rPr>
        <w:t>131-ФЗ «Об общих принципах организации местного самоуправления в Российской Федерации», статьей 33 Градостроительного кодекса Российской Федерации,</w:t>
      </w:r>
      <w:r w:rsidRPr="002A0E43">
        <w:rPr>
          <w:rFonts w:ascii="Liberation Serif" w:hAnsi="Liberation Serif" w:cs="Liberation Serif"/>
          <w:b/>
          <w:sz w:val="28"/>
          <w:szCs w:val="28"/>
        </w:rPr>
        <w:t xml:space="preserve"> </w:t>
      </w:r>
      <w:r w:rsidRPr="009D080B">
        <w:rPr>
          <w:rFonts w:ascii="Liberation Serif" w:hAnsi="Liberation Serif" w:cs="Liberation Serif"/>
          <w:sz w:val="28"/>
          <w:szCs w:val="28"/>
        </w:rPr>
        <w:t>статьей 21 Устава Серовского городского округа, Дума Серовского городского округа</w:t>
      </w:r>
    </w:p>
    <w:p w:rsidR="00B951A2" w:rsidRPr="002A0E43" w:rsidRDefault="00B951A2" w:rsidP="009D080B">
      <w:pPr>
        <w:pStyle w:val="Title"/>
        <w:jc w:val="both"/>
        <w:rPr>
          <w:rFonts w:ascii="Liberation Serif" w:hAnsi="Liberation Serif" w:cs="Liberation Serif"/>
          <w:b/>
          <w:sz w:val="28"/>
          <w:szCs w:val="28"/>
        </w:rPr>
      </w:pPr>
    </w:p>
    <w:p w:rsidR="00B951A2" w:rsidRPr="009D080B" w:rsidRDefault="00B951A2" w:rsidP="009D080B">
      <w:pPr>
        <w:pStyle w:val="Title"/>
        <w:jc w:val="both"/>
        <w:rPr>
          <w:rFonts w:ascii="Liberation Serif" w:hAnsi="Liberation Serif" w:cs="Liberation Serif"/>
          <w:b/>
          <w:sz w:val="28"/>
          <w:szCs w:val="28"/>
        </w:rPr>
      </w:pPr>
      <w:r w:rsidRPr="009D080B">
        <w:rPr>
          <w:rFonts w:ascii="Liberation Serif" w:hAnsi="Liberation Serif" w:cs="Liberation Serif"/>
          <w:b/>
          <w:sz w:val="28"/>
          <w:szCs w:val="28"/>
        </w:rPr>
        <w:t>РЕШИЛА:</w:t>
      </w:r>
    </w:p>
    <w:p w:rsidR="00B951A2" w:rsidRPr="009D080B" w:rsidRDefault="00B951A2" w:rsidP="009D080B">
      <w:pPr>
        <w:pStyle w:val="Title"/>
        <w:jc w:val="left"/>
        <w:rPr>
          <w:rFonts w:ascii="Liberation Serif" w:hAnsi="Liberation Serif" w:cs="Liberation Serif"/>
          <w:b/>
          <w:sz w:val="28"/>
          <w:szCs w:val="28"/>
        </w:rPr>
      </w:pPr>
    </w:p>
    <w:p w:rsidR="00B951A2" w:rsidRPr="009D080B" w:rsidRDefault="00B951A2" w:rsidP="009D080B">
      <w:pPr>
        <w:pStyle w:val="Title"/>
        <w:tabs>
          <w:tab w:val="left" w:pos="1080"/>
        </w:tabs>
        <w:ind w:firstLine="709"/>
        <w:jc w:val="both"/>
        <w:rPr>
          <w:rFonts w:ascii="Liberation Serif" w:hAnsi="Liberation Serif" w:cs="Liberation Serif"/>
          <w:sz w:val="28"/>
          <w:szCs w:val="28"/>
        </w:rPr>
      </w:pPr>
      <w:r w:rsidRPr="009D080B">
        <w:rPr>
          <w:rFonts w:ascii="Liberation Serif" w:hAnsi="Liberation Serif" w:cs="Liberation Serif"/>
          <w:sz w:val="28"/>
          <w:szCs w:val="28"/>
        </w:rPr>
        <w:t>1.</w:t>
      </w:r>
      <w:r w:rsidRPr="009D080B">
        <w:rPr>
          <w:rFonts w:ascii="Liberation Serif" w:hAnsi="Liberation Serif" w:cs="Liberation Serif"/>
          <w:sz w:val="28"/>
          <w:szCs w:val="28"/>
        </w:rPr>
        <w:tab/>
        <w:t>Внести изменения в Правила землепользования и застройки Серовского городского округа, утвержденные решением Думы Серовского городского округа от 29.12.2009 № 249, изложив их в новой редакции (прилагаются).</w:t>
      </w:r>
    </w:p>
    <w:p w:rsidR="00B951A2" w:rsidRPr="009D080B" w:rsidRDefault="00B951A2" w:rsidP="009D080B">
      <w:pPr>
        <w:pStyle w:val="Title"/>
        <w:tabs>
          <w:tab w:val="left" w:pos="1080"/>
        </w:tabs>
        <w:ind w:firstLine="709"/>
        <w:jc w:val="both"/>
        <w:rPr>
          <w:rFonts w:ascii="Liberation Serif" w:hAnsi="Liberation Serif" w:cs="Liberation Serif"/>
          <w:sz w:val="28"/>
          <w:szCs w:val="28"/>
        </w:rPr>
      </w:pPr>
      <w:r w:rsidRPr="009D080B">
        <w:rPr>
          <w:rFonts w:ascii="Liberation Serif" w:hAnsi="Liberation Serif" w:cs="Liberation Serif"/>
          <w:sz w:val="28"/>
          <w:szCs w:val="28"/>
        </w:rPr>
        <w:t>2.</w:t>
      </w:r>
      <w:r w:rsidRPr="009D080B">
        <w:rPr>
          <w:rFonts w:ascii="Liberation Serif" w:hAnsi="Liberation Serif" w:cs="Liberation Serif"/>
          <w:sz w:val="28"/>
          <w:szCs w:val="28"/>
        </w:rPr>
        <w:tab/>
        <w:t>Настоящее решение опубликовать в газете «Серовский рабочий».</w:t>
      </w:r>
    </w:p>
    <w:p w:rsidR="00B951A2" w:rsidRPr="002A0E43" w:rsidRDefault="00B951A2" w:rsidP="009D080B">
      <w:pPr>
        <w:pStyle w:val="Title"/>
        <w:jc w:val="both"/>
        <w:rPr>
          <w:rFonts w:ascii="Liberation Serif" w:hAnsi="Liberation Serif" w:cs="Liberation Serif"/>
          <w:b/>
          <w:sz w:val="28"/>
          <w:szCs w:val="28"/>
        </w:rPr>
      </w:pPr>
    </w:p>
    <w:p w:rsidR="00B951A2" w:rsidRDefault="00B951A2" w:rsidP="009D080B">
      <w:pPr>
        <w:pStyle w:val="Title"/>
        <w:jc w:val="both"/>
        <w:rPr>
          <w:rFonts w:ascii="Liberation Serif" w:hAnsi="Liberation Serif" w:cs="Liberation Serif"/>
          <w:b/>
          <w:sz w:val="28"/>
          <w:szCs w:val="28"/>
        </w:rPr>
      </w:pPr>
    </w:p>
    <w:p w:rsidR="00B951A2" w:rsidRPr="002A0E43" w:rsidRDefault="00B951A2" w:rsidP="009D080B">
      <w:pPr>
        <w:pStyle w:val="Title"/>
        <w:jc w:val="both"/>
        <w:rPr>
          <w:rFonts w:ascii="Liberation Serif" w:hAnsi="Liberation Serif" w:cs="Liberation Serif"/>
          <w:b/>
          <w:sz w:val="28"/>
          <w:szCs w:val="28"/>
        </w:rPr>
      </w:pPr>
    </w:p>
    <w:p w:rsidR="00B951A2" w:rsidRPr="002A0E43" w:rsidRDefault="00B951A2" w:rsidP="009D080B">
      <w:pPr>
        <w:tabs>
          <w:tab w:val="left" w:pos="2716"/>
        </w:tabs>
        <w:rPr>
          <w:rFonts w:ascii="Liberation Serif" w:hAnsi="Liberation Serif" w:cs="Liberation Serif"/>
          <w:b/>
          <w:sz w:val="28"/>
          <w:szCs w:val="28"/>
        </w:rPr>
      </w:pPr>
      <w:r w:rsidRPr="002A0E43">
        <w:rPr>
          <w:rFonts w:ascii="Liberation Serif" w:hAnsi="Liberation Serif" w:cs="Liberation Serif"/>
          <w:b/>
          <w:sz w:val="28"/>
          <w:szCs w:val="28"/>
        </w:rPr>
        <w:t>Глава Серовского                                             Председатель Думы</w:t>
      </w:r>
    </w:p>
    <w:p w:rsidR="00B951A2" w:rsidRPr="002A0E43" w:rsidRDefault="00B951A2" w:rsidP="009D080B">
      <w:pPr>
        <w:tabs>
          <w:tab w:val="left" w:pos="2716"/>
        </w:tabs>
        <w:rPr>
          <w:rFonts w:ascii="Liberation Serif" w:hAnsi="Liberation Serif" w:cs="Liberation Serif"/>
          <w:b/>
          <w:sz w:val="28"/>
          <w:szCs w:val="28"/>
        </w:rPr>
      </w:pPr>
      <w:r w:rsidRPr="002A0E43">
        <w:rPr>
          <w:rFonts w:ascii="Liberation Serif" w:hAnsi="Liberation Serif" w:cs="Liberation Serif"/>
          <w:b/>
          <w:sz w:val="28"/>
          <w:szCs w:val="28"/>
        </w:rPr>
        <w:t xml:space="preserve">городского округа                                             Серовского городского округа                                                          </w:t>
      </w:r>
    </w:p>
    <w:p w:rsidR="00B951A2" w:rsidRPr="002A0E43" w:rsidRDefault="00B951A2" w:rsidP="009D080B">
      <w:pPr>
        <w:tabs>
          <w:tab w:val="left" w:pos="2716"/>
        </w:tabs>
        <w:rPr>
          <w:rFonts w:ascii="Liberation Serif" w:hAnsi="Liberation Serif" w:cs="Liberation Serif"/>
          <w:b/>
          <w:sz w:val="28"/>
          <w:szCs w:val="28"/>
        </w:rPr>
      </w:pPr>
    </w:p>
    <w:p w:rsidR="00B951A2" w:rsidRPr="002A0E43" w:rsidRDefault="00B951A2" w:rsidP="009D080B">
      <w:pPr>
        <w:pStyle w:val="Title"/>
        <w:rPr>
          <w:rFonts w:ascii="Liberation Serif" w:hAnsi="Liberation Serif" w:cs="Liberation Serif"/>
          <w:b/>
          <w:sz w:val="28"/>
          <w:szCs w:val="28"/>
        </w:rPr>
      </w:pPr>
    </w:p>
    <w:p w:rsidR="00B951A2" w:rsidRPr="002A0E43" w:rsidRDefault="00B951A2" w:rsidP="009D080B">
      <w:pPr>
        <w:pStyle w:val="Title"/>
        <w:tabs>
          <w:tab w:val="left" w:pos="5529"/>
        </w:tabs>
        <w:rPr>
          <w:rFonts w:ascii="Liberation Serif" w:hAnsi="Liberation Serif" w:cs="Liberation Serif"/>
          <w:b/>
          <w:sz w:val="28"/>
          <w:szCs w:val="28"/>
        </w:rPr>
      </w:pPr>
    </w:p>
    <w:p w:rsidR="00B951A2" w:rsidRDefault="00B951A2" w:rsidP="009D080B">
      <w:pPr>
        <w:pStyle w:val="Title"/>
        <w:jc w:val="left"/>
        <w:rPr>
          <w:rFonts w:ascii="Liberation Serif" w:hAnsi="Liberation Serif" w:cs="Liberation Serif"/>
          <w:b/>
          <w:sz w:val="28"/>
          <w:szCs w:val="28"/>
        </w:rPr>
        <w:sectPr w:rsidR="00B951A2" w:rsidSect="009D080B">
          <w:headerReference w:type="even" r:id="rId8"/>
          <w:headerReference w:type="default" r:id="rId9"/>
          <w:footerReference w:type="default" r:id="rId10"/>
          <w:headerReference w:type="first" r:id="rId11"/>
          <w:footerReference w:type="first" r:id="rId12"/>
          <w:pgSz w:w="11906" w:h="16838" w:code="9"/>
          <w:pgMar w:top="1134" w:right="567" w:bottom="1134" w:left="1418" w:header="284" w:footer="510" w:gutter="0"/>
          <w:cols w:space="708"/>
          <w:titlePg/>
          <w:docGrid w:linePitch="360"/>
        </w:sectPr>
      </w:pPr>
      <w:r w:rsidRPr="009D080B">
        <w:rPr>
          <w:rFonts w:ascii="Liberation Serif" w:hAnsi="Liberation Serif" w:cs="Liberation Serif"/>
          <w:b/>
          <w:sz w:val="28"/>
          <w:szCs w:val="28"/>
        </w:rPr>
        <w:t>В.В. Сизиков                                                      М.Р. Бареев</w:t>
      </w:r>
    </w:p>
    <w:p w:rsidR="00B951A2" w:rsidRPr="009D080B" w:rsidRDefault="00B951A2" w:rsidP="009D080B">
      <w:pPr>
        <w:pStyle w:val="Title"/>
        <w:jc w:val="left"/>
        <w:rPr>
          <w:rFonts w:ascii="Liberation Serif" w:hAnsi="Liberation Serif" w:cs="Liberation Serif"/>
          <w:b/>
          <w:sz w:val="28"/>
          <w:szCs w:val="28"/>
        </w:rPr>
      </w:pPr>
    </w:p>
    <w:p w:rsidR="00B951A2" w:rsidRDefault="00B951A2" w:rsidP="0005303A">
      <w:pPr>
        <w:pStyle w:val="Title"/>
        <w:tabs>
          <w:tab w:val="left" w:pos="5529"/>
        </w:tabs>
        <w:ind w:left="5387"/>
        <w:jc w:val="both"/>
        <w:rPr>
          <w:rFonts w:ascii="Liberation Serif" w:hAnsi="Liberation Serif" w:cs="Liberation Serif"/>
        </w:rPr>
        <w:sectPr w:rsidR="00B951A2" w:rsidSect="00AB0C96">
          <w:type w:val="continuous"/>
          <w:pgSz w:w="11906" w:h="16838" w:code="9"/>
          <w:pgMar w:top="1134" w:right="567" w:bottom="1134" w:left="1418" w:header="284" w:footer="510" w:gutter="0"/>
          <w:cols w:space="708"/>
          <w:titlePg/>
          <w:docGrid w:linePitch="360"/>
        </w:sectPr>
      </w:pPr>
    </w:p>
    <w:p w:rsidR="00B951A2" w:rsidRDefault="00B951A2" w:rsidP="00AB0C96">
      <w:pPr>
        <w:pStyle w:val="Title"/>
        <w:tabs>
          <w:tab w:val="left" w:pos="4320"/>
        </w:tabs>
        <w:ind w:left="4500"/>
        <w:jc w:val="both"/>
        <w:rPr>
          <w:rFonts w:ascii="Liberation Serif" w:hAnsi="Liberation Serif" w:cs="Liberation Serif"/>
        </w:rPr>
      </w:pPr>
      <w:r>
        <w:rPr>
          <w:rFonts w:ascii="Liberation Serif" w:hAnsi="Liberation Serif" w:cs="Liberation Serif"/>
        </w:rPr>
        <w:t>2</w:t>
      </w:r>
      <w:r w:rsidRPr="00A96EB6">
        <w:rPr>
          <w:rFonts w:ascii="Liberation Serif" w:hAnsi="Liberation Serif" w:cs="Liberation Serif"/>
        </w:rPr>
        <w:t xml:space="preserve">                </w:t>
      </w:r>
    </w:p>
    <w:p w:rsidR="00B951A2" w:rsidRPr="00AB0C96" w:rsidRDefault="00B951A2" w:rsidP="00AB0C96">
      <w:pPr>
        <w:pStyle w:val="Title"/>
        <w:tabs>
          <w:tab w:val="left" w:pos="5529"/>
        </w:tabs>
        <w:ind w:left="4860"/>
        <w:jc w:val="both"/>
        <w:rPr>
          <w:rFonts w:ascii="Liberation Serif" w:hAnsi="Liberation Serif" w:cs="Liberation Serif"/>
          <w:sz w:val="28"/>
          <w:szCs w:val="28"/>
        </w:rPr>
      </w:pPr>
      <w:r w:rsidRPr="00AB0C96">
        <w:rPr>
          <w:rFonts w:ascii="Liberation Serif" w:hAnsi="Liberation Serif" w:cs="Liberation Serif"/>
          <w:sz w:val="28"/>
          <w:szCs w:val="28"/>
        </w:rPr>
        <w:t xml:space="preserve">Приложение </w:t>
      </w:r>
    </w:p>
    <w:p w:rsidR="00B951A2" w:rsidRPr="00AB0C96" w:rsidRDefault="00B951A2" w:rsidP="00AB0C96">
      <w:pPr>
        <w:pStyle w:val="Title"/>
        <w:tabs>
          <w:tab w:val="left" w:pos="5529"/>
        </w:tabs>
        <w:ind w:left="4860"/>
        <w:jc w:val="both"/>
        <w:rPr>
          <w:rFonts w:ascii="Liberation Serif" w:hAnsi="Liberation Serif" w:cs="Liberation Serif"/>
          <w:sz w:val="28"/>
          <w:szCs w:val="28"/>
        </w:rPr>
      </w:pPr>
      <w:r w:rsidRPr="00AB0C96">
        <w:rPr>
          <w:rFonts w:ascii="Liberation Serif" w:hAnsi="Liberation Serif" w:cs="Liberation Serif"/>
          <w:sz w:val="28"/>
          <w:szCs w:val="28"/>
        </w:rPr>
        <w:t>к решению Думы</w:t>
      </w:r>
    </w:p>
    <w:p w:rsidR="00B951A2" w:rsidRPr="00AB0C96" w:rsidRDefault="00B951A2" w:rsidP="00AB0C96">
      <w:pPr>
        <w:pStyle w:val="Title"/>
        <w:tabs>
          <w:tab w:val="left" w:pos="5529"/>
        </w:tabs>
        <w:ind w:left="4860"/>
        <w:jc w:val="both"/>
        <w:rPr>
          <w:rFonts w:ascii="Liberation Serif" w:hAnsi="Liberation Serif" w:cs="Liberation Serif"/>
          <w:sz w:val="28"/>
          <w:szCs w:val="28"/>
        </w:rPr>
      </w:pPr>
      <w:r w:rsidRPr="00AB0C96">
        <w:rPr>
          <w:rFonts w:ascii="Liberation Serif" w:hAnsi="Liberation Serif" w:cs="Liberation Serif"/>
          <w:sz w:val="28"/>
          <w:szCs w:val="28"/>
        </w:rPr>
        <w:t>Серовского городского округа</w:t>
      </w:r>
    </w:p>
    <w:p w:rsidR="00B951A2" w:rsidRPr="00AB0C96" w:rsidRDefault="00B951A2" w:rsidP="00AB0C96">
      <w:pPr>
        <w:pStyle w:val="Title"/>
        <w:tabs>
          <w:tab w:val="left" w:pos="200"/>
          <w:tab w:val="left" w:pos="5529"/>
        </w:tabs>
        <w:ind w:left="4860"/>
        <w:jc w:val="both"/>
        <w:rPr>
          <w:rFonts w:ascii="Liberation Serif" w:hAnsi="Liberation Serif" w:cs="Liberation Serif"/>
          <w:sz w:val="28"/>
          <w:szCs w:val="28"/>
        </w:rPr>
      </w:pPr>
      <w:r w:rsidRPr="00AB0C96">
        <w:rPr>
          <w:rFonts w:ascii="Liberation Serif" w:hAnsi="Liberation Serif" w:cs="Liberation Serif"/>
          <w:sz w:val="28"/>
          <w:szCs w:val="28"/>
        </w:rPr>
        <w:t>от</w:t>
      </w:r>
      <w:r>
        <w:rPr>
          <w:rFonts w:ascii="Liberation Serif" w:hAnsi="Liberation Serif" w:cs="Liberation Serif"/>
          <w:sz w:val="28"/>
          <w:szCs w:val="28"/>
        </w:rPr>
        <w:t xml:space="preserve"> 30.11.2021</w:t>
      </w:r>
      <w:r w:rsidRPr="00AB0C96">
        <w:rPr>
          <w:rFonts w:ascii="Liberation Serif" w:hAnsi="Liberation Serif" w:cs="Liberation Serif"/>
          <w:sz w:val="28"/>
          <w:szCs w:val="28"/>
        </w:rPr>
        <w:t xml:space="preserve"> № </w:t>
      </w:r>
      <w:r>
        <w:rPr>
          <w:rFonts w:ascii="Liberation Serif" w:hAnsi="Liberation Serif" w:cs="Liberation Serif"/>
          <w:sz w:val="28"/>
          <w:szCs w:val="28"/>
        </w:rPr>
        <w:t>357</w:t>
      </w:r>
    </w:p>
    <w:p w:rsidR="00B951A2" w:rsidRPr="00A96EB6" w:rsidRDefault="00B951A2" w:rsidP="00CD2B35">
      <w:pPr>
        <w:rPr>
          <w:rFonts w:ascii="Liberation Serif" w:hAnsi="Liberation Serif" w:cs="Liberation Serif"/>
        </w:rPr>
      </w:pPr>
    </w:p>
    <w:p w:rsidR="00B951A2" w:rsidRPr="00A96EB6" w:rsidRDefault="00B951A2" w:rsidP="00CD2B35">
      <w:pPr>
        <w:rPr>
          <w:rFonts w:ascii="Liberation Serif" w:hAnsi="Liberation Serif" w:cs="Liberation Serif"/>
          <w:sz w:val="28"/>
          <w:szCs w:val="28"/>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ind w:firstLine="567"/>
        <w:jc w:val="center"/>
        <w:rPr>
          <w:rFonts w:ascii="Liberation Serif" w:hAnsi="Liberation Serif" w:cs="Liberation Serif"/>
          <w:b/>
        </w:rPr>
      </w:pPr>
    </w:p>
    <w:p w:rsidR="00B951A2" w:rsidRPr="00A96EB6" w:rsidRDefault="00B951A2" w:rsidP="00CD2B35">
      <w:pPr>
        <w:ind w:firstLine="567"/>
        <w:jc w:val="center"/>
        <w:rPr>
          <w:rFonts w:ascii="Liberation Serif" w:hAnsi="Liberation Serif" w:cs="Liberation Serif"/>
          <w:b/>
        </w:rPr>
      </w:pPr>
    </w:p>
    <w:p w:rsidR="00B951A2" w:rsidRPr="00A96EB6" w:rsidRDefault="00B951A2" w:rsidP="00CD2B35">
      <w:pPr>
        <w:ind w:firstLine="567"/>
        <w:jc w:val="center"/>
        <w:rPr>
          <w:rFonts w:ascii="Liberation Serif" w:hAnsi="Liberation Serif" w:cs="Liberation Serif"/>
        </w:rPr>
      </w:pPr>
    </w:p>
    <w:p w:rsidR="00B951A2" w:rsidRPr="00A96EB6" w:rsidRDefault="00B951A2" w:rsidP="00CD2B35">
      <w:pPr>
        <w:ind w:firstLine="567"/>
        <w:jc w:val="center"/>
        <w:rPr>
          <w:rFonts w:ascii="Liberation Serif" w:hAnsi="Liberation Serif" w:cs="Liberation Serif"/>
        </w:rPr>
      </w:pPr>
    </w:p>
    <w:p w:rsidR="00B951A2" w:rsidRPr="00A96EB6" w:rsidRDefault="00B951A2" w:rsidP="00CD2B35">
      <w:pPr>
        <w:ind w:firstLine="567"/>
        <w:jc w:val="center"/>
        <w:rPr>
          <w:rFonts w:ascii="Liberation Serif" w:hAnsi="Liberation Serif" w:cs="Liberation Serif"/>
        </w:rPr>
      </w:pPr>
    </w:p>
    <w:p w:rsidR="00B951A2" w:rsidRPr="00A96EB6" w:rsidRDefault="00B951A2" w:rsidP="00CD2B35">
      <w:pPr>
        <w:jc w:val="center"/>
        <w:outlineLvl w:val="0"/>
        <w:rPr>
          <w:rFonts w:ascii="Liberation Serif" w:hAnsi="Liberation Serif" w:cs="Liberation Serif"/>
          <w:b/>
          <w:sz w:val="32"/>
          <w:szCs w:val="32"/>
        </w:rPr>
      </w:pPr>
      <w:bookmarkStart w:id="32" w:name="_Toc54621270"/>
      <w:bookmarkStart w:id="33" w:name="_Toc54621519"/>
      <w:bookmarkStart w:id="34" w:name="_Toc55985500"/>
      <w:bookmarkStart w:id="35" w:name="_Toc56171930"/>
      <w:bookmarkStart w:id="36" w:name="_Toc56172917"/>
      <w:r w:rsidRPr="00A96EB6">
        <w:rPr>
          <w:rFonts w:ascii="Liberation Serif" w:hAnsi="Liberation Serif" w:cs="Liberation Serif"/>
          <w:b/>
          <w:sz w:val="32"/>
          <w:szCs w:val="32"/>
        </w:rPr>
        <w:t>Российская Федерация</w:t>
      </w:r>
      <w:bookmarkEnd w:id="32"/>
      <w:bookmarkEnd w:id="33"/>
      <w:bookmarkEnd w:id="34"/>
      <w:bookmarkEnd w:id="35"/>
      <w:bookmarkEnd w:id="36"/>
    </w:p>
    <w:p w:rsidR="00B951A2" w:rsidRPr="00A96EB6" w:rsidRDefault="00B951A2" w:rsidP="00CD2B35">
      <w:pPr>
        <w:jc w:val="center"/>
        <w:outlineLvl w:val="0"/>
        <w:rPr>
          <w:rFonts w:ascii="Liberation Serif" w:hAnsi="Liberation Serif" w:cs="Liberation Serif"/>
          <w:b/>
          <w:sz w:val="32"/>
          <w:szCs w:val="32"/>
        </w:rPr>
      </w:pPr>
      <w:bookmarkStart w:id="37" w:name="_Toc54621271"/>
      <w:bookmarkStart w:id="38" w:name="_Toc54621520"/>
      <w:bookmarkStart w:id="39" w:name="_Toc55985501"/>
      <w:bookmarkStart w:id="40" w:name="_Toc56171931"/>
      <w:bookmarkStart w:id="41" w:name="_Toc56172918"/>
      <w:r w:rsidRPr="00A96EB6">
        <w:rPr>
          <w:rFonts w:ascii="Liberation Serif" w:hAnsi="Liberation Serif" w:cs="Liberation Serif"/>
          <w:b/>
          <w:sz w:val="32"/>
          <w:szCs w:val="32"/>
        </w:rPr>
        <w:t>Свердловская область</w:t>
      </w:r>
      <w:bookmarkEnd w:id="37"/>
      <w:bookmarkEnd w:id="38"/>
      <w:bookmarkEnd w:id="39"/>
      <w:bookmarkEnd w:id="40"/>
      <w:bookmarkEnd w:id="41"/>
    </w:p>
    <w:p w:rsidR="00B951A2" w:rsidRPr="00A96EB6" w:rsidRDefault="00B951A2" w:rsidP="00CD2B35">
      <w:pPr>
        <w:jc w:val="center"/>
        <w:rPr>
          <w:rFonts w:ascii="Liberation Serif" w:hAnsi="Liberation Serif" w:cs="Liberation Serif"/>
        </w:rPr>
      </w:pPr>
    </w:p>
    <w:p w:rsidR="00B951A2" w:rsidRPr="00A96EB6" w:rsidRDefault="00B951A2" w:rsidP="00CD2B35">
      <w:pPr>
        <w:widowControl w:val="0"/>
        <w:suppressAutoHyphens/>
        <w:jc w:val="center"/>
        <w:rPr>
          <w:rFonts w:ascii="Liberation Serif" w:hAnsi="Liberation Serif" w:cs="Liberation Serif"/>
          <w:b/>
          <w:caps/>
          <w:kern w:val="1"/>
          <w:lang w:eastAsia="ar-SA"/>
        </w:rPr>
      </w:pPr>
    </w:p>
    <w:p w:rsidR="00B951A2" w:rsidRPr="00A96EB6" w:rsidRDefault="00B951A2" w:rsidP="00CD2B35">
      <w:pPr>
        <w:widowControl w:val="0"/>
        <w:suppressAutoHyphens/>
        <w:jc w:val="center"/>
        <w:rPr>
          <w:rFonts w:ascii="Liberation Serif" w:hAnsi="Liberation Serif" w:cs="Liberation Serif"/>
          <w:b/>
          <w:caps/>
          <w:kern w:val="1"/>
          <w:lang w:eastAsia="ar-SA"/>
        </w:rPr>
      </w:pPr>
    </w:p>
    <w:p w:rsidR="00B951A2" w:rsidRPr="00A96EB6" w:rsidRDefault="00B951A2" w:rsidP="00CD2B35">
      <w:pPr>
        <w:widowControl w:val="0"/>
        <w:suppressAutoHyphens/>
        <w:jc w:val="center"/>
        <w:rPr>
          <w:rFonts w:ascii="Liberation Serif" w:hAnsi="Liberation Serif" w:cs="Liberation Serif"/>
          <w:b/>
          <w:caps/>
          <w:kern w:val="1"/>
          <w:lang w:eastAsia="ar-SA"/>
        </w:rPr>
      </w:pPr>
    </w:p>
    <w:p w:rsidR="00B951A2" w:rsidRPr="00A96EB6" w:rsidRDefault="00B951A2" w:rsidP="00CD2B35">
      <w:pPr>
        <w:widowControl w:val="0"/>
        <w:suppressAutoHyphens/>
        <w:jc w:val="center"/>
        <w:rPr>
          <w:rFonts w:ascii="Liberation Serif" w:hAnsi="Liberation Serif" w:cs="Liberation Serif"/>
          <w:b/>
          <w:caps/>
          <w:kern w:val="1"/>
          <w:lang w:eastAsia="ar-SA"/>
        </w:rPr>
      </w:pPr>
    </w:p>
    <w:p w:rsidR="00B951A2" w:rsidRPr="00A96EB6" w:rsidRDefault="00B951A2" w:rsidP="00CD2B35">
      <w:pPr>
        <w:widowControl w:val="0"/>
        <w:suppressAutoHyphens/>
        <w:jc w:val="center"/>
        <w:rPr>
          <w:rFonts w:ascii="Liberation Serif" w:hAnsi="Liberation Serif" w:cs="Liberation Serif"/>
          <w:b/>
          <w:caps/>
          <w:kern w:val="1"/>
          <w:lang w:eastAsia="ar-SA"/>
        </w:rPr>
      </w:pPr>
    </w:p>
    <w:p w:rsidR="00B951A2" w:rsidRPr="00A96EB6" w:rsidRDefault="00B951A2" w:rsidP="00CD2B35">
      <w:pPr>
        <w:jc w:val="center"/>
        <w:outlineLvl w:val="0"/>
        <w:rPr>
          <w:rFonts w:ascii="Liberation Serif" w:hAnsi="Liberation Serif" w:cs="Liberation Serif"/>
          <w:b/>
          <w:sz w:val="32"/>
          <w:szCs w:val="32"/>
        </w:rPr>
      </w:pPr>
      <w:bookmarkStart w:id="42" w:name="_Toc54621272"/>
      <w:bookmarkStart w:id="43" w:name="_Toc54621521"/>
      <w:bookmarkStart w:id="44" w:name="_Toc55985502"/>
      <w:bookmarkStart w:id="45" w:name="_Toc56171932"/>
      <w:bookmarkStart w:id="46" w:name="_Toc56172919"/>
      <w:r w:rsidRPr="00A96EB6">
        <w:rPr>
          <w:rFonts w:ascii="Liberation Serif" w:hAnsi="Liberation Serif" w:cs="Liberation Serif"/>
          <w:b/>
          <w:sz w:val="32"/>
          <w:szCs w:val="32"/>
        </w:rPr>
        <w:t>Правила землепользования и застройки</w:t>
      </w:r>
      <w:bookmarkEnd w:id="42"/>
      <w:bookmarkEnd w:id="43"/>
      <w:bookmarkEnd w:id="44"/>
      <w:bookmarkEnd w:id="45"/>
      <w:bookmarkEnd w:id="46"/>
    </w:p>
    <w:p w:rsidR="00B951A2" w:rsidRDefault="00B951A2" w:rsidP="00CD2B35">
      <w:pPr>
        <w:jc w:val="center"/>
        <w:outlineLvl w:val="0"/>
        <w:rPr>
          <w:rFonts w:ascii="Liberation Serif" w:hAnsi="Liberation Serif" w:cs="Liberation Serif"/>
          <w:b/>
          <w:sz w:val="32"/>
          <w:szCs w:val="32"/>
        </w:rPr>
      </w:pPr>
      <w:bookmarkStart w:id="47" w:name="_Toc54621273"/>
      <w:bookmarkStart w:id="48" w:name="_Toc54621522"/>
      <w:bookmarkStart w:id="49" w:name="_Toc55985503"/>
      <w:bookmarkStart w:id="50" w:name="_Toc56171933"/>
      <w:bookmarkStart w:id="51" w:name="_Toc56172920"/>
      <w:r w:rsidRPr="00A96EB6">
        <w:rPr>
          <w:rFonts w:ascii="Liberation Serif" w:hAnsi="Liberation Serif" w:cs="Liberation Serif"/>
          <w:b/>
          <w:sz w:val="32"/>
          <w:szCs w:val="32"/>
        </w:rPr>
        <w:t>Серовского городского округа</w:t>
      </w:r>
      <w:bookmarkEnd w:id="47"/>
      <w:bookmarkEnd w:id="48"/>
      <w:bookmarkEnd w:id="49"/>
      <w:bookmarkEnd w:id="50"/>
      <w:bookmarkEnd w:id="51"/>
    </w:p>
    <w:p w:rsidR="00B951A2" w:rsidRPr="00AB0C96" w:rsidRDefault="00B951A2" w:rsidP="00CD2B35">
      <w:pPr>
        <w:jc w:val="center"/>
        <w:outlineLvl w:val="0"/>
        <w:rPr>
          <w:rFonts w:ascii="Liberation Serif" w:hAnsi="Liberation Serif" w:cs="Liberation Serif"/>
          <w:sz w:val="32"/>
          <w:szCs w:val="32"/>
        </w:rPr>
      </w:pPr>
      <w:r w:rsidRPr="00AB0C96">
        <w:rPr>
          <w:rFonts w:ascii="Liberation Serif" w:hAnsi="Liberation Serif" w:cs="Liberation Serif"/>
          <w:sz w:val="32"/>
          <w:szCs w:val="32"/>
        </w:rPr>
        <w:t>(новая редакция)</w:t>
      </w:r>
    </w:p>
    <w:p w:rsidR="00B951A2" w:rsidRPr="00A96EB6" w:rsidRDefault="00B951A2" w:rsidP="00CD2B35">
      <w:pPr>
        <w:widowControl w:val="0"/>
        <w:tabs>
          <w:tab w:val="left" w:pos="-142"/>
          <w:tab w:val="left" w:pos="8222"/>
        </w:tabs>
        <w:ind w:right="30" w:firstLine="567"/>
        <w:jc w:val="both"/>
        <w:rPr>
          <w:rFonts w:ascii="Liberation Serif" w:hAnsi="Liberation Serif" w:cs="Liberation Serif"/>
          <w:b/>
        </w:rPr>
      </w:pPr>
    </w:p>
    <w:p w:rsidR="00B951A2" w:rsidRPr="00A96EB6" w:rsidRDefault="00B951A2" w:rsidP="00CD2B35">
      <w:pPr>
        <w:widowControl w:val="0"/>
        <w:tabs>
          <w:tab w:val="left" w:pos="-142"/>
          <w:tab w:val="left" w:pos="8222"/>
        </w:tabs>
        <w:ind w:right="30" w:firstLine="567"/>
        <w:jc w:val="both"/>
        <w:rPr>
          <w:rFonts w:ascii="Liberation Serif" w:hAnsi="Liberation Serif" w:cs="Liberation Serif"/>
          <w:b/>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AB0C96">
      <w:pPr>
        <w:tabs>
          <w:tab w:val="left" w:pos="-142"/>
        </w:tabs>
        <w:rPr>
          <w:rFonts w:ascii="Liberation Serif" w:hAnsi="Liberation Serif" w:cs="Liberation Serif"/>
        </w:rPr>
      </w:pPr>
    </w:p>
    <w:p w:rsidR="00B951A2" w:rsidRPr="00A96EB6" w:rsidRDefault="00B951A2" w:rsidP="00CD2B35">
      <w:pPr>
        <w:tabs>
          <w:tab w:val="left" w:pos="-142"/>
        </w:tabs>
        <w:ind w:firstLine="567"/>
        <w:rPr>
          <w:rFonts w:ascii="Liberation Serif" w:hAnsi="Liberation Serif" w:cs="Liberation Serif"/>
        </w:rPr>
      </w:pPr>
    </w:p>
    <w:p w:rsidR="00B951A2" w:rsidRPr="00A96EB6" w:rsidRDefault="00B951A2" w:rsidP="00CD2B35">
      <w:pPr>
        <w:tabs>
          <w:tab w:val="left" w:pos="-142"/>
        </w:tabs>
        <w:ind w:right="30" w:firstLine="567"/>
        <w:rPr>
          <w:rFonts w:ascii="Liberation Serif" w:hAnsi="Liberation Serif" w:cs="Liberation Serif"/>
        </w:rPr>
      </w:pPr>
    </w:p>
    <w:p w:rsidR="00B951A2" w:rsidRPr="00A96EB6" w:rsidRDefault="00B951A2" w:rsidP="00CD2B35">
      <w:pPr>
        <w:jc w:val="center"/>
        <w:rPr>
          <w:rFonts w:ascii="Liberation Serif" w:hAnsi="Liberation Serif" w:cs="Liberation Serif"/>
          <w:sz w:val="28"/>
          <w:szCs w:val="28"/>
        </w:rPr>
      </w:pPr>
      <w:r w:rsidRPr="00A96EB6">
        <w:rPr>
          <w:rFonts w:ascii="Liberation Serif" w:hAnsi="Liberation Serif" w:cs="Liberation Serif"/>
        </w:rPr>
        <w:t>2021 год</w:t>
      </w:r>
    </w:p>
    <w:tbl>
      <w:tblPr>
        <w:tblW w:w="9909" w:type="dxa"/>
        <w:tblLook w:val="01E0"/>
      </w:tblPr>
      <w:tblGrid>
        <w:gridCol w:w="9288"/>
        <w:gridCol w:w="621"/>
      </w:tblGrid>
      <w:tr w:rsidR="00B951A2" w:rsidRPr="00A96EB6" w:rsidTr="00D27C7F">
        <w:tc>
          <w:tcPr>
            <w:tcW w:w="9288" w:type="dxa"/>
          </w:tcPr>
          <w:p w:rsidR="00B951A2" w:rsidRPr="00A96EB6" w:rsidRDefault="00B951A2" w:rsidP="00CD2B35">
            <w:pPr>
              <w:keepNext/>
              <w:keepLines/>
              <w:ind w:firstLine="709"/>
              <w:jc w:val="center"/>
              <w:rPr>
                <w:rFonts w:ascii="Liberation Serif" w:hAnsi="Liberation Serif" w:cs="Liberation Serif"/>
                <w:b/>
                <w:bCs/>
              </w:rPr>
            </w:pPr>
            <w:bookmarkStart w:id="52" w:name="_Toc54621274"/>
            <w:bookmarkStart w:id="53" w:name="_Toc54621523"/>
            <w:bookmarkStart w:id="54" w:name="_Toc55985504"/>
            <w:bookmarkStart w:id="55" w:name="_Toc56171934"/>
            <w:bookmarkStart w:id="56" w:name="_Toc56172921"/>
            <w:r w:rsidRPr="00A96EB6">
              <w:rPr>
                <w:rFonts w:ascii="Liberation Serif" w:hAnsi="Liberation Serif" w:cs="Liberation Serif"/>
                <w:b/>
                <w:bCs/>
              </w:rPr>
              <w:t>Оглавление</w:t>
            </w:r>
            <w:bookmarkEnd w:id="52"/>
            <w:bookmarkEnd w:id="53"/>
            <w:bookmarkEnd w:id="54"/>
            <w:bookmarkEnd w:id="55"/>
            <w:bookmarkEnd w:id="56"/>
          </w:p>
          <w:p w:rsidR="00B951A2" w:rsidRPr="00A96EB6" w:rsidRDefault="00B951A2" w:rsidP="00CD2B35">
            <w:pPr>
              <w:keepNext/>
              <w:keepLines/>
              <w:ind w:firstLine="709"/>
              <w:jc w:val="both"/>
              <w:rPr>
                <w:rFonts w:ascii="Liberation Serif" w:hAnsi="Liberation Serif" w:cs="Liberation Serif"/>
                <w:b/>
                <w:bCs/>
              </w:rPr>
            </w:pPr>
          </w:p>
        </w:tc>
        <w:tc>
          <w:tcPr>
            <w:tcW w:w="621" w:type="dxa"/>
          </w:tcPr>
          <w:p w:rsidR="00B951A2" w:rsidRPr="00A96EB6" w:rsidRDefault="00B951A2" w:rsidP="00CD2B35">
            <w:pPr>
              <w:rPr>
                <w:rFonts w:ascii="Liberation Serif" w:hAnsi="Liberation Serif" w:cs="Liberation Serif"/>
              </w:rPr>
            </w:pPr>
          </w:p>
        </w:tc>
      </w:tr>
      <w:tr w:rsidR="00B951A2" w:rsidRPr="00A96EB6" w:rsidTr="00D27C7F">
        <w:tc>
          <w:tcPr>
            <w:tcW w:w="9288" w:type="dxa"/>
          </w:tcPr>
          <w:p w:rsidR="00B951A2" w:rsidRPr="00A96EB6" w:rsidRDefault="00B951A2" w:rsidP="0013301F">
            <w:pPr>
              <w:pStyle w:val="TOC1"/>
              <w:rPr>
                <w:rFonts w:ascii="Liberation Serif" w:hAnsi="Liberation Serif" w:cs="Liberation Serif"/>
              </w:rPr>
            </w:pPr>
            <w:r w:rsidRPr="00A96EB6">
              <w:rPr>
                <w:rFonts w:ascii="Liberation Serif" w:hAnsi="Liberation Serif" w:cs="Liberation Serif"/>
              </w:rPr>
              <w:t>ЧАСТЬ I. ПОРЯДОК ПРИМЕНЕНИЯ ПРАВИЛ ЗЕМЛЕПОЛЬЗОВАНИЯ И ЗАСТРОЙКИ И ВНЕСЕНИЯ В НИХ ИЗМЕНЕНИЙ ………………………..………….................................................</w:t>
            </w:r>
          </w:p>
        </w:tc>
        <w:tc>
          <w:tcPr>
            <w:tcW w:w="621" w:type="dxa"/>
          </w:tcPr>
          <w:p w:rsidR="00B951A2" w:rsidRPr="00A96EB6" w:rsidRDefault="00B951A2" w:rsidP="0013301F">
            <w:pPr>
              <w:rPr>
                <w:rFonts w:ascii="Liberation Serif" w:hAnsi="Liberation Serif" w:cs="Liberation Serif"/>
                <w:b/>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6</w:t>
            </w:r>
          </w:p>
        </w:tc>
      </w:tr>
      <w:tr w:rsidR="00B951A2" w:rsidRPr="00A96EB6" w:rsidTr="00D27C7F">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sz w:val="24"/>
                <w:szCs w:val="24"/>
              </w:rPr>
              <w:t>РАЗДЕЛ 1. ПОЛОЖЕНИЯ О РЕГУЛИРОВАНИИ ЗЕМЛЕПОЛЬЗОВАНИЯ И ЗАСТРОЙКИ ОРГАНАМИ МЕСТНОГО САМОУПРАВЛЕНИЯ</w:t>
            </w:r>
            <w:r w:rsidRPr="00A96EB6">
              <w:rPr>
                <w:rFonts w:ascii="Liberation Serif" w:hAnsi="Liberation Serif" w:cs="Liberation Serif"/>
                <w:webHidden/>
                <w:sz w:val="24"/>
                <w:szCs w:val="24"/>
              </w:rPr>
              <w:tab/>
              <w:t>…..</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6</w:t>
            </w:r>
          </w:p>
        </w:tc>
      </w:tr>
      <w:tr w:rsidR="00B951A2" w:rsidRPr="00A96EB6" w:rsidTr="00D27C7F">
        <w:tc>
          <w:tcPr>
            <w:tcW w:w="9288" w:type="dxa"/>
          </w:tcPr>
          <w:p w:rsidR="00B951A2" w:rsidRPr="00A96EB6" w:rsidRDefault="00B951A2" w:rsidP="006902C6">
            <w:pPr>
              <w:pStyle w:val="TOC3"/>
            </w:pPr>
            <w:r w:rsidRPr="00A96EB6">
              <w:t>Статья 1. Сфера применения правил землепользования и застройки …..............................</w:t>
            </w:r>
          </w:p>
        </w:tc>
        <w:tc>
          <w:tcPr>
            <w:tcW w:w="621"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6</w:t>
            </w:r>
          </w:p>
        </w:tc>
      </w:tr>
      <w:tr w:rsidR="00B951A2" w:rsidRPr="00A96EB6" w:rsidTr="00D27C7F">
        <w:tc>
          <w:tcPr>
            <w:tcW w:w="9288" w:type="dxa"/>
          </w:tcPr>
          <w:p w:rsidR="00B951A2" w:rsidRPr="00A96EB6" w:rsidRDefault="00B951A2" w:rsidP="006902C6">
            <w:pPr>
              <w:pStyle w:val="TOC3"/>
            </w:pPr>
            <w:r w:rsidRPr="00A96EB6">
              <w:t>Статья 2. Иные акты, регулирующие землепользование и застройку Серовского городского округа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6</w:t>
            </w:r>
          </w:p>
        </w:tc>
      </w:tr>
      <w:tr w:rsidR="00B951A2" w:rsidRPr="00A96EB6" w:rsidTr="00D27C7F">
        <w:tc>
          <w:tcPr>
            <w:tcW w:w="9288" w:type="dxa"/>
          </w:tcPr>
          <w:p w:rsidR="00B951A2" w:rsidRPr="00A96EB6" w:rsidRDefault="00B951A2" w:rsidP="006902C6">
            <w:pPr>
              <w:pStyle w:val="TOC3"/>
            </w:pPr>
            <w:r w:rsidRPr="00A96EB6">
              <w:t>Статья 3. Полномочия органов местного самоуправления в области регулирования отношений по вопросам землепользования и застройки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7</w:t>
            </w:r>
          </w:p>
        </w:tc>
      </w:tr>
      <w:tr w:rsidR="00B951A2" w:rsidRPr="00A96EB6" w:rsidTr="00D27C7F">
        <w:tc>
          <w:tcPr>
            <w:tcW w:w="9288" w:type="dxa"/>
          </w:tcPr>
          <w:p w:rsidR="00B951A2" w:rsidRPr="00A96EB6" w:rsidRDefault="00B951A2" w:rsidP="006902C6">
            <w:pPr>
              <w:pStyle w:val="TOC3"/>
            </w:pPr>
            <w:r w:rsidRPr="00A96EB6">
              <w:t>Статья 4. Комиссия по подготовке проектов правил землепользования                      и застройки Серовского городского округа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8</w:t>
            </w:r>
          </w:p>
        </w:tc>
      </w:tr>
      <w:tr w:rsidR="00B951A2" w:rsidRPr="00A96EB6" w:rsidTr="00D27C7F">
        <w:tc>
          <w:tcPr>
            <w:tcW w:w="9288" w:type="dxa"/>
          </w:tcPr>
          <w:p w:rsidR="00B951A2" w:rsidRPr="00A96EB6" w:rsidRDefault="00B951A2" w:rsidP="006902C6">
            <w:pPr>
              <w:pStyle w:val="TOC3"/>
            </w:pPr>
            <w:r w:rsidRPr="00A96EB6">
              <w:t>Статья 5. Общие положения о градостроительном зонировании территории Серовского городского округа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8</w:t>
            </w:r>
          </w:p>
        </w:tc>
      </w:tr>
      <w:tr w:rsidR="00B951A2" w:rsidRPr="00A96EB6" w:rsidTr="00D27C7F">
        <w:tc>
          <w:tcPr>
            <w:tcW w:w="9288" w:type="dxa"/>
          </w:tcPr>
          <w:p w:rsidR="00B951A2" w:rsidRPr="00A96EB6" w:rsidRDefault="00B951A2" w:rsidP="006902C6">
            <w:pPr>
              <w:pStyle w:val="TOC3"/>
            </w:pPr>
            <w:r w:rsidRPr="00A96EB6">
              <w:t>Статья 6. Использование земельных участков, на которые распространяется действие градостроительных регламентов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10</w:t>
            </w:r>
          </w:p>
        </w:tc>
      </w:tr>
      <w:tr w:rsidR="00B951A2" w:rsidRPr="00A96EB6" w:rsidTr="00D27C7F">
        <w:tc>
          <w:tcPr>
            <w:tcW w:w="9288" w:type="dxa"/>
          </w:tcPr>
          <w:p w:rsidR="00B951A2" w:rsidRPr="00A96EB6" w:rsidRDefault="00B951A2" w:rsidP="006902C6">
            <w:pPr>
              <w:pStyle w:val="TOC3"/>
            </w:pPr>
            <w:r w:rsidRPr="00A96EB6">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12</w:t>
            </w:r>
          </w:p>
        </w:tc>
      </w:tr>
      <w:tr w:rsidR="00B951A2" w:rsidRPr="00A96EB6" w:rsidTr="00D27C7F">
        <w:tc>
          <w:tcPr>
            <w:tcW w:w="9288" w:type="dxa"/>
          </w:tcPr>
          <w:p w:rsidR="00B951A2" w:rsidRPr="00A96EB6" w:rsidRDefault="00B951A2" w:rsidP="006902C6">
            <w:pPr>
              <w:pStyle w:val="TOC3"/>
            </w:pPr>
            <w:r w:rsidRPr="00A96EB6">
              <w:t>Статья 8. Особенности использования земельных участков и объектов капитального строительства, не соответствующих градостроительным регламентам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12</w:t>
            </w:r>
          </w:p>
        </w:tc>
      </w:tr>
      <w:tr w:rsidR="00B951A2" w:rsidRPr="00A96EB6" w:rsidTr="00D27C7F">
        <w:tc>
          <w:tcPr>
            <w:tcW w:w="9288" w:type="dxa"/>
          </w:tcPr>
          <w:p w:rsidR="00B951A2" w:rsidRPr="00A96EB6" w:rsidRDefault="00B951A2" w:rsidP="006902C6">
            <w:pPr>
              <w:pStyle w:val="TOC3"/>
            </w:pPr>
            <w:r w:rsidRPr="00A96EB6">
              <w:t>Статья 9. Осуществление строительства, реконструкции объектов капитального строительства...............................................................................................................................</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12</w:t>
            </w:r>
          </w:p>
        </w:tc>
      </w:tr>
      <w:tr w:rsidR="00B951A2" w:rsidRPr="00A96EB6" w:rsidTr="00D27C7F">
        <w:tc>
          <w:tcPr>
            <w:tcW w:w="9288" w:type="dxa"/>
          </w:tcPr>
          <w:p w:rsidR="00B951A2" w:rsidRPr="00A96EB6" w:rsidRDefault="00B951A2" w:rsidP="00D27C7F">
            <w:pPr>
              <w:pStyle w:val="TOC2"/>
              <w:spacing w:after="0"/>
              <w:ind w:left="0"/>
              <w:jc w:val="both"/>
              <w:rPr>
                <w:rFonts w:ascii="Liberation Serif" w:hAnsi="Liberation Serif" w:cs="Liberation Serif"/>
                <w:sz w:val="24"/>
                <w:szCs w:val="24"/>
              </w:rPr>
            </w:pPr>
            <w:r w:rsidRPr="00A96EB6">
              <w:rPr>
                <w:rFonts w:ascii="Liberation Serif" w:hAnsi="Liberation Serif" w:cs="Liberation Serif"/>
                <w:sz w:val="24"/>
                <w:szCs w:val="24"/>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13</w:t>
            </w:r>
          </w:p>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6902C6">
            <w:pPr>
              <w:pStyle w:val="TOC3"/>
            </w:pPr>
            <w:r w:rsidRPr="00A96EB6">
              <w:t>Статья 10. Изменение видов разрешенного использования земельных участков и объектов капитального строительства</w:t>
            </w:r>
            <w:r w:rsidRPr="00A96EB6">
              <w:rPr>
                <w:webHidden/>
              </w:rPr>
              <w:t xml:space="preserve">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13</w:t>
            </w:r>
          </w:p>
        </w:tc>
      </w:tr>
      <w:tr w:rsidR="00B951A2" w:rsidRPr="00A96EB6" w:rsidTr="00D27C7F">
        <w:tc>
          <w:tcPr>
            <w:tcW w:w="9288" w:type="dxa"/>
          </w:tcPr>
          <w:p w:rsidR="00B951A2" w:rsidRPr="00A96EB6" w:rsidRDefault="00B951A2" w:rsidP="006902C6">
            <w:pPr>
              <w:pStyle w:val="TOC3"/>
            </w:pPr>
            <w:r w:rsidRPr="00A96EB6">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13</w:t>
            </w:r>
          </w:p>
        </w:tc>
      </w:tr>
      <w:tr w:rsidR="00B951A2" w:rsidRPr="00A96EB6" w:rsidTr="00D27C7F">
        <w:trPr>
          <w:cantSplit/>
        </w:trPr>
        <w:tc>
          <w:tcPr>
            <w:tcW w:w="9288" w:type="dxa"/>
          </w:tcPr>
          <w:p w:rsidR="00B951A2" w:rsidRPr="00A96EB6" w:rsidRDefault="00B951A2" w:rsidP="006902C6">
            <w:pPr>
              <w:pStyle w:val="TOC3"/>
            </w:pPr>
            <w:r w:rsidRPr="00A96EB6">
              <w:t>Статья 12. Порядок предоставления разрешения на условно разрешенный вид использования земельного участка или объекта капитального строительства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15</w:t>
            </w:r>
          </w:p>
        </w:tc>
      </w:tr>
      <w:tr w:rsidR="00B951A2" w:rsidRPr="00A96EB6" w:rsidTr="00D27C7F">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sz w:val="24"/>
                <w:szCs w:val="24"/>
              </w:rPr>
              <w:t>РАЗДЕЛ 3. ПОЛОЖЕНИЯ О ПОДГОТОВКЕ ДОКУМЕНТАЦИИ ПО ПЛАНИРОВКЕ ТЕРРИТОРИИ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16</w:t>
            </w:r>
          </w:p>
        </w:tc>
      </w:tr>
      <w:tr w:rsidR="00B951A2" w:rsidRPr="00A96EB6" w:rsidTr="00D27C7F">
        <w:tc>
          <w:tcPr>
            <w:tcW w:w="9288" w:type="dxa"/>
          </w:tcPr>
          <w:p w:rsidR="00B951A2" w:rsidRPr="00A96EB6" w:rsidRDefault="00B951A2" w:rsidP="00A513E6">
            <w:pPr>
              <w:pStyle w:val="TOC3"/>
            </w:pPr>
            <w:r w:rsidRPr="00A96EB6">
              <w:t>Статья 13. Общие положения о подготовке документации по планировке территории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16</w:t>
            </w:r>
          </w:p>
        </w:tc>
      </w:tr>
      <w:tr w:rsidR="00B951A2" w:rsidRPr="00A96EB6" w:rsidTr="00D27C7F">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sz w:val="24"/>
                <w:szCs w:val="24"/>
              </w:rPr>
              <w:t>РАЗДЕЛ 4. ПОЛОЖЕНИЯ О ПРОВЕДЕНИИ ОБЩЕСТВЕННЫХ ОБСУЖДЕНИЙ ИЛИ ПУБЛИЧНЫХ СЛУШАНИЙ ПО ВОПРОСАМ ЗЕМЛЕПОЛЬЗОВАНИЯ И ЗАСТРОЙКИ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18</w:t>
            </w:r>
          </w:p>
        </w:tc>
      </w:tr>
      <w:tr w:rsidR="00B951A2" w:rsidRPr="00A96EB6" w:rsidTr="00D27C7F">
        <w:tc>
          <w:tcPr>
            <w:tcW w:w="9288" w:type="dxa"/>
          </w:tcPr>
          <w:p w:rsidR="00B951A2" w:rsidRPr="00A96EB6" w:rsidRDefault="00B951A2" w:rsidP="006902C6">
            <w:pPr>
              <w:pStyle w:val="TOC3"/>
            </w:pPr>
            <w:r w:rsidRPr="00A96EB6">
              <w:t>Статья 14. Общие положения о порядке проведения общественных обсуждений или публичных слушаний по вопросам землепользования и застройки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18</w:t>
            </w:r>
          </w:p>
        </w:tc>
      </w:tr>
      <w:tr w:rsidR="00B951A2" w:rsidRPr="00A96EB6" w:rsidTr="00D27C7F">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sz w:val="24"/>
                <w:szCs w:val="24"/>
              </w:rPr>
              <w:t>РАЗДЕЛ 5. ПОЛОЖЕНИЯ О ВНЕСЕНИИ ИЗМЕНЕНИЙ В ПРАВИЛА ЗЕМЛЕПОЛЬЗОВАНИЯ И ЗАСТРОЙКИ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19</w:t>
            </w:r>
          </w:p>
        </w:tc>
      </w:tr>
      <w:tr w:rsidR="00B951A2" w:rsidRPr="00A96EB6" w:rsidTr="00D27C7F">
        <w:tc>
          <w:tcPr>
            <w:tcW w:w="9288" w:type="dxa"/>
          </w:tcPr>
          <w:p w:rsidR="00B951A2" w:rsidRPr="00A96EB6" w:rsidRDefault="00B951A2" w:rsidP="006902C6">
            <w:pPr>
              <w:pStyle w:val="TOC3"/>
            </w:pPr>
            <w:r w:rsidRPr="00A96EB6">
              <w:t>Статья 15. Порядок внесения изменений в Правила землепользования и застройки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19</w:t>
            </w:r>
          </w:p>
        </w:tc>
      </w:tr>
      <w:tr w:rsidR="00B951A2" w:rsidRPr="00A96EB6" w:rsidTr="00D27C7F">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sz w:val="24"/>
                <w:szCs w:val="24"/>
              </w:rPr>
              <w:t>РАЗДЕЛ 6. ПОЛОЖЕНИЯ О РЕГУЛИРОВАНИИ ИНЫХ ВОПРОСОВ ЗЕМЛЕПОЛЬЗОВАНИЯ И ЗАСТРОЙКИ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24</w:t>
            </w:r>
          </w:p>
        </w:tc>
      </w:tr>
      <w:tr w:rsidR="00B951A2" w:rsidRPr="00A96EB6" w:rsidTr="00D27C7F">
        <w:tc>
          <w:tcPr>
            <w:tcW w:w="9288" w:type="dxa"/>
          </w:tcPr>
          <w:p w:rsidR="00B951A2" w:rsidRPr="00A96EB6" w:rsidRDefault="00B951A2" w:rsidP="006902C6">
            <w:pPr>
              <w:pStyle w:val="TOC3"/>
            </w:pPr>
            <w:r w:rsidRPr="00A96EB6">
              <w:t>Статья 16. Общие принципы регулирования иных вопросов землепользования и застройки на территории Серовского городского округа</w:t>
            </w:r>
            <w:r w:rsidRPr="00A96EB6">
              <w:rPr>
                <w:webHidden/>
              </w:rPr>
              <w:t xml:space="preserve">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24</w:t>
            </w:r>
          </w:p>
        </w:tc>
      </w:tr>
      <w:tr w:rsidR="00B951A2" w:rsidRPr="00A96EB6" w:rsidTr="00D27C7F">
        <w:tc>
          <w:tcPr>
            <w:tcW w:w="9288" w:type="dxa"/>
          </w:tcPr>
          <w:p w:rsidR="00B951A2" w:rsidRPr="00A96EB6" w:rsidRDefault="00B951A2" w:rsidP="006902C6">
            <w:pPr>
              <w:pStyle w:val="TOC3"/>
            </w:pPr>
            <w:r w:rsidRPr="00A96EB6">
              <w:t>Статья 16.1. Контроль за использованием земельных участков и объектов капитального строительства. Ответственность за нарушения Правил.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24</w:t>
            </w:r>
          </w:p>
        </w:tc>
      </w:tr>
      <w:tr w:rsidR="00B951A2" w:rsidRPr="00A96EB6" w:rsidTr="00D27C7F">
        <w:tc>
          <w:tcPr>
            <w:tcW w:w="9288" w:type="dxa"/>
          </w:tcPr>
          <w:p w:rsidR="00B951A2" w:rsidRPr="00A96EB6" w:rsidRDefault="00B951A2" w:rsidP="006902C6">
            <w:pPr>
              <w:pStyle w:val="TOC3"/>
            </w:pPr>
            <w:r w:rsidRPr="00A96EB6">
              <w:t>Статья 16.2. Общие положения о сносе объектов капитального строительства</w:t>
            </w:r>
            <w:r w:rsidRPr="00A96EB6">
              <w:rPr>
                <w:webHidden/>
              </w:rPr>
              <w:t xml:space="preserve"> ………….</w:t>
            </w:r>
          </w:p>
        </w:tc>
        <w:tc>
          <w:tcPr>
            <w:tcW w:w="621"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25</w:t>
            </w:r>
          </w:p>
        </w:tc>
      </w:tr>
      <w:tr w:rsidR="00B951A2" w:rsidRPr="00A96EB6" w:rsidTr="00D27C7F">
        <w:tc>
          <w:tcPr>
            <w:tcW w:w="9288" w:type="dxa"/>
          </w:tcPr>
          <w:p w:rsidR="00B951A2" w:rsidRPr="00A96EB6" w:rsidRDefault="00B951A2" w:rsidP="006902C6">
            <w:pPr>
              <w:pStyle w:val="TOC3"/>
            </w:pPr>
            <w:r w:rsidRPr="00A96EB6">
              <w:t>Статья 16.3. Осуществление сноса объекта капитального строительства ………...............</w:t>
            </w:r>
          </w:p>
        </w:tc>
        <w:tc>
          <w:tcPr>
            <w:tcW w:w="621"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26</w:t>
            </w:r>
          </w:p>
        </w:tc>
      </w:tr>
      <w:tr w:rsidR="00B951A2" w:rsidRPr="00A96EB6" w:rsidTr="00D27C7F">
        <w:tc>
          <w:tcPr>
            <w:tcW w:w="9288" w:type="dxa"/>
          </w:tcPr>
          <w:p w:rsidR="00B951A2" w:rsidRPr="00A96EB6" w:rsidRDefault="00B951A2" w:rsidP="006902C6">
            <w:pPr>
              <w:pStyle w:val="TOC3"/>
            </w:pPr>
            <w:r w:rsidRPr="00A96EB6">
              <w:t>Статья 16.4. Особенности сноса самовольных построек или приведения их в соответствие с установленными требованиями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28</w:t>
            </w:r>
          </w:p>
        </w:tc>
      </w:tr>
      <w:tr w:rsidR="00B951A2" w:rsidRPr="00A96EB6" w:rsidTr="00D27C7F">
        <w:tc>
          <w:tcPr>
            <w:tcW w:w="9288" w:type="dxa"/>
          </w:tcPr>
          <w:p w:rsidR="00B951A2" w:rsidRPr="00A96EB6" w:rsidRDefault="00B951A2" w:rsidP="006902C6">
            <w:pPr>
              <w:pStyle w:val="TOC3"/>
            </w:pPr>
            <w:r w:rsidRPr="00A96EB6">
              <w:t>Статья 16.5.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31</w:t>
            </w:r>
          </w:p>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6902C6">
            <w:pPr>
              <w:pStyle w:val="TOC3"/>
            </w:pPr>
            <w:r w:rsidRPr="00A96EB6">
              <w:t>Статья 16.6. Ограничения использования земельных участков и объектов капитального строительства ………………………………………………………………………………….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sidRPr="00A96EB6">
              <w:rPr>
                <w:rFonts w:ascii="Liberation Serif" w:hAnsi="Liberation Serif" w:cs="Liberation Serif"/>
              </w:rPr>
              <w:t>33</w:t>
            </w:r>
          </w:p>
        </w:tc>
      </w:tr>
      <w:tr w:rsidR="00B951A2" w:rsidRPr="00A96EB6" w:rsidTr="00D27C7F">
        <w:tc>
          <w:tcPr>
            <w:tcW w:w="9288" w:type="dxa"/>
          </w:tcPr>
          <w:p w:rsidR="00B951A2" w:rsidRPr="00A96EB6" w:rsidRDefault="00B951A2" w:rsidP="0013301F">
            <w:pPr>
              <w:pStyle w:val="TOC1"/>
              <w:rPr>
                <w:rFonts w:ascii="Liberation Serif" w:hAnsi="Liberation Serif" w:cs="Liberation Serif"/>
              </w:rPr>
            </w:pPr>
            <w:r w:rsidRPr="00A96EB6">
              <w:rPr>
                <w:rFonts w:ascii="Liberation Serif" w:hAnsi="Liberation Serif" w:cs="Liberation Serif"/>
              </w:rPr>
              <w:t>ЧАСТЬ II. ГРАДОСТРОИТЕЛЬНЫЕ РЕГЛАМЕНТЫ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34</w:t>
            </w:r>
          </w:p>
        </w:tc>
      </w:tr>
      <w:tr w:rsidR="00B951A2" w:rsidRPr="00A96EB6" w:rsidTr="00D27C7F">
        <w:trPr>
          <w:cantSplit/>
        </w:trPr>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sz w:val="24"/>
                <w:szCs w:val="24"/>
              </w:rPr>
              <w:t>РАЗДЕЛ 7. ГРАДОСТРОИТЕЛЬНЫЕ РЕГЛАМЕНТЫ............................</w:t>
            </w:r>
            <w:r>
              <w:rPr>
                <w:rFonts w:ascii="Liberation Serif" w:hAnsi="Liberation Serif" w:cs="Liberation Serif"/>
                <w:sz w:val="24"/>
                <w:szCs w:val="24"/>
              </w:rPr>
              <w:t>.............................</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34</w:t>
            </w:r>
          </w:p>
        </w:tc>
      </w:tr>
      <w:tr w:rsidR="00B951A2" w:rsidRPr="00A96EB6" w:rsidTr="00D27C7F">
        <w:tc>
          <w:tcPr>
            <w:tcW w:w="9288" w:type="dxa"/>
          </w:tcPr>
          <w:p w:rsidR="00B951A2" w:rsidRPr="00A96EB6" w:rsidRDefault="00B951A2" w:rsidP="006902C6">
            <w:pPr>
              <w:pStyle w:val="TOC3"/>
            </w:pPr>
            <w:r w:rsidRPr="00A96EB6">
              <w:t>Статья 17. Перечень территориальных зон.…………………………………..........</w:t>
            </w:r>
            <w:r w:rsidRPr="00A96EB6">
              <w:rPr>
                <w:webHidden/>
              </w:rPr>
              <w:t>...............</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34</w:t>
            </w:r>
          </w:p>
        </w:tc>
      </w:tr>
      <w:tr w:rsidR="00B951A2" w:rsidRPr="00A96EB6" w:rsidTr="00D27C7F">
        <w:tc>
          <w:tcPr>
            <w:tcW w:w="9288" w:type="dxa"/>
          </w:tcPr>
          <w:p w:rsidR="00B951A2" w:rsidRPr="00A96EB6" w:rsidRDefault="00B951A2" w:rsidP="006902C6">
            <w:pPr>
              <w:pStyle w:val="TOC3"/>
            </w:pPr>
            <w:r w:rsidRPr="00A96EB6">
              <w:t>Статья 17.1. Градостроительные регламенты. Общественно – деловые зоны и общественно – жилые зоны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36</w:t>
            </w:r>
          </w:p>
        </w:tc>
      </w:tr>
      <w:tr w:rsidR="00B951A2" w:rsidRPr="00A96EB6" w:rsidTr="00D27C7F">
        <w:tc>
          <w:tcPr>
            <w:tcW w:w="9288" w:type="dxa"/>
          </w:tcPr>
          <w:p w:rsidR="00B951A2" w:rsidRPr="00A96EB6" w:rsidRDefault="00B951A2" w:rsidP="006902C6">
            <w:pPr>
              <w:pStyle w:val="TOC3"/>
            </w:pPr>
            <w:r w:rsidRPr="00A96EB6">
              <w:t>Статья 17.2. Градостроительные регламенты. Жилые зоны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64</w:t>
            </w:r>
          </w:p>
        </w:tc>
      </w:tr>
      <w:tr w:rsidR="00B951A2" w:rsidRPr="00A96EB6" w:rsidTr="00D27C7F">
        <w:tc>
          <w:tcPr>
            <w:tcW w:w="9288" w:type="dxa"/>
          </w:tcPr>
          <w:p w:rsidR="00B951A2" w:rsidRPr="00A96EB6" w:rsidRDefault="00B951A2" w:rsidP="006902C6">
            <w:pPr>
              <w:pStyle w:val="TOC3"/>
            </w:pPr>
            <w:r w:rsidRPr="00A96EB6">
              <w:t>Статья 17.3. Градостроительные регламенты. Производственные зоны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93</w:t>
            </w:r>
          </w:p>
        </w:tc>
      </w:tr>
      <w:tr w:rsidR="00B951A2" w:rsidRPr="00A96EB6" w:rsidTr="00D27C7F">
        <w:tc>
          <w:tcPr>
            <w:tcW w:w="9288" w:type="dxa"/>
          </w:tcPr>
          <w:p w:rsidR="00B951A2" w:rsidRPr="00A96EB6" w:rsidRDefault="00B951A2" w:rsidP="006902C6">
            <w:pPr>
              <w:pStyle w:val="TOC3"/>
            </w:pPr>
            <w:r w:rsidRPr="00A96EB6">
              <w:t>Статья 17.4. Градостроительные регламенты. Зоны сельскохозяйственного использования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119</w:t>
            </w:r>
          </w:p>
        </w:tc>
      </w:tr>
      <w:tr w:rsidR="00B951A2" w:rsidRPr="00A96EB6" w:rsidTr="00D27C7F">
        <w:tc>
          <w:tcPr>
            <w:tcW w:w="9288" w:type="dxa"/>
          </w:tcPr>
          <w:p w:rsidR="00B951A2" w:rsidRPr="00A96EB6" w:rsidRDefault="00B951A2" w:rsidP="006902C6">
            <w:pPr>
              <w:pStyle w:val="TOC3"/>
            </w:pPr>
            <w:r w:rsidRPr="00A96EB6">
              <w:t>Статья 17.5. Градостроительные регламенты. Зоны рекреационного назначения</w:t>
            </w:r>
            <w:r w:rsidRPr="00A96EB6">
              <w:rPr>
                <w:webHidden/>
              </w:rPr>
              <w:t xml:space="preserve">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130</w:t>
            </w:r>
          </w:p>
        </w:tc>
      </w:tr>
      <w:tr w:rsidR="00B951A2" w:rsidRPr="00A96EB6" w:rsidTr="00D27C7F">
        <w:tc>
          <w:tcPr>
            <w:tcW w:w="9288" w:type="dxa"/>
          </w:tcPr>
          <w:p w:rsidR="00B951A2" w:rsidRPr="00A96EB6" w:rsidRDefault="00B951A2" w:rsidP="006902C6">
            <w:pPr>
              <w:pStyle w:val="TOC3"/>
            </w:pPr>
            <w:r w:rsidRPr="00A96EB6">
              <w:t>Статья 17.6. Градостроительные регламенты. Зоны объектов транспортной инфраструктуры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137</w:t>
            </w:r>
          </w:p>
        </w:tc>
      </w:tr>
      <w:tr w:rsidR="00B951A2" w:rsidRPr="00A96EB6" w:rsidTr="00D27C7F">
        <w:tc>
          <w:tcPr>
            <w:tcW w:w="9288" w:type="dxa"/>
          </w:tcPr>
          <w:p w:rsidR="00B951A2" w:rsidRPr="00A96EB6" w:rsidRDefault="00B951A2" w:rsidP="006902C6">
            <w:pPr>
              <w:pStyle w:val="TOC3"/>
            </w:pPr>
            <w:r w:rsidRPr="00A96EB6">
              <w:t>Статья 17.7. Градостроительные регламенты. Зоны специального назначения</w:t>
            </w:r>
            <w:r w:rsidRPr="00A96EB6">
              <w:rPr>
                <w:webHidden/>
              </w:rPr>
              <w:t xml:space="preserve">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146</w:t>
            </w:r>
          </w:p>
        </w:tc>
      </w:tr>
      <w:tr w:rsidR="00B951A2" w:rsidRPr="00A96EB6" w:rsidTr="00D27C7F">
        <w:tc>
          <w:tcPr>
            <w:tcW w:w="9288" w:type="dxa"/>
          </w:tcPr>
          <w:p w:rsidR="00B951A2" w:rsidRPr="00A96EB6" w:rsidRDefault="00B951A2" w:rsidP="006902C6">
            <w:pPr>
              <w:pStyle w:val="TOC3"/>
            </w:pPr>
            <w:r w:rsidRPr="00A96EB6">
              <w:t>Статья 18. Виды разрешенного использования земельных участков и объектов капитального строительства по территориальным зонам в границах сельских населённых пунктов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154</w:t>
            </w:r>
          </w:p>
        </w:tc>
      </w:tr>
      <w:tr w:rsidR="00B951A2" w:rsidRPr="00A96EB6" w:rsidTr="00D27C7F">
        <w:tc>
          <w:tcPr>
            <w:tcW w:w="9288" w:type="dxa"/>
          </w:tcPr>
          <w:p w:rsidR="00B951A2" w:rsidRPr="00A96EB6" w:rsidRDefault="00B951A2" w:rsidP="006902C6">
            <w:pPr>
              <w:pStyle w:val="TOC3"/>
            </w:pPr>
            <w:r w:rsidRPr="00A96EB6">
              <w:br w:type="page"/>
              <w:t>Статья 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в пределах сельских населённых пунктов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157</w:t>
            </w:r>
          </w:p>
        </w:tc>
      </w:tr>
      <w:tr w:rsidR="00B951A2" w:rsidRPr="00A96EB6" w:rsidTr="00D27C7F">
        <w:tc>
          <w:tcPr>
            <w:tcW w:w="9288" w:type="dxa"/>
          </w:tcPr>
          <w:p w:rsidR="00B951A2" w:rsidRPr="00A96EB6" w:rsidRDefault="00B951A2" w:rsidP="006902C6">
            <w:pPr>
              <w:pStyle w:val="TOC3"/>
            </w:pPr>
            <w:r w:rsidRPr="00A96EB6">
              <w:t>Статья 20. Описание территориальных зон в границах сельских населённых пунктов .....</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185</w:t>
            </w:r>
          </w:p>
        </w:tc>
      </w:tr>
      <w:tr w:rsidR="00B951A2" w:rsidRPr="00A96EB6" w:rsidTr="00D27C7F">
        <w:tc>
          <w:tcPr>
            <w:tcW w:w="9288" w:type="dxa"/>
          </w:tcPr>
          <w:p w:rsidR="00B951A2" w:rsidRPr="00A96EB6" w:rsidRDefault="00B951A2" w:rsidP="006902C6">
            <w:pPr>
              <w:pStyle w:val="TOC3"/>
            </w:pPr>
            <w:r w:rsidRPr="00A96EB6">
              <w:t>Статья 21. Описание земель, для которых градостроительные регламенты не устанавливаются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186</w:t>
            </w: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Статья 22. Описание земельных участков, на которые градостроительные регламенты не распространяются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187</w:t>
            </w: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Статья 23. Ограничение использования земельных участков и объектов капитального строительства на территории зон с особыми условиями использования территории ……</w:t>
            </w:r>
          </w:p>
        </w:tc>
        <w:tc>
          <w:tcPr>
            <w:tcW w:w="621" w:type="dxa"/>
          </w:tcPr>
          <w:p w:rsidR="00B951A2" w:rsidRPr="00A96EB6" w:rsidRDefault="00B951A2" w:rsidP="0013301F">
            <w:pPr>
              <w:rPr>
                <w:rFonts w:ascii="Liberation Serif" w:hAnsi="Liberation Serif" w:cs="Liberation Serif"/>
              </w:rPr>
            </w:pPr>
          </w:p>
          <w:p w:rsidR="00B951A2" w:rsidRPr="00A96EB6" w:rsidRDefault="00B951A2" w:rsidP="0013301F">
            <w:pPr>
              <w:rPr>
                <w:rFonts w:ascii="Liberation Serif" w:hAnsi="Liberation Serif" w:cs="Liberation Serif"/>
              </w:rPr>
            </w:pPr>
            <w:r>
              <w:rPr>
                <w:rFonts w:ascii="Liberation Serif" w:hAnsi="Liberation Serif" w:cs="Liberation Serif"/>
              </w:rPr>
              <w:t>190</w:t>
            </w:r>
          </w:p>
        </w:tc>
      </w:tr>
      <w:tr w:rsidR="00B951A2" w:rsidRPr="00A96EB6" w:rsidTr="00D27C7F">
        <w:tc>
          <w:tcPr>
            <w:tcW w:w="9288" w:type="dxa"/>
          </w:tcPr>
          <w:p w:rsidR="00B951A2" w:rsidRPr="00A96EB6" w:rsidRDefault="00B951A2" w:rsidP="0013301F">
            <w:pPr>
              <w:pStyle w:val="TOC1"/>
              <w:rPr>
                <w:rFonts w:ascii="Liberation Serif" w:hAnsi="Liberation Serif" w:cs="Liberation Serif"/>
              </w:rPr>
            </w:pPr>
            <w:r w:rsidRPr="00A96EB6">
              <w:rPr>
                <w:rFonts w:ascii="Liberation Serif" w:hAnsi="Liberation Serif" w:cs="Liberation Serif"/>
              </w:rPr>
              <w:t>ЧАСТЬ III. КАРТА ГРАДОСТРОИТЕЛЬНОГО ЗОНИРОВАНИЯ.....................................................</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192</w:t>
            </w:r>
          </w:p>
        </w:tc>
      </w:tr>
      <w:tr w:rsidR="00B951A2" w:rsidRPr="00A96EB6" w:rsidTr="00D27C7F">
        <w:tc>
          <w:tcPr>
            <w:tcW w:w="9288" w:type="dxa"/>
          </w:tcPr>
          <w:p w:rsidR="00B951A2" w:rsidRPr="00A96EB6" w:rsidRDefault="00B951A2" w:rsidP="0013301F">
            <w:pPr>
              <w:pStyle w:val="TOC2"/>
              <w:spacing w:after="0"/>
              <w:ind w:left="0"/>
              <w:rPr>
                <w:rFonts w:ascii="Liberation Serif" w:hAnsi="Liberation Serif" w:cs="Liberation Serif"/>
                <w:sz w:val="24"/>
                <w:szCs w:val="24"/>
              </w:rPr>
            </w:pPr>
            <w:r w:rsidRPr="00A96EB6">
              <w:rPr>
                <w:rFonts w:ascii="Liberation Serif" w:hAnsi="Liberation Serif" w:cs="Liberation Serif"/>
                <w:bCs/>
                <w:iCs/>
                <w:sz w:val="24"/>
                <w:szCs w:val="24"/>
              </w:rPr>
              <w:t>РАЗДЕЛ 8. КАРТА ГРАДОСТРОИТЕЛЬНОГО ЗОНИРОВАНИЯ..........................</w:t>
            </w:r>
            <w:r w:rsidRPr="00A96EB6">
              <w:rPr>
                <w:rFonts w:ascii="Liberation Serif" w:hAnsi="Liberation Serif" w:cs="Liberation Serif"/>
                <w:webHidden/>
                <w:sz w:val="24"/>
                <w:szCs w:val="24"/>
              </w:rPr>
              <w:t>.............</w:t>
            </w:r>
          </w:p>
        </w:tc>
        <w:tc>
          <w:tcPr>
            <w:tcW w:w="621" w:type="dxa"/>
          </w:tcPr>
          <w:p w:rsidR="00B951A2" w:rsidRPr="00A96EB6" w:rsidRDefault="00B951A2" w:rsidP="0013301F">
            <w:pPr>
              <w:rPr>
                <w:rFonts w:ascii="Liberation Serif" w:hAnsi="Liberation Serif" w:cs="Liberation Serif"/>
              </w:rPr>
            </w:pPr>
            <w:r>
              <w:rPr>
                <w:rFonts w:ascii="Liberation Serif" w:hAnsi="Liberation Serif" w:cs="Liberation Serif"/>
              </w:rPr>
              <w:t>192</w:t>
            </w: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Приложение 1.1. Карта градостроительного зонирования территории Серовского городского округа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1.2.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г. Серова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1.3.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Красноглинный, п. Сотрино, п. Новое Сотрино, д. Еловый Падун</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1.4.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д. Морозково</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1.5.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 д. Магина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1.6.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д. Семёнова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1.7.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д. Поспелкова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1.8.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Красноярка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1.9.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Вагранская, п. Поперечный</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1.10.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с. Филькино</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1.11. Карта градостроительного зонирования территории п. Урай,                            п. Нижняя Пристань  </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1.12.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Ключевой</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Приложение 1.13. Карта градостроительного зонирования территории п. Еловка Новая</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1.14. Карта градостроительного зонирования территории д. Еловка,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Лесоразработки</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1.15.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Подгарничный</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1.16.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Танковичи, д. Масловка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1.17.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Мирный</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1.18.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Межевая, п. Красный Яр</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1.19.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Ларьковка, с. Андриановичи</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1.20.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Марсяты, п. Кордон, д. Петрова</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1.21.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Поспелково, х. Морозково, п. Морозково, п. Старое Морозково</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Приложение 1.22. Карта градостроительного зонирования территории                                    п. Первомайский</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Приложение 1.23. Карта градостроительного зонирования территории п. Боровой</w:t>
            </w:r>
          </w:p>
        </w:tc>
        <w:tc>
          <w:tcPr>
            <w:tcW w:w="621" w:type="dxa"/>
          </w:tcPr>
          <w:p w:rsidR="00B951A2" w:rsidRPr="00A96EB6" w:rsidRDefault="00B951A2" w:rsidP="0013301F">
            <w:pPr>
              <w:rPr>
                <w:rFonts w:ascii="Liberation Serif" w:hAnsi="Liberation Serif" w:cs="Liberation Serif"/>
              </w:rPr>
            </w:pPr>
          </w:p>
        </w:tc>
      </w:tr>
      <w:tr w:rsidR="00B951A2" w:rsidRPr="00A96EB6" w:rsidTr="00D27C7F">
        <w:tc>
          <w:tcPr>
            <w:tcW w:w="9288" w:type="dxa"/>
          </w:tcPr>
          <w:p w:rsidR="00B951A2" w:rsidRPr="00A96EB6" w:rsidRDefault="00B951A2" w:rsidP="0013301F">
            <w:pPr>
              <w:rPr>
                <w:rFonts w:ascii="Liberation Serif" w:hAnsi="Liberation Serif" w:cs="Liberation Serif"/>
              </w:rPr>
            </w:pPr>
            <w:r w:rsidRPr="00A96EB6">
              <w:rPr>
                <w:rFonts w:ascii="Liberation Serif" w:hAnsi="Liberation Serif" w:cs="Liberation Serif"/>
              </w:rPr>
              <w:t xml:space="preserve">Приложение 1.24. Карта градостроительного зонирования территории                          </w:t>
            </w:r>
          </w:p>
          <w:p w:rsidR="00B951A2" w:rsidRPr="00A96EB6" w:rsidRDefault="00B951A2" w:rsidP="0013301F">
            <w:pPr>
              <w:rPr>
                <w:rFonts w:ascii="Liberation Serif" w:hAnsi="Liberation Serif" w:cs="Liberation Serif"/>
              </w:rPr>
            </w:pPr>
            <w:r w:rsidRPr="00A96EB6">
              <w:rPr>
                <w:rFonts w:ascii="Liberation Serif" w:hAnsi="Liberation Serif" w:cs="Liberation Serif"/>
              </w:rPr>
              <w:t>п. Черноярский</w:t>
            </w:r>
          </w:p>
        </w:tc>
        <w:tc>
          <w:tcPr>
            <w:tcW w:w="621" w:type="dxa"/>
          </w:tcPr>
          <w:p w:rsidR="00B951A2" w:rsidRPr="00A96EB6" w:rsidRDefault="00B951A2" w:rsidP="0013301F">
            <w:pPr>
              <w:rPr>
                <w:rFonts w:ascii="Liberation Serif" w:hAnsi="Liberation Serif" w:cs="Liberation Serif"/>
              </w:rPr>
            </w:pPr>
          </w:p>
        </w:tc>
      </w:tr>
    </w:tbl>
    <w:p w:rsidR="00B951A2" w:rsidRPr="00A96EB6" w:rsidRDefault="00B951A2" w:rsidP="0005303A">
      <w:pPr>
        <w:widowControl w:val="0"/>
        <w:tabs>
          <w:tab w:val="left" w:pos="-142"/>
          <w:tab w:val="left" w:pos="8222"/>
        </w:tabs>
        <w:ind w:right="30" w:firstLine="567"/>
        <w:rPr>
          <w:rFonts w:ascii="Liberation Serif" w:hAnsi="Liberation Serif" w:cs="Liberation Serif"/>
          <w:b/>
        </w:rPr>
      </w:pPr>
      <w:bookmarkStart w:id="57" w:name="_Toc451182001"/>
      <w:bookmarkStart w:id="58" w:name="_Toc451469286"/>
      <w:bookmarkStart w:id="59" w:name="_Toc452336960"/>
      <w:bookmarkStart w:id="60" w:name="_Toc465106067"/>
      <w:bookmarkStart w:id="61" w:name="_Toc467011208"/>
      <w:bookmarkStart w:id="62" w:name="_Toc469954433"/>
      <w:bookmarkStart w:id="63" w:name="_Toc487707106"/>
      <w:bookmarkStart w:id="64" w:name="_Toc499148751"/>
      <w:bookmarkStart w:id="65" w:name="_Toc500883641"/>
      <w:bookmarkStart w:id="66" w:name="_Toc500883718"/>
      <w:bookmarkStart w:id="67" w:name="_Toc504699267"/>
      <w:bookmarkStart w:id="68" w:name="_Toc505692620"/>
      <w:bookmarkStart w:id="69" w:name="_Toc508302560"/>
      <w:bookmarkStart w:id="70" w:name="_Toc508754422"/>
      <w:bookmarkStart w:id="71" w:name="_Toc509104172"/>
      <w:bookmarkStart w:id="72" w:name="_Toc510175194"/>
      <w:bookmarkStart w:id="73" w:name="_Toc510300006"/>
      <w:bookmarkStart w:id="74" w:name="_Toc517703438"/>
      <w:bookmarkStart w:id="75" w:name="_Toc517719180"/>
      <w:bookmarkStart w:id="76" w:name="_Toc517907676"/>
      <w:bookmarkStart w:id="77" w:name="_Toc522192919"/>
      <w:bookmarkStart w:id="78" w:name="_Toc522628534"/>
      <w:bookmarkStart w:id="79" w:name="_Toc524892686"/>
      <w:bookmarkStart w:id="80" w:name="_Toc531808748"/>
      <w:bookmarkStart w:id="81" w:name="_Toc531991097"/>
      <w:bookmarkStart w:id="82" w:name="_Toc532148576"/>
      <w:bookmarkStart w:id="83" w:name="_Toc1641055"/>
      <w:bookmarkStart w:id="84" w:name="_Toc18076321"/>
      <w:bookmarkStart w:id="85" w:name="_Toc23197760"/>
      <w:bookmarkStart w:id="86" w:name="_Toc28428427"/>
      <w:bookmarkStart w:id="87" w:name="_Toc45632293"/>
      <w:bookmarkStart w:id="88" w:name="_Toc4640709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B951A2" w:rsidRPr="00A96EB6" w:rsidRDefault="00B951A2" w:rsidP="0005303A">
      <w:pPr>
        <w:widowControl w:val="0"/>
        <w:tabs>
          <w:tab w:val="left" w:pos="-142"/>
          <w:tab w:val="left" w:pos="8222"/>
        </w:tabs>
        <w:ind w:right="30" w:firstLine="567"/>
        <w:rPr>
          <w:rFonts w:ascii="Liberation Serif" w:hAnsi="Liberation Serif" w:cs="Liberation Serif"/>
          <w:b/>
        </w:rPr>
      </w:pPr>
    </w:p>
    <w:p w:rsidR="00B951A2" w:rsidRPr="00A96EB6" w:rsidRDefault="00B951A2" w:rsidP="0005303A">
      <w:pPr>
        <w:widowControl w:val="0"/>
        <w:tabs>
          <w:tab w:val="left" w:pos="-142"/>
          <w:tab w:val="left" w:pos="8222"/>
        </w:tabs>
        <w:ind w:right="30" w:firstLine="567"/>
        <w:rPr>
          <w:rFonts w:ascii="Liberation Serif" w:hAnsi="Liberation Serif" w:cs="Liberation Serif"/>
          <w:b/>
        </w:rPr>
      </w:pPr>
    </w:p>
    <w:p w:rsidR="00B951A2" w:rsidRPr="00A96EB6" w:rsidRDefault="00B951A2" w:rsidP="0005303A">
      <w:pPr>
        <w:widowControl w:val="0"/>
        <w:tabs>
          <w:tab w:val="left" w:pos="-142"/>
          <w:tab w:val="left" w:pos="8222"/>
        </w:tabs>
        <w:ind w:right="30" w:firstLine="567"/>
        <w:rPr>
          <w:rFonts w:ascii="Liberation Serif" w:hAnsi="Liberation Serif" w:cs="Liberation Serif"/>
          <w:b/>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B951A2" w:rsidRPr="00A96EB6" w:rsidRDefault="00B951A2" w:rsidP="00BD3007">
      <w:pPr>
        <w:tabs>
          <w:tab w:val="left" w:pos="-142"/>
        </w:tabs>
        <w:ind w:firstLine="567"/>
        <w:jc w:val="both"/>
        <w:rPr>
          <w:rFonts w:ascii="Liberation Serif" w:hAnsi="Liberation Serif" w:cs="Liberation Serif"/>
        </w:rPr>
        <w:sectPr w:rsidR="00B951A2" w:rsidRPr="00A96EB6" w:rsidSect="00AB0C96">
          <w:pgSz w:w="11906" w:h="16838" w:code="9"/>
          <w:pgMar w:top="845" w:right="567" w:bottom="1616" w:left="1559" w:header="284" w:footer="510" w:gutter="0"/>
          <w:cols w:space="708"/>
          <w:titlePg/>
          <w:docGrid w:linePitch="360"/>
        </w:sectPr>
      </w:pPr>
    </w:p>
    <w:p w:rsidR="00B951A2" w:rsidRPr="00A96EB6" w:rsidRDefault="00B951A2" w:rsidP="001A1A7A">
      <w:pPr>
        <w:keepNext/>
        <w:pageBreakBefore/>
        <w:jc w:val="center"/>
        <w:outlineLvl w:val="0"/>
        <w:rPr>
          <w:rFonts w:ascii="Liberation Serif" w:hAnsi="Liberation Serif" w:cs="Liberation Serif"/>
          <w:b/>
          <w:sz w:val="28"/>
        </w:rPr>
      </w:pPr>
      <w:bookmarkStart w:id="89" w:name="_Toc301255843"/>
      <w:bookmarkStart w:id="90" w:name="_Toc531808749"/>
      <w:bookmarkStart w:id="91" w:name="_Toc84496679"/>
      <w:r w:rsidRPr="00A96EB6">
        <w:rPr>
          <w:rFonts w:ascii="Liberation Serif" w:hAnsi="Liberation Serif" w:cs="Liberation Serif"/>
          <w:b/>
          <w:sz w:val="28"/>
        </w:rPr>
        <w:t xml:space="preserve">ЧАСТЬ I. ПОРЯДОК ПРИМЕНЕНИЯ ПРАВИЛ ЗЕМЛЕПОЛЬЗОВАНИЯ И ЗАСТРОЙКИ И ВНЕСЕНИЯ </w:t>
      </w:r>
      <w:bookmarkStart w:id="92" w:name="_Toc268484941"/>
      <w:bookmarkStart w:id="93" w:name="_Toc268487881"/>
      <w:r w:rsidRPr="00A96EB6">
        <w:rPr>
          <w:rFonts w:ascii="Liberation Serif" w:hAnsi="Liberation Serif" w:cs="Liberation Serif"/>
          <w:b/>
          <w:sz w:val="28"/>
        </w:rPr>
        <w:t>В НИХ ИЗМЕНЕНИЙ</w:t>
      </w:r>
      <w:bookmarkStart w:id="94" w:name="_Toc268484942"/>
      <w:bookmarkStart w:id="95" w:name="_Toc268487882"/>
      <w:bookmarkStart w:id="96" w:name="_Toc301255844"/>
      <w:bookmarkEnd w:id="89"/>
      <w:bookmarkEnd w:id="90"/>
      <w:bookmarkEnd w:id="91"/>
      <w:bookmarkEnd w:id="92"/>
      <w:bookmarkEnd w:id="93"/>
    </w:p>
    <w:p w:rsidR="00B951A2" w:rsidRPr="00A96EB6" w:rsidRDefault="00B951A2" w:rsidP="00BD3007">
      <w:pPr>
        <w:keepNext/>
        <w:spacing w:before="120" w:after="120"/>
        <w:ind w:firstLine="567"/>
        <w:jc w:val="center"/>
        <w:outlineLvl w:val="1"/>
        <w:rPr>
          <w:rFonts w:ascii="Liberation Serif" w:hAnsi="Liberation Serif" w:cs="Liberation Serif"/>
          <w:b/>
          <w:bCs/>
        </w:rPr>
      </w:pPr>
      <w:bookmarkStart w:id="97" w:name="_Toc531808750"/>
      <w:bookmarkStart w:id="98" w:name="_Toc84496680"/>
      <w:bookmarkStart w:id="99" w:name="_Toc268484943"/>
      <w:bookmarkStart w:id="100" w:name="_Toc268487883"/>
      <w:bookmarkStart w:id="101" w:name="_Toc301255845"/>
      <w:bookmarkEnd w:id="94"/>
      <w:bookmarkEnd w:id="95"/>
      <w:bookmarkEnd w:id="96"/>
      <w:r w:rsidRPr="00A96EB6">
        <w:rPr>
          <w:rFonts w:ascii="Liberation Serif" w:hAnsi="Liberation Serif" w:cs="Liberation Serif"/>
          <w:b/>
          <w:bCs/>
        </w:rPr>
        <w:t>РАЗДЕЛ 1. ПОЛОЖЕНИЯ О РЕГУЛИРОВАНИИ ЗЕМЛЕПОЛЬЗОВАНИЯ И ЗАСТРОЙКИ ОРГАНАМИ МЕСТНОГО САМОУПРАВЛЕНИЯ</w:t>
      </w:r>
      <w:bookmarkEnd w:id="97"/>
      <w:bookmarkEnd w:id="98"/>
    </w:p>
    <w:p w:rsidR="00B951A2" w:rsidRDefault="00B951A2" w:rsidP="00BD3007">
      <w:pPr>
        <w:keepNext/>
        <w:spacing w:before="120"/>
        <w:ind w:firstLine="567"/>
        <w:outlineLvl w:val="2"/>
        <w:rPr>
          <w:rFonts w:ascii="Liberation Serif" w:hAnsi="Liberation Serif" w:cs="Liberation Serif"/>
          <w:b/>
          <w:bCs/>
        </w:rPr>
      </w:pPr>
      <w:bookmarkStart w:id="102" w:name="_Toc531808751"/>
      <w:bookmarkStart w:id="103" w:name="_Toc84496681"/>
      <w:r w:rsidRPr="00A96EB6">
        <w:rPr>
          <w:rFonts w:ascii="Liberation Serif" w:hAnsi="Liberation Serif" w:cs="Liberation Serif"/>
          <w:b/>
          <w:bCs/>
        </w:rPr>
        <w:t>Статья 1. Сфера применения правил землепользования и застройки</w:t>
      </w:r>
      <w:bookmarkEnd w:id="99"/>
      <w:bookmarkEnd w:id="100"/>
      <w:bookmarkEnd w:id="101"/>
      <w:bookmarkEnd w:id="102"/>
      <w:bookmarkEnd w:id="103"/>
    </w:p>
    <w:p w:rsidR="00B951A2" w:rsidRPr="00A96EB6" w:rsidRDefault="00B951A2" w:rsidP="00BD3007">
      <w:pPr>
        <w:keepNext/>
        <w:spacing w:before="120"/>
        <w:ind w:firstLine="567"/>
        <w:outlineLvl w:val="2"/>
        <w:rPr>
          <w:rFonts w:ascii="Liberation Serif" w:hAnsi="Liberation Serif" w:cs="Liberation Serif"/>
          <w:b/>
          <w:bCs/>
        </w:rPr>
      </w:pP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Правила землепользования и застройки Серовского городского округа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области, Серовского городского округа (далее – городской округ, округ), генеральным планом городского округа.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Правила вводят в городском округе систему регулирования землепользования и застройки, которая основана на градостроительном зонировании - делении всей территории в границах городского округа на территориальные зоны с установлением для каждой из них единого градостроительного регламента для: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создания условий для устойчивого развития территории городского округа, сохранения окружающей среды и объектов культурного наследия;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создания условий для планировки территорий городского округа;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Настоящие Правила включают в себя: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порядок их применения и внесения изменений в указанные правила;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карту градостроительного зонирования;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градостроительные регламенты.</w:t>
      </w:r>
    </w:p>
    <w:p w:rsidR="00B951A2" w:rsidRPr="00A96EB6" w:rsidRDefault="00B951A2" w:rsidP="002040DD">
      <w:pPr>
        <w:autoSpaceDE w:val="0"/>
        <w:autoSpaceDN w:val="0"/>
        <w:adjustRightInd w:val="0"/>
        <w:ind w:firstLine="567"/>
        <w:jc w:val="both"/>
        <w:rPr>
          <w:rFonts w:ascii="Liberation Serif" w:hAnsi="Liberation Serif" w:cs="Liberation Serif"/>
        </w:rPr>
      </w:pPr>
      <w:bookmarkStart w:id="104" w:name="_Toc268484945"/>
      <w:bookmarkStart w:id="105" w:name="_Toc268487885"/>
      <w:bookmarkStart w:id="106" w:name="_Toc301255847"/>
      <w:r w:rsidRPr="00A96EB6">
        <w:rPr>
          <w:rFonts w:ascii="Liberation Serif" w:hAnsi="Liberation Serif" w:cs="Liberation Serif"/>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городского округа.</w:t>
      </w:r>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5.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публичных слушаний и предложений заинтересованных лиц.</w:t>
      </w:r>
    </w:p>
    <w:p w:rsidR="00B951A2" w:rsidRPr="00A96EB6" w:rsidRDefault="00B951A2" w:rsidP="002040DD">
      <w:pPr>
        <w:keepNext/>
        <w:spacing w:before="120"/>
        <w:ind w:firstLine="567"/>
        <w:outlineLvl w:val="2"/>
        <w:rPr>
          <w:rFonts w:ascii="Liberation Serif" w:hAnsi="Liberation Serif" w:cs="Liberation Serif"/>
          <w:b/>
          <w:bCs/>
        </w:rPr>
      </w:pPr>
      <w:bookmarkStart w:id="107" w:name="_Toc268484944"/>
      <w:bookmarkStart w:id="108" w:name="_Toc268487884"/>
      <w:bookmarkStart w:id="109" w:name="_Toc301255846"/>
      <w:bookmarkStart w:id="110" w:name="_Toc493501785"/>
      <w:bookmarkStart w:id="111" w:name="_Toc531808752"/>
      <w:bookmarkStart w:id="112" w:name="_Toc84496682"/>
      <w:r w:rsidRPr="00A96EB6">
        <w:rPr>
          <w:rFonts w:ascii="Liberation Serif" w:hAnsi="Liberation Serif" w:cs="Liberation Serif"/>
          <w:b/>
          <w:bCs/>
        </w:rPr>
        <w:t>Статья 2. Иные акты, регулирующие землепользование и застройку Серовского городского округа</w:t>
      </w:r>
      <w:bookmarkEnd w:id="107"/>
      <w:bookmarkEnd w:id="108"/>
      <w:bookmarkEnd w:id="109"/>
      <w:bookmarkEnd w:id="110"/>
      <w:bookmarkEnd w:id="111"/>
      <w:bookmarkEnd w:id="112"/>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Термины, используемые в настоящих Правилах, применяются в значениях, определенных Градостроительным кодексом Российской Федерации, а также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области.</w:t>
      </w:r>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Настоящие Правила применяются наряду с:</w:t>
      </w:r>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региональными и местными нормативами градостроительного проектирования;</w:t>
      </w:r>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 иными нормативными правовыми актами Свердловской области и Серовского городского округа по вопросам регулирования землепользования и застройки. </w:t>
      </w:r>
    </w:p>
    <w:p w:rsidR="00B951A2" w:rsidRPr="00A96EB6" w:rsidRDefault="00B951A2" w:rsidP="002040DD">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b/>
          <w:bCs/>
        </w:rPr>
        <w:t>Примечание</w:t>
      </w:r>
      <w:r w:rsidRPr="00A96EB6">
        <w:rPr>
          <w:rFonts w:ascii="Liberation Serif" w:hAnsi="Liberation Serif" w:cs="Liberation Serif"/>
        </w:rPr>
        <w:t xml:space="preserve"> –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w:t>
      </w:r>
      <w:r>
        <w:rPr>
          <w:rFonts w:ascii="Liberation Serif" w:hAnsi="Liberation Serif" w:cs="Liberation Serif"/>
        </w:rPr>
        <w:t>ененным (измененным) документом</w:t>
      </w:r>
      <w:r w:rsidRPr="00A96EB6">
        <w:rPr>
          <w:rFonts w:ascii="Liberation Serif" w:hAnsi="Liberation Serif" w:cs="Liberation Serif"/>
        </w:rPr>
        <w:t xml:space="preserve"> (за исключением пунктов,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Pr>
          <w:rFonts w:ascii="Liberation Serif" w:hAnsi="Liberation Serif" w:cs="Liberation Serif"/>
        </w:rPr>
        <w:t>«</w:t>
      </w:r>
      <w:r w:rsidRPr="00A96EB6">
        <w:rPr>
          <w:rFonts w:ascii="Liberation Serif" w:hAnsi="Liberation Serif" w:cs="Liberation Serif"/>
        </w:rPr>
        <w:t>Технический регламент о безопасности зданий и сооружений</w:t>
      </w:r>
      <w:r>
        <w:rPr>
          <w:rFonts w:ascii="Liberation Serif" w:hAnsi="Liberation Serif" w:cs="Liberation Serif"/>
        </w:rPr>
        <w:t>»</w:t>
      </w:r>
      <w:r w:rsidRPr="00A96EB6">
        <w:rPr>
          <w:rFonts w:ascii="Liberation Serif" w:hAnsi="Liberation Serif" w:cs="Liberation Serif"/>
        </w:rPr>
        <w:t>, утвержденный постановлением Правительства Российской Федерации, до внесения соответствующих изменений в указанный Перечень). Если ссылочный материал отменен без замены, то положение, в котором дана ссылка на него, применяется в части, не затрагивающей эту ссылку.</w:t>
      </w:r>
    </w:p>
    <w:p w:rsidR="00B951A2" w:rsidRPr="00A96EB6" w:rsidRDefault="00B951A2" w:rsidP="00D31194">
      <w:pPr>
        <w:keepNext/>
        <w:spacing w:before="120"/>
        <w:ind w:firstLine="567"/>
        <w:jc w:val="both"/>
        <w:outlineLvl w:val="2"/>
        <w:rPr>
          <w:rFonts w:ascii="Liberation Serif" w:hAnsi="Liberation Serif" w:cs="Liberation Serif"/>
          <w:b/>
          <w:bCs/>
        </w:rPr>
      </w:pPr>
      <w:bookmarkStart w:id="113" w:name="_Toc531808753"/>
      <w:bookmarkStart w:id="114" w:name="_Toc84496683"/>
      <w:r w:rsidRPr="00A96EB6">
        <w:rPr>
          <w:rFonts w:ascii="Liberation Serif" w:hAnsi="Liberation Serif" w:cs="Liberation Serif"/>
          <w:b/>
          <w:bCs/>
        </w:rPr>
        <w:t>Статья 3. Полномочия органов местного самоуправления в области регулирования отношений по вопросам землепользования и застройки</w:t>
      </w:r>
      <w:bookmarkEnd w:id="104"/>
      <w:bookmarkEnd w:id="105"/>
      <w:bookmarkEnd w:id="106"/>
      <w:bookmarkEnd w:id="113"/>
      <w:bookmarkEnd w:id="114"/>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К полномочиям Думы Серовского городского округа в области регулирования отношений по вопросам землепользования и застройки относятся: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утверждение правил землепользования и застройки, утверждение внесения изменений в правила землепользования и застройки;</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утверждение местных нормативов градостроительного проектирования;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иные полномочия в соответствии с действующим законодательством.</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2. К полномочиям </w:t>
      </w:r>
      <w:r>
        <w:rPr>
          <w:rFonts w:ascii="Liberation Serif" w:hAnsi="Liberation Serif" w:cs="Liberation Serif"/>
        </w:rPr>
        <w:t>а</w:t>
      </w:r>
      <w:r w:rsidRPr="00A96EB6">
        <w:rPr>
          <w:rFonts w:ascii="Liberation Serif" w:hAnsi="Liberation Serif" w:cs="Liberation Serif"/>
        </w:rPr>
        <w:t xml:space="preserve">дминистрации Серовского городского округа (далее </w:t>
      </w:r>
      <w:r>
        <w:rPr>
          <w:rFonts w:ascii="Liberation Serif" w:hAnsi="Liberation Serif" w:cs="Liberation Serif"/>
        </w:rPr>
        <w:t>–</w:t>
      </w:r>
      <w:r w:rsidRPr="00A96EB6">
        <w:rPr>
          <w:rFonts w:ascii="Liberation Serif" w:hAnsi="Liberation Serif" w:cs="Liberation Serif"/>
        </w:rPr>
        <w:t xml:space="preserve"> Администрация</w:t>
      </w:r>
      <w:r>
        <w:rPr>
          <w:rFonts w:ascii="Liberation Serif" w:hAnsi="Liberation Serif" w:cs="Liberation Serif"/>
        </w:rPr>
        <w:t xml:space="preserve"> округа</w:t>
      </w:r>
      <w:r w:rsidRPr="00A96EB6">
        <w:rPr>
          <w:rFonts w:ascii="Liberation Serif" w:hAnsi="Liberation Serif" w:cs="Liberation Serif"/>
        </w:rPr>
        <w:t>) в области регулирования отношений по вопросам землепользования и застройки относятся: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принятие решения о подготовке проекта правил землепользования и застройки и внесения в них изменений;</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принятие решений о подготовке документации по планировке территории;</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утверждение документации по планировке территории;</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6) принятие решений о развитии застроенных территорий;</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7) принятие решений о резервировании земельных участков для муниципальных нужд в порядке, установленном законодательством;</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9) иные вопросы землепользования и застройки, относящиеся к ведению исполнительных органов местного самоуправления городского округа.</w:t>
      </w:r>
    </w:p>
    <w:p w:rsidR="00B951A2" w:rsidRPr="00A96EB6" w:rsidRDefault="00B951A2" w:rsidP="005D529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3. К полномочиям </w:t>
      </w:r>
      <w:r>
        <w:rPr>
          <w:rFonts w:ascii="Liberation Serif" w:hAnsi="Liberation Serif" w:cs="Liberation Serif"/>
        </w:rPr>
        <w:t>г</w:t>
      </w:r>
      <w:r w:rsidRPr="00A96EB6">
        <w:rPr>
          <w:rFonts w:ascii="Liberation Serif" w:hAnsi="Liberation Serif" w:cs="Liberation Serif"/>
        </w:rPr>
        <w:t>лавы Серовского городского округа</w:t>
      </w:r>
      <w:r>
        <w:rPr>
          <w:rFonts w:ascii="Liberation Serif" w:hAnsi="Liberation Serif" w:cs="Liberation Serif"/>
        </w:rPr>
        <w:t xml:space="preserve"> (далее – глава округа)</w:t>
      </w:r>
      <w:r w:rsidRPr="00A96EB6">
        <w:rPr>
          <w:rFonts w:ascii="Liberation Serif" w:hAnsi="Liberation Serif" w:cs="Liberation Serif"/>
        </w:rPr>
        <w:t xml:space="preserve"> в области регулирования отношений по вопросам землепользования и застройки относятся:</w:t>
      </w:r>
    </w:p>
    <w:p w:rsidR="00B951A2" w:rsidRPr="00A96EB6" w:rsidRDefault="00B951A2" w:rsidP="005D529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принятие решения о проведении публичных слушаний по проекту Правил и внесения в них изменений;</w:t>
      </w:r>
    </w:p>
    <w:p w:rsidR="00B951A2" w:rsidRPr="00A96EB6" w:rsidRDefault="00B951A2" w:rsidP="005D529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обеспечение внесения изменений в Правила в соответствии с частью 3.2 статьи 15 Правил;</w:t>
      </w:r>
    </w:p>
    <w:p w:rsidR="00B951A2" w:rsidRPr="00A96EB6" w:rsidRDefault="00B951A2" w:rsidP="005D529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согласование документации по планировке территории, которая подготовлена в целях размещения объекта федерального значения, объекта регионального значения или в целях размещения иного объекта в границах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w:t>
      </w:r>
    </w:p>
    <w:p w:rsidR="00B951A2" w:rsidRPr="00A96EB6" w:rsidRDefault="00B951A2" w:rsidP="00BD3007">
      <w:pPr>
        <w:autoSpaceDE w:val="0"/>
        <w:autoSpaceDN w:val="0"/>
        <w:adjustRightInd w:val="0"/>
        <w:ind w:firstLine="567"/>
        <w:jc w:val="both"/>
        <w:rPr>
          <w:rFonts w:ascii="Liberation Serif" w:hAnsi="Liberation Serif" w:cs="Liberation Serif"/>
        </w:rPr>
      </w:pPr>
    </w:p>
    <w:p w:rsidR="00B951A2" w:rsidRPr="00A96EB6" w:rsidRDefault="00B951A2" w:rsidP="003921F1">
      <w:pPr>
        <w:jc w:val="both"/>
        <w:rPr>
          <w:rFonts w:ascii="Liberation Serif" w:hAnsi="Liberation Serif" w:cs="Liberation Serif"/>
          <w:b/>
        </w:rPr>
      </w:pPr>
      <w:bookmarkStart w:id="115" w:name="_Toc268484947"/>
      <w:bookmarkStart w:id="116" w:name="_Toc268487887"/>
      <w:bookmarkStart w:id="117" w:name="_Toc301255849"/>
      <w:bookmarkStart w:id="118" w:name="_Toc531808755"/>
      <w:r w:rsidRPr="00A96EB6">
        <w:rPr>
          <w:rFonts w:ascii="Liberation Serif" w:hAnsi="Liberation Serif" w:cs="Liberation Serif"/>
          <w:b/>
        </w:rPr>
        <w:tab/>
        <w:t>Статья 4. Комиссия по подготовке проектов правил землепользования и застройки Серовского городского округа</w:t>
      </w:r>
    </w:p>
    <w:p w:rsidR="00B951A2" w:rsidRPr="00A96EB6" w:rsidRDefault="00B951A2" w:rsidP="003921F1">
      <w:pPr>
        <w:jc w:val="both"/>
        <w:rPr>
          <w:rFonts w:ascii="Liberation Serif" w:hAnsi="Liberation Serif" w:cs="Liberation Serif"/>
        </w:rPr>
      </w:pP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 xml:space="preserve"> </w:t>
      </w:r>
      <w:r w:rsidRPr="00A96EB6">
        <w:rPr>
          <w:rFonts w:ascii="Liberation Serif" w:hAnsi="Liberation Serif" w:cs="Liberation Serif"/>
        </w:rPr>
        <w:tab/>
        <w:t>1. Комиссия по подготовке проектов правил землепользования и застройки Серовского городского округа (далее - Комиссия) является постоянно действующим координационным и совещательным органом администрации Серовского городского округа и формируется для подготовки проекта Правил землепользования и застройки Серовского городского округа,  подготовки изменений в указанные Правила, рассмотрения заявлений о предоставлении разрешений на условно разрешенный вид использования земельного участка или объекта капитального строительства,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xml:space="preserve">2. В составе Комиссии для обеспечения деятельности в части предоставления разрешений на условно разрешенный вид использования земельного участка или объекта капитального строительства, разрешений на отклонение от предельных параметров разрешенного строительства, реконструкции объектов капитального строительства создается Подкомиссия по землепользованию и застройке (далее – Подкомиссия). </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xml:space="preserve">3. Комиссия и Подкомиссия формируются и осуществляют свою деятельность на основании положений, утвержденных постановлением </w:t>
      </w:r>
      <w:r>
        <w:rPr>
          <w:rFonts w:ascii="Liberation Serif" w:hAnsi="Liberation Serif" w:cs="Liberation Serif"/>
        </w:rPr>
        <w:t>А</w:t>
      </w:r>
      <w:r w:rsidRPr="00A96EB6">
        <w:rPr>
          <w:rFonts w:ascii="Liberation Serif" w:hAnsi="Liberation Serif" w:cs="Liberation Serif"/>
        </w:rPr>
        <w:t>дминистрации округа, изменения в их состав вносятся в порядке, установленном для утверждения состава Комиссии и Подкомиссии.</w:t>
      </w:r>
    </w:p>
    <w:p w:rsidR="00B951A2" w:rsidRPr="00A96EB6" w:rsidRDefault="00B951A2" w:rsidP="00D31194">
      <w:pPr>
        <w:keepNext/>
        <w:spacing w:before="120"/>
        <w:ind w:firstLine="567"/>
        <w:jc w:val="both"/>
        <w:outlineLvl w:val="2"/>
        <w:rPr>
          <w:rFonts w:ascii="Liberation Serif" w:hAnsi="Liberation Serif" w:cs="Liberation Serif"/>
          <w:b/>
          <w:bCs/>
        </w:rPr>
      </w:pPr>
      <w:bookmarkStart w:id="119" w:name="_Toc84496686"/>
      <w:r w:rsidRPr="00A96EB6">
        <w:rPr>
          <w:rFonts w:ascii="Liberation Serif" w:hAnsi="Liberation Serif" w:cs="Liberation Serif"/>
          <w:b/>
          <w:bCs/>
        </w:rPr>
        <w:t>Статья 5. Общие положения о градостроительном зонировании территории Серовского городского округа</w:t>
      </w:r>
      <w:bookmarkEnd w:id="115"/>
      <w:bookmarkEnd w:id="116"/>
      <w:bookmarkEnd w:id="117"/>
      <w:bookmarkEnd w:id="118"/>
      <w:bookmarkEnd w:id="119"/>
      <w:r w:rsidRPr="00A96EB6">
        <w:rPr>
          <w:rFonts w:ascii="Liberation Serif" w:hAnsi="Liberation Serif" w:cs="Liberation Serif"/>
          <w:b/>
          <w:bCs/>
        </w:rPr>
        <w:t xml:space="preserve">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1. На карте градостроительного зонирования территории Серовского городского округа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2. Границы территориальных зон установлены по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городского округа, естественным границам природных объектов, красным линиям, иным границам.</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3. Границы территориальных зон могут иметь текстовое описание их местоположения для идентификации их прохождения.</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 xml:space="preserve">4.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1) виды разрешенного использования земельных участков и объектов капитального строительства;</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5. Градостроительные регламенты установлены с учетом:</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1) фактического использования земельных участков и объектов капитального строительства в границах территориальной зоны;</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3) функциональных зон и характеристик их планируемого развития, определенных генеральным планом городского округа;</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4) видов территориальных зон;</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5) требований охраны объектов культурного наследия, а также особо охраняемых природных территорий, иных природных объектов.</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 xml:space="preserve">7. Действие градостроительного регламента не распространяется </w:t>
      </w:r>
      <w:r>
        <w:rPr>
          <w:rFonts w:ascii="Liberation Serif" w:hAnsi="Liberation Serif" w:cs="Liberation Serif"/>
        </w:rPr>
        <w:t>на</w:t>
      </w:r>
      <w:r w:rsidRPr="00A96EB6">
        <w:rPr>
          <w:rFonts w:ascii="Liberation Serif" w:hAnsi="Liberation Serif" w:cs="Liberation Serif"/>
        </w:rPr>
        <w:t xml:space="preserve"> земельны</w:t>
      </w:r>
      <w:r>
        <w:rPr>
          <w:rFonts w:ascii="Liberation Serif" w:hAnsi="Liberation Serif" w:cs="Liberation Serif"/>
        </w:rPr>
        <w:t>е</w:t>
      </w:r>
      <w:r w:rsidRPr="00A96EB6">
        <w:rPr>
          <w:rFonts w:ascii="Liberation Serif" w:hAnsi="Liberation Serif" w:cs="Liberation Serif"/>
        </w:rPr>
        <w:t xml:space="preserve"> участк</w:t>
      </w:r>
      <w:r>
        <w:rPr>
          <w:rFonts w:ascii="Liberation Serif" w:hAnsi="Liberation Serif" w:cs="Liberation Serif"/>
        </w:rPr>
        <w:t>и</w:t>
      </w:r>
      <w:r w:rsidRPr="00A96EB6">
        <w:rPr>
          <w:rFonts w:ascii="Liberation Serif" w:hAnsi="Liberation Serif" w:cs="Liberation Serif"/>
        </w:rPr>
        <w:t>:</w:t>
      </w: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2) в границах территорий общего пользования (парки, набережные, скверы, бульвары, лесопарки, леса);</w:t>
      </w: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4) предоставленные для добычи полезных ископаемых.</w:t>
      </w:r>
    </w:p>
    <w:p w:rsidR="00B951A2" w:rsidRDefault="00B951A2" w:rsidP="00B30425">
      <w:pPr>
        <w:ind w:firstLine="567"/>
        <w:jc w:val="both"/>
        <w:rPr>
          <w:rFonts w:ascii="Liberation Serif" w:hAnsi="Liberation Serif" w:cs="Liberation Serif"/>
        </w:rPr>
      </w:pPr>
    </w:p>
    <w:p w:rsidR="00B951A2" w:rsidRDefault="00B951A2" w:rsidP="00B30425">
      <w:pPr>
        <w:ind w:firstLine="567"/>
        <w:jc w:val="both"/>
        <w:rPr>
          <w:rFonts w:ascii="Liberation Serif" w:hAnsi="Liberation Serif" w:cs="Liberation Serif"/>
        </w:rPr>
      </w:pP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Pr="00A96EB6">
        <w:rPr>
          <w:rStyle w:val="Heading1Char"/>
          <w:rFonts w:ascii="Liberation Serif" w:hAnsi="Liberation Serif" w:cs="Liberation Serif"/>
          <w:sz w:val="28"/>
          <w:lang w:val="ru-RU"/>
        </w:rPr>
        <w:t xml:space="preserve"> </w:t>
      </w:r>
      <w:r w:rsidRPr="00A96EB6">
        <w:rPr>
          <w:rStyle w:val="diffins"/>
          <w:rFonts w:ascii="Liberation Serif" w:hAnsi="Liberation Serif" w:cs="Liberation Serif"/>
        </w:rPr>
        <w:t>(за исключением территорий населенных пунктов, включенных в состав особо охраняемых природных территорий)</w:t>
      </w:r>
      <w:r w:rsidRPr="00A96EB6">
        <w:rPr>
          <w:rFonts w:ascii="Liberation Serif" w:hAnsi="Liberation Serif" w:cs="Liberation Serif"/>
        </w:rPr>
        <w:t>,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B951A2" w:rsidRPr="00A96EB6" w:rsidRDefault="00B951A2" w:rsidP="002F2BDF">
      <w:pPr>
        <w:ind w:firstLine="567"/>
        <w:jc w:val="both"/>
        <w:rPr>
          <w:rFonts w:ascii="Liberation Serif" w:hAnsi="Liberation Serif" w:cs="Liberation Serif"/>
        </w:rPr>
      </w:pPr>
      <w:r w:rsidRPr="00A96EB6">
        <w:rPr>
          <w:rFonts w:ascii="Liberation Serif" w:hAnsi="Liberation Serif" w:cs="Liberation Serif"/>
        </w:rPr>
        <w:t>9.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B951A2" w:rsidRPr="00A96EB6" w:rsidRDefault="00B951A2" w:rsidP="002F2BDF">
      <w:pPr>
        <w:ind w:firstLine="567"/>
        <w:jc w:val="both"/>
        <w:rPr>
          <w:rFonts w:ascii="Liberation Serif" w:hAnsi="Liberation Serif" w:cs="Liberation Serif"/>
        </w:rPr>
      </w:pPr>
      <w:r w:rsidRPr="00A96EB6">
        <w:rPr>
          <w:rStyle w:val="blk"/>
          <w:rFonts w:ascii="Liberation Serif" w:hAnsi="Liberation Serif" w:cs="Liberation Serif"/>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w:t>
      </w:r>
      <w:r w:rsidRPr="00A96EB6">
        <w:rPr>
          <w:rStyle w:val="diffins"/>
          <w:rFonts w:ascii="Liberation Serif" w:hAnsi="Liberation Serif" w:cs="Liberation Serif"/>
        </w:rPr>
        <w:t>комплексного развития</w:t>
      </w:r>
      <w:r w:rsidRPr="00A96EB6">
        <w:rPr>
          <w:rStyle w:val="blk"/>
          <w:rFonts w:ascii="Liberation Serif" w:hAnsi="Liberation Serif" w:cs="Liberation Serif"/>
        </w:rPr>
        <w:t xml:space="preserve"> территории</w:t>
      </w:r>
      <w:r w:rsidRPr="00A96EB6">
        <w:rPr>
          <w:rStyle w:val="diffins"/>
          <w:rFonts w:ascii="Liberation Serif" w:hAnsi="Liberation Serif" w:cs="Liberation Serif"/>
        </w:rPr>
        <w:t>.</w:t>
      </w:r>
      <w:r w:rsidRPr="00A96EB6">
        <w:rPr>
          <w:rStyle w:val="blk"/>
          <w:rFonts w:ascii="Liberation Serif" w:hAnsi="Liberation Serif" w:cs="Liberation Serif"/>
        </w:rPr>
        <w:t xml:space="preserve">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w:t>
      </w:r>
      <w:r w:rsidRPr="00A96EB6">
        <w:rPr>
          <w:rStyle w:val="diffins"/>
          <w:rFonts w:ascii="Liberation Serif" w:hAnsi="Liberation Serif" w:cs="Liberation Serif"/>
        </w:rPr>
        <w:t>о комплексном развитии территории.</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городского округа, возможности и рациональности ее изменения. </w:t>
      </w:r>
    </w:p>
    <w:p w:rsidR="00B951A2" w:rsidRPr="00A96EB6" w:rsidRDefault="00B951A2" w:rsidP="00B30425">
      <w:pPr>
        <w:ind w:firstLine="567"/>
        <w:jc w:val="both"/>
        <w:rPr>
          <w:rFonts w:ascii="Liberation Serif" w:hAnsi="Liberation Serif" w:cs="Liberation Serif"/>
        </w:rPr>
      </w:pPr>
      <w:r w:rsidRPr="00A96EB6">
        <w:rPr>
          <w:rFonts w:ascii="Liberation Serif" w:hAnsi="Liberation Serif" w:cs="Liberation Serif"/>
        </w:rPr>
        <w:t>11.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Изменение установленных уполномоченными органами режима использования и границ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B951A2" w:rsidRPr="00A96EB6" w:rsidRDefault="00B951A2" w:rsidP="00D31194">
      <w:pPr>
        <w:keepNext/>
        <w:spacing w:before="120"/>
        <w:ind w:firstLine="567"/>
        <w:jc w:val="both"/>
        <w:outlineLvl w:val="2"/>
        <w:rPr>
          <w:rFonts w:ascii="Liberation Serif" w:hAnsi="Liberation Serif" w:cs="Liberation Serif"/>
          <w:b/>
          <w:bCs/>
        </w:rPr>
      </w:pPr>
      <w:bookmarkStart w:id="120" w:name="_Toc268484948"/>
      <w:bookmarkStart w:id="121" w:name="_Toc268487888"/>
      <w:bookmarkStart w:id="122" w:name="_Toc301255850"/>
      <w:bookmarkStart w:id="123" w:name="_Toc531808756"/>
      <w:bookmarkStart w:id="124" w:name="_Toc84496687"/>
      <w:r w:rsidRPr="00A96EB6">
        <w:rPr>
          <w:rFonts w:ascii="Liberation Serif" w:hAnsi="Liberation Serif" w:cs="Liberation Serif"/>
          <w:b/>
          <w:bCs/>
        </w:rPr>
        <w:t>Статья 6. Использование земельных участков, на которые распространяется действие градостроительных регламентов</w:t>
      </w:r>
      <w:bookmarkEnd w:id="120"/>
      <w:bookmarkEnd w:id="121"/>
      <w:bookmarkEnd w:id="122"/>
      <w:bookmarkEnd w:id="123"/>
      <w:bookmarkEnd w:id="124"/>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1. Использование и застройка земельных участков на территории Серовского городского округа,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Виды разрешенного использования, не предусмотренные в градостроительном регламенте, являются запрещенными.</w:t>
      </w:r>
    </w:p>
    <w:p w:rsidR="00B951A2" w:rsidRPr="00A96EB6" w:rsidRDefault="00B951A2" w:rsidP="00CF1ED9">
      <w:pPr>
        <w:ind w:firstLine="567"/>
        <w:jc w:val="both"/>
        <w:rPr>
          <w:rFonts w:ascii="Liberation Serif" w:hAnsi="Liberation Serif" w:cs="Liberation Serif"/>
        </w:rPr>
      </w:pPr>
      <w:r w:rsidRPr="00A96EB6">
        <w:rPr>
          <w:rFonts w:ascii="Liberation Serif" w:hAnsi="Liberation Serif" w:cs="Liberation Serif"/>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B951A2" w:rsidRPr="00A96EB6" w:rsidRDefault="00B951A2" w:rsidP="00CF1ED9">
      <w:pPr>
        <w:ind w:firstLine="567"/>
        <w:jc w:val="both"/>
        <w:rPr>
          <w:rFonts w:ascii="Liberation Serif" w:hAnsi="Liberation Serif" w:cs="Liberation Serif"/>
        </w:rPr>
      </w:pPr>
      <w:r w:rsidRPr="00A96EB6">
        <w:rPr>
          <w:rFonts w:ascii="Liberation Serif" w:hAnsi="Liberation Serif" w:cs="Liberation Serif"/>
        </w:rPr>
        <w:t>1)</w:t>
      </w:r>
      <w:r w:rsidRPr="00A96EB6">
        <w:rPr>
          <w:rFonts w:ascii="Liberation Serif" w:hAnsi="Liberation Serif" w:cs="Liberation Serif"/>
        </w:rPr>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при условии соблюдения требований технических регламентов;</w:t>
      </w:r>
    </w:p>
    <w:p w:rsidR="00B951A2" w:rsidRPr="00A96EB6" w:rsidRDefault="00B951A2" w:rsidP="00CF1ED9">
      <w:pPr>
        <w:ind w:firstLine="567"/>
        <w:jc w:val="both"/>
        <w:rPr>
          <w:rFonts w:ascii="Liberation Serif" w:hAnsi="Liberation Serif" w:cs="Liberation Serif"/>
        </w:rPr>
      </w:pPr>
      <w:r w:rsidRPr="00A96EB6">
        <w:rPr>
          <w:rFonts w:ascii="Liberation Serif" w:hAnsi="Liberation Serif" w:cs="Liberation Serif"/>
        </w:rPr>
        <w:t>2)</w:t>
      </w:r>
      <w:r w:rsidRPr="00A96EB6">
        <w:rPr>
          <w:rFonts w:ascii="Liberation Serif" w:hAnsi="Liberation Serif" w:cs="Liberation Serif"/>
        </w:rPr>
        <w:tab/>
        <w:t>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B951A2" w:rsidRPr="00A96EB6" w:rsidRDefault="00B951A2" w:rsidP="00CF1ED9">
      <w:pPr>
        <w:ind w:firstLine="567"/>
        <w:jc w:val="both"/>
        <w:rPr>
          <w:rFonts w:ascii="Liberation Serif" w:hAnsi="Liberation Serif" w:cs="Liberation Serif"/>
        </w:rPr>
      </w:pPr>
      <w:r w:rsidRPr="00A96EB6">
        <w:rPr>
          <w:rFonts w:ascii="Liberation Serif" w:hAnsi="Liberation Serif" w:cs="Liberation Serif"/>
        </w:rPr>
        <w:t>3)</w:t>
      </w:r>
      <w:r w:rsidRPr="00A96EB6">
        <w:rPr>
          <w:rFonts w:ascii="Liberation Serif" w:hAnsi="Liberation Serif" w:cs="Liberation Serif"/>
        </w:rPr>
        <w:tab/>
        <w:t>вспомогательные виды разрешенного использования недвижимости,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951A2" w:rsidRPr="00A96EB6" w:rsidRDefault="00B951A2" w:rsidP="00B11BAE">
      <w:pPr>
        <w:ind w:firstLine="567"/>
        <w:jc w:val="both"/>
        <w:rPr>
          <w:rFonts w:ascii="Liberation Serif" w:hAnsi="Liberation Serif" w:cs="Liberation Serif"/>
        </w:rPr>
      </w:pPr>
      <w:r w:rsidRPr="00A96EB6">
        <w:rPr>
          <w:rFonts w:ascii="Liberation Serif" w:hAnsi="Liberation Serif" w:cs="Liberation Serif"/>
        </w:rPr>
        <w:t>3. В соответствии с «Классификатором видов разрешенного использования земельных участков», утверждённым приказом Росреестра от 10.11.2020 № П/0412, содержание видов разрешенного использования, перечисленных в настоящих Правилах,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B951A2" w:rsidRPr="00A96EB6" w:rsidRDefault="00B951A2" w:rsidP="00C54069">
      <w:pPr>
        <w:ind w:firstLine="567"/>
        <w:jc w:val="both"/>
        <w:rPr>
          <w:rFonts w:ascii="Liberation Serif" w:hAnsi="Liberation Serif" w:cs="Liberation Serif"/>
        </w:rPr>
      </w:pPr>
      <w:r w:rsidRPr="00A96EB6">
        <w:rPr>
          <w:rFonts w:ascii="Liberation Serif" w:hAnsi="Liberation Serif" w:cs="Liberation Serif"/>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B951A2" w:rsidRPr="00A96EB6" w:rsidRDefault="00B951A2" w:rsidP="00C54069">
      <w:pPr>
        <w:ind w:firstLine="567"/>
        <w:jc w:val="both"/>
        <w:rPr>
          <w:rFonts w:ascii="Liberation Serif" w:hAnsi="Liberation Serif" w:cs="Liberation Serif"/>
        </w:rPr>
      </w:pPr>
      <w:r w:rsidRPr="00A96EB6">
        <w:rPr>
          <w:rFonts w:ascii="Liberation Serif" w:hAnsi="Liberation Serif" w:cs="Liberation Serif"/>
        </w:rPr>
        <w:t xml:space="preserve">5. В пределах земельного участка могут сочетаться несколько видов разрешенного использования. </w:t>
      </w:r>
    </w:p>
    <w:p w:rsidR="00B951A2" w:rsidRPr="00A96EB6" w:rsidRDefault="00B951A2" w:rsidP="00C54069">
      <w:pPr>
        <w:ind w:firstLine="567"/>
        <w:jc w:val="both"/>
        <w:rPr>
          <w:rFonts w:ascii="Liberation Serif" w:hAnsi="Liberation Serif" w:cs="Liberation Serif"/>
        </w:rPr>
      </w:pPr>
      <w:r w:rsidRPr="00A96EB6">
        <w:rPr>
          <w:rFonts w:ascii="Liberation Serif" w:hAnsi="Liberation Serif" w:cs="Liberation Serif"/>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Использование земельных участков и объектов капитального строительства допускается при условии соблюдения ограничений использования земельных участков и объектов капитального строительства, установленных в соответствии с законодательством Российской Федерации.</w:t>
      </w:r>
    </w:p>
    <w:p w:rsidR="00B951A2" w:rsidRPr="00A96EB6" w:rsidRDefault="00B951A2" w:rsidP="00BD3007">
      <w:pPr>
        <w:keepNext/>
        <w:spacing w:before="120"/>
        <w:ind w:firstLine="567"/>
        <w:outlineLvl w:val="2"/>
        <w:rPr>
          <w:rFonts w:ascii="Liberation Serif" w:hAnsi="Liberation Serif" w:cs="Liberation Serif"/>
          <w:b/>
          <w:bCs/>
        </w:rPr>
      </w:pPr>
      <w:bookmarkStart w:id="125" w:name="_Toc268484949"/>
      <w:bookmarkStart w:id="126" w:name="_Toc268487889"/>
      <w:bookmarkStart w:id="127" w:name="_Toc301255851"/>
      <w:bookmarkStart w:id="128" w:name="_Toc531808757"/>
      <w:bookmarkStart w:id="129" w:name="_Toc84496688"/>
      <w:r w:rsidRPr="00A96EB6">
        <w:rPr>
          <w:rFonts w:ascii="Liberation Serif" w:hAnsi="Liberation Serif" w:cs="Liberation Serif"/>
          <w:b/>
          <w:bCs/>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125"/>
      <w:bookmarkEnd w:id="126"/>
      <w:bookmarkEnd w:id="127"/>
      <w:bookmarkEnd w:id="128"/>
      <w:bookmarkEnd w:id="129"/>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1. Земельные участки, образованные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установленным для них целевым назначением и разрешённым использованием, за исключением случаев, предусмотренных частью 2 настоящей статьи.</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2. После вступления в силу настоящих Правил раздел, объединение, перераспределение земельных участков или выдел из земельных участков, а также из земель, находящихся в государственной или муниципальной собственности, земельных участков, указанных в части 1 настоящей статьи осуществляется при условии образования земельных участков в пределах границ соответствующей территориальной зоны,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B951A2" w:rsidRPr="00A96EB6" w:rsidRDefault="00B951A2" w:rsidP="00BD3007">
      <w:pPr>
        <w:keepNext/>
        <w:spacing w:before="120"/>
        <w:ind w:firstLine="567"/>
        <w:outlineLvl w:val="2"/>
        <w:rPr>
          <w:rFonts w:ascii="Liberation Serif" w:hAnsi="Liberation Serif" w:cs="Liberation Serif"/>
          <w:b/>
          <w:bCs/>
        </w:rPr>
      </w:pPr>
      <w:bookmarkStart w:id="130" w:name="_Toc268484950"/>
      <w:bookmarkStart w:id="131" w:name="_Toc268487890"/>
      <w:bookmarkStart w:id="132" w:name="_Toc301255852"/>
      <w:bookmarkStart w:id="133" w:name="_Toc531808758"/>
      <w:bookmarkStart w:id="134" w:name="_Toc84496689"/>
      <w:r w:rsidRPr="00A96EB6">
        <w:rPr>
          <w:rFonts w:ascii="Liberation Serif" w:hAnsi="Liberation Serif" w:cs="Liberation Serif"/>
          <w:b/>
          <w:bCs/>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130"/>
      <w:bookmarkEnd w:id="131"/>
      <w:bookmarkEnd w:id="132"/>
      <w:bookmarkEnd w:id="133"/>
      <w:bookmarkEnd w:id="134"/>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если это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3. Изменение вида разрешенного использования земельных участков, изменение вида и реконструкция объектов капитального строительства, указанных в части 1 настоящей статьи, может осуществляться путем приведения их в соответствие установленным градостроительным регламентам.</w:t>
      </w:r>
    </w:p>
    <w:p w:rsidR="00B951A2" w:rsidRPr="00A96EB6" w:rsidRDefault="00B951A2" w:rsidP="00BD3007">
      <w:pPr>
        <w:keepNext/>
        <w:spacing w:before="120"/>
        <w:ind w:firstLine="567"/>
        <w:outlineLvl w:val="2"/>
        <w:rPr>
          <w:rFonts w:ascii="Liberation Serif" w:hAnsi="Liberation Serif" w:cs="Liberation Serif"/>
          <w:b/>
          <w:bCs/>
        </w:rPr>
      </w:pPr>
      <w:bookmarkStart w:id="135" w:name="_Toc268487891"/>
      <w:bookmarkStart w:id="136" w:name="_Toc301255853"/>
      <w:bookmarkStart w:id="137" w:name="_Toc531808759"/>
      <w:bookmarkStart w:id="138" w:name="_Toc84496690"/>
      <w:r w:rsidRPr="00A96EB6">
        <w:rPr>
          <w:rFonts w:ascii="Liberation Serif" w:hAnsi="Liberation Serif" w:cs="Liberation Serif"/>
          <w:b/>
          <w:bCs/>
        </w:rPr>
        <w:t>Статья 9. Осуществление строительства, реконструкции объектов капитального строительства</w:t>
      </w:r>
      <w:bookmarkEnd w:id="135"/>
      <w:bookmarkEnd w:id="136"/>
      <w:bookmarkEnd w:id="137"/>
      <w:bookmarkEnd w:id="138"/>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1. Строительство, реконструкция объектов капитального строительства на территории Серовского городского округа осуществляется застройщиком в соответствии с требованиями, установленными Градостроительным кодексом Российской Федерации, другими федеральными законами, законодательством Свердловской области и принятыми в соответствии с ними правовыми актами Серовского городского округа, устанавливающими особенности осуществления указанной деятельности на территории городского округа.</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w:t>
      </w:r>
      <w:r>
        <w:rPr>
          <w:rFonts w:ascii="Liberation Serif" w:hAnsi="Liberation Serif" w:cs="Liberation Serif"/>
        </w:rPr>
        <w:t xml:space="preserve">которые </w:t>
      </w:r>
      <w:r w:rsidRPr="00A96EB6">
        <w:rPr>
          <w:rFonts w:ascii="Liberation Serif" w:hAnsi="Liberation Serif" w:cs="Liberation Serif"/>
        </w:rPr>
        <w:t xml:space="preserve">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w:t>
      </w:r>
      <w:r>
        <w:rPr>
          <w:rFonts w:ascii="Liberation Serif" w:hAnsi="Liberation Serif" w:cs="Liberation Serif"/>
        </w:rPr>
        <w:t>статьей 11 настоящих Правил.</w:t>
      </w:r>
    </w:p>
    <w:p w:rsidR="00B951A2" w:rsidRPr="00A96EB6" w:rsidRDefault="00B951A2" w:rsidP="00BD3007">
      <w:pPr>
        <w:keepNext/>
        <w:spacing w:before="120"/>
        <w:jc w:val="center"/>
        <w:outlineLvl w:val="1"/>
        <w:rPr>
          <w:rFonts w:ascii="Liberation Serif" w:hAnsi="Liberation Serif" w:cs="Liberation Serif"/>
          <w:b/>
          <w:bCs/>
          <w:i/>
        </w:rPr>
      </w:pPr>
      <w:bookmarkStart w:id="139" w:name="_Toc268484951"/>
      <w:bookmarkStart w:id="140" w:name="_Toc268487893"/>
      <w:bookmarkStart w:id="141" w:name="_Toc301255855"/>
      <w:bookmarkStart w:id="142" w:name="_Toc531808760"/>
      <w:bookmarkStart w:id="143" w:name="_Toc84496691"/>
      <w:r w:rsidRPr="00A96EB6">
        <w:rPr>
          <w:rFonts w:ascii="Liberation Serif" w:hAnsi="Liberation Serif" w:cs="Liberation Serif"/>
          <w:b/>
          <w:bCs/>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39"/>
      <w:bookmarkEnd w:id="140"/>
      <w:bookmarkEnd w:id="141"/>
      <w:bookmarkEnd w:id="142"/>
      <w:bookmarkEnd w:id="143"/>
    </w:p>
    <w:p w:rsidR="00B951A2" w:rsidRPr="00A96EB6" w:rsidRDefault="00B951A2" w:rsidP="0014143C">
      <w:pPr>
        <w:keepNext/>
        <w:spacing w:before="120"/>
        <w:ind w:firstLine="567"/>
        <w:outlineLvl w:val="2"/>
        <w:rPr>
          <w:rFonts w:ascii="Liberation Serif" w:hAnsi="Liberation Serif" w:cs="Liberation Serif"/>
          <w:b/>
          <w:bCs/>
        </w:rPr>
      </w:pPr>
      <w:bookmarkStart w:id="144" w:name="_Toc467011078"/>
      <w:bookmarkStart w:id="145" w:name="_Toc531808761"/>
      <w:bookmarkStart w:id="146" w:name="_Toc84496692"/>
      <w:bookmarkStart w:id="147" w:name="_Toc268487892"/>
      <w:bookmarkStart w:id="148" w:name="_Toc301255854"/>
      <w:bookmarkStart w:id="149" w:name="_Toc268487894"/>
      <w:bookmarkStart w:id="150" w:name="_Toc301255856"/>
      <w:r w:rsidRPr="00A96EB6">
        <w:rPr>
          <w:rFonts w:ascii="Liberation Serif" w:hAnsi="Liberation Serif" w:cs="Liberation Serif"/>
          <w:b/>
          <w:bCs/>
        </w:rPr>
        <w:t>Статья 10. Изменение видов разрешенного использования земельных участков и объектов капитального строительства</w:t>
      </w:r>
      <w:bookmarkEnd w:id="144"/>
      <w:bookmarkEnd w:id="145"/>
      <w:bookmarkEnd w:id="146"/>
    </w:p>
    <w:p w:rsidR="00B951A2" w:rsidRPr="00A96EB6" w:rsidRDefault="00B951A2" w:rsidP="0014143C">
      <w:pPr>
        <w:tabs>
          <w:tab w:val="left" w:pos="-142"/>
        </w:tabs>
        <w:ind w:right="-1" w:firstLine="567"/>
        <w:jc w:val="both"/>
        <w:rPr>
          <w:rFonts w:ascii="Liberation Serif" w:hAnsi="Liberation Serif" w:cs="Liberation Serif"/>
          <w:snapToGrid w:val="0"/>
        </w:rPr>
      </w:pPr>
      <w:r w:rsidRPr="00A96EB6">
        <w:rPr>
          <w:rFonts w:ascii="Liberation Serif" w:hAnsi="Liberation Serif" w:cs="Liberation Serif"/>
          <w:snapToGrid w:val="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951A2" w:rsidRPr="00A96EB6" w:rsidRDefault="00B951A2" w:rsidP="0014143C">
      <w:pPr>
        <w:tabs>
          <w:tab w:val="left" w:pos="-142"/>
        </w:tabs>
        <w:ind w:right="-1" w:firstLine="567"/>
        <w:jc w:val="both"/>
        <w:rPr>
          <w:rFonts w:ascii="Liberation Serif" w:hAnsi="Liberation Serif" w:cs="Liberation Serif"/>
          <w:snapToGrid w:val="0"/>
        </w:rPr>
      </w:pPr>
      <w:r w:rsidRPr="00A96EB6">
        <w:rPr>
          <w:rFonts w:ascii="Liberation Serif" w:hAnsi="Liberation Serif" w:cs="Liberation Serif"/>
          <w:snapToGrid w:val="0"/>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951A2" w:rsidRPr="00A96EB6" w:rsidRDefault="00B951A2" w:rsidP="0014143C">
      <w:pPr>
        <w:tabs>
          <w:tab w:val="left" w:pos="-142"/>
        </w:tabs>
        <w:ind w:right="-1" w:firstLine="567"/>
        <w:jc w:val="both"/>
        <w:rPr>
          <w:rFonts w:ascii="Liberation Serif" w:hAnsi="Liberation Serif" w:cs="Liberation Serif"/>
          <w:snapToGrid w:val="0"/>
        </w:rPr>
      </w:pPr>
      <w:r w:rsidRPr="00A96EB6">
        <w:rPr>
          <w:rFonts w:ascii="Liberation Serif" w:hAnsi="Liberation Serif" w:cs="Liberation Serif"/>
          <w:snapToGrid w:val="0"/>
        </w:rPr>
        <w:t>2.1.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951A2" w:rsidRPr="00A96EB6" w:rsidRDefault="00B951A2" w:rsidP="0014143C">
      <w:pPr>
        <w:tabs>
          <w:tab w:val="left" w:pos="-142"/>
        </w:tabs>
        <w:ind w:right="-1" w:firstLine="567"/>
        <w:jc w:val="both"/>
        <w:rPr>
          <w:rFonts w:ascii="Liberation Serif" w:hAnsi="Liberation Serif" w:cs="Liberation Serif"/>
          <w:snapToGrid w:val="0"/>
        </w:rPr>
      </w:pPr>
      <w:r w:rsidRPr="00A96EB6">
        <w:rPr>
          <w:rFonts w:ascii="Liberation Serif" w:hAnsi="Liberation Serif" w:cs="Liberation Serif"/>
          <w:snapToGrid w:val="0"/>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951A2" w:rsidRPr="00A96EB6" w:rsidRDefault="00B951A2" w:rsidP="0014143C">
      <w:pPr>
        <w:tabs>
          <w:tab w:val="left" w:pos="-142"/>
        </w:tabs>
        <w:ind w:right="-1" w:firstLine="567"/>
        <w:jc w:val="both"/>
        <w:rPr>
          <w:rFonts w:ascii="Liberation Serif" w:hAnsi="Liberation Serif" w:cs="Liberation Serif"/>
          <w:snapToGrid w:val="0"/>
        </w:rPr>
      </w:pPr>
      <w:r w:rsidRPr="00A96EB6">
        <w:rPr>
          <w:rFonts w:ascii="Liberation Serif" w:hAnsi="Liberation Serif" w:cs="Liberation Serif"/>
          <w:snapToGrid w:val="0"/>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B951A2" w:rsidRPr="00A96EB6" w:rsidRDefault="00B951A2" w:rsidP="00BD3007">
      <w:pPr>
        <w:keepNext/>
        <w:spacing w:before="120"/>
        <w:ind w:firstLine="567"/>
        <w:outlineLvl w:val="2"/>
        <w:rPr>
          <w:rFonts w:ascii="Liberation Serif" w:hAnsi="Liberation Serif" w:cs="Liberation Serif"/>
          <w:b/>
          <w:bCs/>
        </w:rPr>
      </w:pPr>
      <w:bookmarkStart w:id="151" w:name="_Toc531808762"/>
      <w:bookmarkStart w:id="152" w:name="_Toc84496693"/>
      <w:r w:rsidRPr="00A96EB6">
        <w:rPr>
          <w:rFonts w:ascii="Liberation Serif" w:hAnsi="Liberation Serif" w:cs="Liberation Serif"/>
          <w:b/>
          <w:bCs/>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47"/>
      <w:bookmarkEnd w:id="148"/>
      <w:bookmarkEnd w:id="151"/>
      <w:bookmarkEnd w:id="152"/>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Pr>
          <w:rFonts w:ascii="Liberation Serif" w:hAnsi="Liberation Serif" w:cs="Liberation Serif"/>
        </w:rPr>
        <w:t>К</w:t>
      </w:r>
      <w:r w:rsidRPr="00A96EB6">
        <w:rPr>
          <w:rFonts w:ascii="Liberation Serif" w:hAnsi="Liberation Serif" w:cs="Liberation Serif"/>
        </w:rPr>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96EB6">
        <w:rPr>
          <w:rStyle w:val="Heading1Char"/>
          <w:rFonts w:ascii="Liberation Serif" w:hAnsi="Liberation Serif" w:cs="Liberation Serif"/>
          <w:sz w:val="28"/>
          <w:lang w:val="ru-RU"/>
        </w:rPr>
        <w:t xml:space="preserve"> </w:t>
      </w:r>
      <w:r w:rsidRPr="00A96EB6">
        <w:rPr>
          <w:rStyle w:val="diffins"/>
          <w:rFonts w:ascii="Liberation Serif" w:hAnsi="Liberation Serif" w:cs="Liberation Serif"/>
        </w:rPr>
        <w:t>подготавливается в течение пятнадцати рабочих дней со дня поступления заявления о предоставлении такого разрешения и</w:t>
      </w:r>
      <w:r w:rsidRPr="00A96EB6">
        <w:rPr>
          <w:rFonts w:ascii="Liberation Serif" w:hAnsi="Liberation Serif" w:cs="Liberation Serif"/>
        </w:rPr>
        <w:t xml:space="preserve"> подлежит рассмотрению на общественных обсуждениях, проводимых в порядке, установленном статьей 5.1 Градостроительного кодекса Российской Федерации, с учетом положений статьи 12 настоящих Правил, за исключением случая, указанного в части 1.1 настоящей статьи.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5.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Pr>
          <w:rFonts w:ascii="Liberation Serif" w:hAnsi="Liberation Serif" w:cs="Liberation Serif"/>
        </w:rPr>
        <w:t>К</w:t>
      </w:r>
      <w:r w:rsidRPr="00A96EB6">
        <w:rPr>
          <w:rFonts w:ascii="Liberation Serif" w:hAnsi="Liberation Serif" w:cs="Liberation Serif"/>
        </w:rPr>
        <w:t xml:space="preserve">омиссия </w:t>
      </w:r>
      <w:r w:rsidRPr="00A96EB6">
        <w:rPr>
          <w:rStyle w:val="diffins"/>
          <w:rFonts w:ascii="Liberation Serif" w:hAnsi="Liberation Serif" w:cs="Liberation Serif"/>
        </w:rPr>
        <w:t xml:space="preserve">в течение пятнадцати рабочих дней со дня окончания таких обсуждений </w:t>
      </w:r>
      <w:r w:rsidRPr="00A96EB6">
        <w:rPr>
          <w:rFonts w:ascii="Liberation Serif" w:hAnsi="Liberation Serif" w:cs="Liberation Serif"/>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6. Глава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6.1. Со дня поступления в </w:t>
      </w:r>
      <w:r>
        <w:rPr>
          <w:rFonts w:ascii="Liberation Serif" w:hAnsi="Liberation Serif" w:cs="Liberation Serif"/>
        </w:rPr>
        <w:t>Администрацию округа</w:t>
      </w:r>
      <w:r w:rsidRPr="00A96EB6">
        <w:rPr>
          <w:rFonts w:ascii="Liberation Serif" w:hAnsi="Liberation Serif" w:cs="Liberation Serif"/>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951A2" w:rsidRPr="00A96EB6" w:rsidRDefault="00B951A2" w:rsidP="00412084">
      <w:pPr>
        <w:ind w:firstLine="567"/>
        <w:jc w:val="both"/>
        <w:rPr>
          <w:rFonts w:ascii="Liberation Serif" w:hAnsi="Liberation Serif" w:cs="Liberation Serif"/>
        </w:rPr>
      </w:pPr>
      <w:r w:rsidRPr="00A96EB6">
        <w:rPr>
          <w:rFonts w:ascii="Liberation Serif" w:hAnsi="Liberation Serif" w:cs="Liberation Serif"/>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B951A2" w:rsidRPr="00A96EB6" w:rsidRDefault="00B951A2" w:rsidP="00BD3007">
      <w:pPr>
        <w:keepNext/>
        <w:spacing w:before="120"/>
        <w:ind w:firstLine="567"/>
        <w:outlineLvl w:val="2"/>
        <w:rPr>
          <w:rFonts w:ascii="Liberation Serif" w:hAnsi="Liberation Serif" w:cs="Liberation Serif"/>
          <w:b/>
          <w:bCs/>
        </w:rPr>
      </w:pPr>
      <w:bookmarkStart w:id="153" w:name="_Toc268487895"/>
      <w:bookmarkStart w:id="154" w:name="_Toc301255857"/>
      <w:bookmarkStart w:id="155" w:name="_Toc531808763"/>
      <w:bookmarkStart w:id="156" w:name="_Toc84496694"/>
      <w:bookmarkEnd w:id="149"/>
      <w:bookmarkEnd w:id="150"/>
      <w:r w:rsidRPr="00A96EB6">
        <w:rPr>
          <w:rFonts w:ascii="Liberation Serif" w:hAnsi="Liberation Serif" w:cs="Liberation Serif"/>
          <w:b/>
          <w:bCs/>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153"/>
      <w:bookmarkEnd w:id="154"/>
      <w:bookmarkEnd w:id="155"/>
      <w:bookmarkEnd w:id="156"/>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1. Порядок, сроки и последовательность административных процедур при предоставлении разрешения на условно разрешенный вид использования земельного участка или объекта капитального строительства устанавливается административным регламентом предоставления муниципальной услуги, утверждаемым постановлением администрации округа.</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проводимых в порядке, установленном статьей 5.1 Градостроительного кодекса Российской Федерации, с учетом положений настоящей статьи.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A96EB6">
        <w:rPr>
          <w:rFonts w:ascii="Liberation Serif" w:hAnsi="Liberation Serif" w:cs="Liberation Serif"/>
          <w:bCs/>
        </w:rPr>
        <w:t xml:space="preserve">общественные обсуждения </w:t>
      </w:r>
      <w:r w:rsidRPr="00A96EB6">
        <w:rPr>
          <w:rFonts w:ascii="Liberation Serif" w:hAnsi="Liberation Serif" w:cs="Liberation Serif"/>
        </w:rPr>
        <w:t xml:space="preserve">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B951A2" w:rsidRPr="00A96EB6" w:rsidRDefault="00B951A2" w:rsidP="00BD3007">
      <w:pPr>
        <w:ind w:firstLine="567"/>
        <w:jc w:val="both"/>
        <w:rPr>
          <w:rFonts w:ascii="Liberation Serif" w:hAnsi="Liberation Serif" w:cs="Liberation Serif"/>
        </w:rPr>
      </w:pPr>
      <w:r w:rsidRPr="00A96EB6">
        <w:rPr>
          <w:rFonts w:ascii="Liberation Serif" w:hAnsi="Liberation Serif" w:cs="Liberation Serif"/>
        </w:rPr>
        <w:t xml:space="preserve">4. Комиссия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B951A2" w:rsidRPr="00A96EB6" w:rsidRDefault="00B951A2" w:rsidP="000C37C3">
      <w:pPr>
        <w:ind w:firstLine="567"/>
        <w:jc w:val="both"/>
        <w:rPr>
          <w:rFonts w:ascii="Liberation Serif" w:hAnsi="Liberation Serif" w:cs="Liberation Serif"/>
        </w:rPr>
      </w:pPr>
      <w:bookmarkStart w:id="157" w:name="_Toc268487897"/>
      <w:bookmarkStart w:id="158" w:name="_Toc301255859"/>
      <w:bookmarkStart w:id="159" w:name="_Toc531808764"/>
      <w:r w:rsidRPr="00A96EB6">
        <w:rPr>
          <w:rFonts w:ascii="Liberation Serif" w:hAnsi="Liberation Serif" w:cs="Liberation Serif"/>
        </w:rPr>
        <w:t>7. Срок проведения общественных обсуждений со дня оповещения жителей городского округа об их проведении до дня опубликования заключения о результатах общественных обсуждений определяется уставом городского округа, решением Думы Серовского городского округа от 28.08.2018 № 81 «Об утверждении Порядка организации и проведения публичных слушаний и общественных обсуждений в Серовском городском округе» и составляет не менее 15 дней и не более  30 дней.</w:t>
      </w:r>
    </w:p>
    <w:p w:rsidR="00B951A2" w:rsidRPr="00A96EB6" w:rsidRDefault="00B951A2" w:rsidP="000C37C3">
      <w:pPr>
        <w:ind w:firstLine="567"/>
        <w:jc w:val="both"/>
        <w:rPr>
          <w:rFonts w:ascii="Liberation Serif" w:hAnsi="Liberation Serif" w:cs="Liberation Serif"/>
        </w:rPr>
      </w:pPr>
      <w:r w:rsidRPr="00A96EB6">
        <w:rPr>
          <w:rFonts w:ascii="Liberation Serif" w:hAnsi="Liberation Serif" w:cs="Liberation Serif"/>
        </w:rPr>
        <w:t>8. На основании заключения о результатах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Администрацию округа.</w:t>
      </w:r>
    </w:p>
    <w:p w:rsidR="00B951A2" w:rsidRPr="00A96EB6" w:rsidRDefault="00B951A2" w:rsidP="000C37C3">
      <w:pPr>
        <w:ind w:firstLine="567"/>
        <w:jc w:val="both"/>
        <w:rPr>
          <w:rFonts w:ascii="Liberation Serif" w:hAnsi="Liberation Serif" w:cs="Liberation Serif"/>
        </w:rPr>
      </w:pPr>
      <w:r w:rsidRPr="00A96EB6">
        <w:rPr>
          <w:rFonts w:ascii="Liberation Serif" w:hAnsi="Liberation Serif" w:cs="Liberation Serif"/>
        </w:rPr>
        <w:t>9. На основании указанных в пункте 8 настоящей статьи рекомендаций Администрация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округа в сети «Интернет».</w:t>
      </w:r>
    </w:p>
    <w:p w:rsidR="00B951A2" w:rsidRPr="00A96EB6" w:rsidRDefault="00B951A2" w:rsidP="000C37C3">
      <w:pPr>
        <w:ind w:firstLine="567"/>
        <w:jc w:val="both"/>
        <w:rPr>
          <w:rFonts w:ascii="Liberation Serif" w:hAnsi="Liberation Serif" w:cs="Liberation Serif"/>
        </w:rPr>
      </w:pPr>
      <w:r w:rsidRPr="00A96EB6">
        <w:rPr>
          <w:rFonts w:ascii="Liberation Serif" w:hAnsi="Liberation Serif" w:cs="Liberation Serif"/>
        </w:rPr>
        <w:t>10.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951A2" w:rsidRPr="00A96EB6" w:rsidRDefault="00B951A2" w:rsidP="000C37C3">
      <w:pPr>
        <w:ind w:firstLine="567"/>
        <w:jc w:val="both"/>
        <w:rPr>
          <w:rFonts w:ascii="Liberation Serif" w:hAnsi="Liberation Serif" w:cs="Liberation Serif"/>
        </w:rPr>
      </w:pPr>
      <w:r w:rsidRPr="00A96EB6">
        <w:rPr>
          <w:rFonts w:ascii="Liberation Serif" w:hAnsi="Liberation Serif" w:cs="Liberation Serif"/>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w:t>
      </w:r>
    </w:p>
    <w:p w:rsidR="00B951A2" w:rsidRPr="00A96EB6" w:rsidRDefault="00B951A2" w:rsidP="000C37C3">
      <w:pPr>
        <w:ind w:firstLine="567"/>
        <w:jc w:val="both"/>
        <w:rPr>
          <w:rFonts w:ascii="Liberation Serif" w:hAnsi="Liberation Serif" w:cs="Liberation Serif"/>
        </w:rPr>
      </w:pPr>
      <w:r w:rsidRPr="00A96EB6">
        <w:rPr>
          <w:rFonts w:ascii="Liberation Serif" w:hAnsi="Liberation Serif" w:cs="Liberation Serif"/>
        </w:rPr>
        <w:t>11.1. Со дня поступления в Администрацию округа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округа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51A2" w:rsidRPr="00A96EB6" w:rsidRDefault="00B951A2" w:rsidP="000C37C3">
      <w:pPr>
        <w:ind w:firstLine="567"/>
        <w:jc w:val="both"/>
        <w:rPr>
          <w:rFonts w:ascii="Liberation Serif" w:hAnsi="Liberation Serif" w:cs="Liberation Serif"/>
        </w:rPr>
      </w:pPr>
      <w:r w:rsidRPr="00A96EB6">
        <w:rPr>
          <w:rFonts w:ascii="Liberation Serif" w:hAnsi="Liberation Serif" w:cs="Liberation Serif"/>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951A2" w:rsidRPr="00A96EB6" w:rsidRDefault="00B951A2" w:rsidP="00BD3007">
      <w:pPr>
        <w:keepNext/>
        <w:spacing w:before="120"/>
        <w:ind w:firstLine="567"/>
        <w:jc w:val="center"/>
        <w:outlineLvl w:val="1"/>
        <w:rPr>
          <w:rFonts w:ascii="Liberation Serif" w:hAnsi="Liberation Serif" w:cs="Liberation Serif"/>
          <w:b/>
          <w:bCs/>
        </w:rPr>
      </w:pPr>
      <w:bookmarkStart w:id="160" w:name="_Toc84496695"/>
      <w:r w:rsidRPr="00A96EB6">
        <w:rPr>
          <w:rFonts w:ascii="Liberation Serif" w:hAnsi="Liberation Serif" w:cs="Liberation Serif"/>
          <w:b/>
          <w:bCs/>
        </w:rPr>
        <w:t>РАЗДЕЛ 3. ПОЛОЖЕНИЯ О ПОДГОТОВКЕ ДОКУМЕНТАЦИИ ПО ПЛАНИРОВКЕ ТЕРРИТОРИИ</w:t>
      </w:r>
      <w:bookmarkEnd w:id="157"/>
      <w:bookmarkEnd w:id="158"/>
      <w:bookmarkEnd w:id="159"/>
      <w:bookmarkEnd w:id="160"/>
    </w:p>
    <w:p w:rsidR="00B951A2" w:rsidRPr="00A96EB6" w:rsidRDefault="00B951A2" w:rsidP="00BD3007">
      <w:pPr>
        <w:keepNext/>
        <w:spacing w:before="120"/>
        <w:ind w:firstLine="567"/>
        <w:outlineLvl w:val="2"/>
        <w:rPr>
          <w:rFonts w:ascii="Liberation Serif" w:hAnsi="Liberation Serif" w:cs="Liberation Serif"/>
          <w:b/>
          <w:bCs/>
        </w:rPr>
      </w:pPr>
      <w:bookmarkStart w:id="161" w:name="_Toc268487898"/>
      <w:bookmarkStart w:id="162" w:name="_Toc301255860"/>
      <w:bookmarkStart w:id="163" w:name="_Toc531808765"/>
      <w:bookmarkStart w:id="164" w:name="_Toc84496696"/>
      <w:r w:rsidRPr="00A96EB6">
        <w:rPr>
          <w:rFonts w:ascii="Liberation Serif" w:hAnsi="Liberation Serif" w:cs="Liberation Serif"/>
          <w:b/>
          <w:bCs/>
        </w:rPr>
        <w:t>Статья 13. Общие положения о подготовке документации по планировке территории</w:t>
      </w:r>
      <w:bookmarkEnd w:id="161"/>
      <w:bookmarkEnd w:id="162"/>
      <w:bookmarkEnd w:id="163"/>
      <w:bookmarkEnd w:id="164"/>
    </w:p>
    <w:p w:rsidR="00B951A2" w:rsidRPr="00A96EB6" w:rsidRDefault="00B951A2" w:rsidP="00A362D6">
      <w:pPr>
        <w:jc w:val="both"/>
        <w:rPr>
          <w:rFonts w:ascii="Liberation Serif" w:hAnsi="Liberation Serif" w:cs="Liberation Serif"/>
        </w:rPr>
      </w:pPr>
      <w:bookmarkStart w:id="165" w:name="_Toc268484953"/>
      <w:bookmarkStart w:id="166" w:name="_Toc268487899"/>
      <w:bookmarkStart w:id="167" w:name="_Toc301255861"/>
      <w:bookmarkStart w:id="168" w:name="_Toc531808766"/>
      <w:r w:rsidRPr="00A96EB6">
        <w:rPr>
          <w:rFonts w:ascii="Liberation Serif" w:hAnsi="Liberation Serif" w:cs="Liberation Serif"/>
        </w:rPr>
        <w:tab/>
        <w:t xml:space="preserve">1. Администрация округа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w:t>
      </w:r>
      <w:r w:rsidRPr="005F1090">
        <w:rPr>
          <w:rFonts w:ascii="Liberation Serif" w:hAnsi="Liberation Serif" w:cs="Liberation Serif"/>
        </w:rPr>
        <w:t>части 1.1 статьи 45</w:t>
      </w:r>
      <w:r w:rsidRPr="00A96EB6">
        <w:rPr>
          <w:rFonts w:ascii="Liberation Serif" w:hAnsi="Liberation Serif" w:cs="Liberation Serif"/>
        </w:rPr>
        <w:t xml:space="preserve"> Градостроительного кодекса Российской Федерации, и утверждает документацию по планировке территории в границах округа, за исключением случаев, указанных в </w:t>
      </w:r>
      <w:r w:rsidRPr="005F1090">
        <w:rPr>
          <w:rFonts w:ascii="Liberation Serif" w:hAnsi="Liberation Serif" w:cs="Liberation Serif"/>
        </w:rPr>
        <w:t>частях 2</w:t>
      </w:r>
      <w:r w:rsidRPr="00A96EB6">
        <w:rPr>
          <w:rFonts w:ascii="Liberation Serif" w:hAnsi="Liberation Serif" w:cs="Liberation Serif"/>
        </w:rPr>
        <w:t xml:space="preserve"> - </w:t>
      </w:r>
      <w:r w:rsidRPr="005F1090">
        <w:rPr>
          <w:rFonts w:ascii="Liberation Serif" w:hAnsi="Liberation Serif" w:cs="Liberation Serif"/>
        </w:rPr>
        <w:t>4.2</w:t>
      </w:r>
      <w:r w:rsidRPr="00A96EB6">
        <w:rPr>
          <w:rFonts w:ascii="Liberation Serif" w:hAnsi="Liberation Serif" w:cs="Liberation Serif"/>
        </w:rPr>
        <w:t xml:space="preserve">, </w:t>
      </w:r>
      <w:r w:rsidRPr="005F1090">
        <w:rPr>
          <w:rFonts w:ascii="Liberation Serif" w:hAnsi="Liberation Serif" w:cs="Liberation Serif"/>
        </w:rPr>
        <w:t>5.2 статьи 45</w:t>
      </w:r>
      <w:r w:rsidRPr="00A96EB6">
        <w:rPr>
          <w:rFonts w:ascii="Liberation Serif" w:hAnsi="Liberation Serif" w:cs="Liberation Serif"/>
        </w:rPr>
        <w:t xml:space="preserve"> Градостроительного кодекса Российской Федерации, с учетом особенностей, указанных в </w:t>
      </w:r>
      <w:r w:rsidRPr="005F1090">
        <w:rPr>
          <w:rFonts w:ascii="Liberation Serif" w:hAnsi="Liberation Serif" w:cs="Liberation Serif"/>
        </w:rPr>
        <w:t>части 5.1 статьи 45</w:t>
      </w:r>
      <w:r w:rsidRPr="00A96EB6">
        <w:rPr>
          <w:rFonts w:ascii="Liberation Serif" w:hAnsi="Liberation Serif" w:cs="Liberation Serif"/>
        </w:rPr>
        <w:t xml:space="preserve"> Градостроительного кодекса Российской Федерации.</w:t>
      </w:r>
    </w:p>
    <w:p w:rsidR="00B951A2" w:rsidRPr="00A96EB6" w:rsidRDefault="00B951A2" w:rsidP="00A362D6">
      <w:pPr>
        <w:jc w:val="both"/>
        <w:rPr>
          <w:rFonts w:ascii="Liberation Serif" w:hAnsi="Liberation Serif" w:cs="Liberation Serif"/>
        </w:rPr>
      </w:pPr>
      <w:r w:rsidRPr="00A96EB6">
        <w:rPr>
          <w:rFonts w:ascii="Liberation Serif" w:hAnsi="Liberation Serif" w:cs="Liberation Serif"/>
        </w:rPr>
        <w:tab/>
        <w:t xml:space="preserve">Решение о подготовке проекта планировки и проекта межевания территорий округа (далее при совместном упоминании для целей настоящих Правил - документация по планировке территории) принимается Администрацией округа по собственной инициативе либо на основании предложений физических или юридических лиц. В случае подготовки документации по планировке территории заинтересованными лицами, указанными в </w:t>
      </w:r>
      <w:r w:rsidRPr="005F1090">
        <w:rPr>
          <w:rFonts w:ascii="Liberation Serif" w:hAnsi="Liberation Serif" w:cs="Liberation Serif"/>
        </w:rPr>
        <w:t>части 1.1 статьи 45</w:t>
      </w:r>
      <w:r w:rsidRPr="00A96EB6">
        <w:rPr>
          <w:rFonts w:ascii="Liberation Serif" w:hAnsi="Liberation Serif" w:cs="Liberation Serif"/>
        </w:rPr>
        <w:t xml:space="preserve"> Градостроительного кодекса Российской Федерации, принятие Администрацией округа решения о подготовке документации по планировке территории не требуется.</w:t>
      </w:r>
    </w:p>
    <w:p w:rsidR="00B951A2" w:rsidRPr="00A96EB6" w:rsidRDefault="00B951A2" w:rsidP="00A362D6">
      <w:pPr>
        <w:jc w:val="both"/>
        <w:rPr>
          <w:rFonts w:ascii="Liberation Serif" w:hAnsi="Liberation Serif" w:cs="Liberation Serif"/>
        </w:rPr>
      </w:pPr>
      <w:r w:rsidRPr="00A96EB6">
        <w:rPr>
          <w:rFonts w:ascii="Liberation Serif" w:hAnsi="Liberation Serif" w:cs="Liberation Serif"/>
        </w:rPr>
        <w:t xml:space="preserve"> </w:t>
      </w:r>
      <w:r w:rsidRPr="00A96EB6">
        <w:rPr>
          <w:rFonts w:ascii="Liberation Serif" w:hAnsi="Liberation Serif" w:cs="Liberation Serif"/>
        </w:rPr>
        <w:tab/>
        <w:t xml:space="preserve">Подготовка документации по планировке территории осуществляется </w:t>
      </w:r>
      <w:r>
        <w:rPr>
          <w:rFonts w:ascii="Liberation Serif" w:hAnsi="Liberation Serif" w:cs="Liberation Serif"/>
        </w:rPr>
        <w:t>А</w:t>
      </w:r>
      <w:r w:rsidRPr="00A96EB6">
        <w:rPr>
          <w:rFonts w:ascii="Liberation Serif" w:hAnsi="Liberation Serif" w:cs="Liberation Serif"/>
        </w:rPr>
        <w:t>дминистрацией</w:t>
      </w:r>
      <w:r>
        <w:rPr>
          <w:rFonts w:ascii="Liberation Serif" w:hAnsi="Liberation Serif" w:cs="Liberation Serif"/>
        </w:rPr>
        <w:t xml:space="preserve"> округа</w:t>
      </w:r>
      <w:r w:rsidRPr="00A96EB6">
        <w:rPr>
          <w:rFonts w:ascii="Liberation Serif" w:hAnsi="Liberation Serif" w:cs="Liberation Serif"/>
        </w:rPr>
        <w:t xml:space="preserve">, подведомственными муниципальными (бюджетными или автономными) учреждениями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r w:rsidRPr="005F1090">
        <w:rPr>
          <w:rFonts w:ascii="Liberation Serif" w:hAnsi="Liberation Serif" w:cs="Liberation Serif"/>
        </w:rPr>
        <w:t>частью 1.1</w:t>
      </w:r>
      <w:r w:rsidRPr="00A96EB6">
        <w:rPr>
          <w:rFonts w:ascii="Liberation Serif" w:hAnsi="Liberation Serif" w:cs="Liberation Serif"/>
        </w:rPr>
        <w:t xml:space="preserve">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xml:space="preserve">2. Указанное в пункте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округа в сети «Интернет». </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xml:space="preserve">3. Со дня опубликования решения о подготовке документации по планировке территории физические или юридические лица вправе представить в Администрацию округа свои предложения о порядке, сроках подготовки и содержании документации по планировке территории. </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4. Администрация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Администрацией округа, осуществляет проверку такой документации на соответствие требованиям, указанным в части 10 статьи 45 Градостроительного кодекса Российской Федерации. По результатам проверки глава округа принима</w:t>
      </w:r>
      <w:r>
        <w:rPr>
          <w:rFonts w:ascii="Liberation Serif" w:hAnsi="Liberation Serif" w:cs="Liberation Serif"/>
        </w:rPr>
        <w:t>ет</w:t>
      </w:r>
      <w:r w:rsidRPr="00A96EB6">
        <w:rPr>
          <w:rFonts w:ascii="Liberation Serif" w:hAnsi="Liberation Serif" w:cs="Liberation Serif"/>
        </w:rPr>
        <w:t xml:space="preserve"> решение о проведении общественных обсуждений по такой документации, а в случае предусмотренном частью 5.1. статьи 46 Градостроительного кодекса Российской Федерации, об утверждении такой документации или о направлении ее на доработку.  </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Администрацией округа, до их утверждения подлежат обязательному рассмотрению на общественных обсуждениях. </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6. Общественные обсуждения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территории для размещения линейных объектов в границах земель лесного фонда.</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xml:space="preserve">7. Срок проведения общественных обсуждений со дня оповещения жителей Серовского городского округа об их проведении до дня опубликования заключения о результатах общественных обсуждений определяется уставом округа, решением Думы Серовского городского округа от 28.08.2018 № 81 «Об утверждении Порядка организации и проведения публичных слушаний и общественных обсуждений в Серовском городском округе» и не может быть менее одного месяца и более трех месяцев. </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8. Администрация округа с учетом протокола общественных обсуждений по проекту планировки территории,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а в случае, если в соответствии с настоящей статьей общественные обсуждения не проводятся, в срок, указанный в пункте 4 настоящей статьи.</w:t>
      </w:r>
    </w:p>
    <w:p w:rsidR="00B951A2" w:rsidRPr="00A96EB6" w:rsidRDefault="00B951A2" w:rsidP="00153119">
      <w:pPr>
        <w:ind w:firstLine="567"/>
        <w:jc w:val="both"/>
        <w:rPr>
          <w:rFonts w:ascii="Liberation Serif" w:hAnsi="Liberation Serif" w:cs="Liberation Serif"/>
        </w:rPr>
      </w:pPr>
      <w:r w:rsidRPr="00A96EB6">
        <w:rPr>
          <w:rFonts w:ascii="Liberation Serif" w:hAnsi="Liberation Serif" w:cs="Liberation Serif"/>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округа в сети «Интернет». </w:t>
      </w:r>
    </w:p>
    <w:p w:rsidR="00B951A2" w:rsidRPr="00A96EB6" w:rsidRDefault="00B951A2" w:rsidP="00BD3007">
      <w:pPr>
        <w:keepNext/>
        <w:spacing w:before="120"/>
        <w:jc w:val="center"/>
        <w:outlineLvl w:val="1"/>
        <w:rPr>
          <w:rFonts w:ascii="Liberation Serif" w:hAnsi="Liberation Serif" w:cs="Liberation Serif"/>
          <w:b/>
          <w:bCs/>
          <w:i/>
        </w:rPr>
      </w:pPr>
      <w:bookmarkStart w:id="169" w:name="_Toc84496697"/>
      <w:r w:rsidRPr="00A96EB6">
        <w:rPr>
          <w:rFonts w:ascii="Liberation Serif" w:hAnsi="Liberation Serif" w:cs="Liberation Serif"/>
          <w:b/>
          <w:bCs/>
        </w:rPr>
        <w:t>РАЗДЕЛ 4. ПОЛОЖЕНИЯ О ПРОВЕДЕНИИ ОБЩЕСТВЕННЫХ ОБСУЖДЕНИЙ ИЛИ ПУБЛИЧНЫХ СЛУШАНИЙ ПО ВОПРОСАМ ЗЕМЛЕПОЛЬЗОВАНИЯ И ЗАСТРОЙКИ</w:t>
      </w:r>
      <w:bookmarkEnd w:id="165"/>
      <w:bookmarkEnd w:id="166"/>
      <w:bookmarkEnd w:id="167"/>
      <w:bookmarkEnd w:id="168"/>
      <w:bookmarkEnd w:id="169"/>
    </w:p>
    <w:p w:rsidR="00B951A2" w:rsidRPr="00A96EB6" w:rsidRDefault="00B951A2" w:rsidP="00BD3007">
      <w:pPr>
        <w:keepNext/>
        <w:spacing w:before="120"/>
        <w:ind w:firstLine="567"/>
        <w:outlineLvl w:val="2"/>
        <w:rPr>
          <w:rFonts w:ascii="Liberation Serif" w:hAnsi="Liberation Serif" w:cs="Liberation Serif"/>
          <w:b/>
          <w:bCs/>
        </w:rPr>
      </w:pPr>
      <w:bookmarkStart w:id="170" w:name="_Toc268484954"/>
      <w:bookmarkStart w:id="171" w:name="_Toc268487900"/>
      <w:bookmarkStart w:id="172" w:name="_Toc301255862"/>
      <w:bookmarkStart w:id="173" w:name="_Toc531808767"/>
      <w:bookmarkStart w:id="174" w:name="_Toc84496698"/>
      <w:r w:rsidRPr="00A96EB6">
        <w:rPr>
          <w:rFonts w:ascii="Liberation Serif" w:hAnsi="Liberation Serif" w:cs="Liberation Serif"/>
          <w:b/>
          <w:bCs/>
        </w:rPr>
        <w:t>Статья 14. Общие положения о порядке проведения общественных обсуждений или публичных слушаний по вопросам землепользования и застройки</w:t>
      </w:r>
      <w:bookmarkEnd w:id="170"/>
      <w:bookmarkEnd w:id="171"/>
      <w:bookmarkEnd w:id="172"/>
      <w:bookmarkEnd w:id="173"/>
      <w:bookmarkEnd w:id="174"/>
      <w:r w:rsidRPr="00A96EB6">
        <w:rPr>
          <w:rFonts w:ascii="Liberation Serif" w:hAnsi="Liberation Serif" w:cs="Liberation Serif"/>
          <w:b/>
          <w:bCs/>
        </w:rPr>
        <w:t xml:space="preserve"> </w:t>
      </w:r>
    </w:p>
    <w:p w:rsidR="00B951A2" w:rsidRPr="00A96EB6" w:rsidRDefault="00B951A2" w:rsidP="00A617F8">
      <w:pPr>
        <w:autoSpaceDE w:val="0"/>
        <w:autoSpaceDN w:val="0"/>
        <w:adjustRightInd w:val="0"/>
        <w:ind w:firstLine="567"/>
        <w:jc w:val="both"/>
        <w:rPr>
          <w:rFonts w:ascii="Liberation Serif" w:hAnsi="Liberation Serif" w:cs="Liberation Serif"/>
        </w:rPr>
      </w:pPr>
      <w:bookmarkStart w:id="175" w:name="_Toc268487902"/>
      <w:bookmarkStart w:id="176" w:name="_Toc301255864"/>
      <w:bookmarkStart w:id="177" w:name="_Toc531808768"/>
      <w:r w:rsidRPr="00A96EB6">
        <w:rPr>
          <w:rFonts w:ascii="Liberation Serif" w:hAnsi="Liberation Serif" w:cs="Liberation Serif"/>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Публичные слушания проводятся:</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по проекту генерального плана Серовского городского округа, проекту внесения в него изменений;</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по проекту Правил землепользования и застройки Серовского городского округа, проекту внесения в них изменений;</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в иных случаях, предусмотренных действующим законодательством.</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Общественные обсуждения проводятся:</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по проектам планировки территории и проектам межевания территорий;</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по проектам решений о предоставлении разрешения на отклонение от предельных параметров разрешенного строительства, реконструкцию объектов капитального строительства;</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в иных случаях, предусмотренных действующим законодательством.</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пунктом 3 статьи 12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Порядок информирования населения округа о подготовке указанных в пункте 2 настоящей статьи документов, а также о подготовке к внесению в них изменений; порядок организации и проведения по ним общественных обсуждений или публичных слушаний определяется в соответствии с требованиями Градостроительного кодекса Российской Федерации и правовых актов Серовского городского округа.</w:t>
      </w:r>
    </w:p>
    <w:p w:rsidR="00B951A2" w:rsidRPr="00A96EB6" w:rsidRDefault="00B951A2" w:rsidP="00A617F8">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Оповещение о начале общественных обсуждений или публичных слушаний не позднее чем за семь дней до дня размещения на официальном сайте Администрации округа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B951A2" w:rsidRDefault="00B951A2" w:rsidP="00BD3007">
      <w:pPr>
        <w:keepNext/>
        <w:spacing w:before="120"/>
        <w:jc w:val="center"/>
        <w:outlineLvl w:val="1"/>
        <w:rPr>
          <w:rFonts w:ascii="Liberation Serif" w:hAnsi="Liberation Serif" w:cs="Liberation Serif"/>
          <w:b/>
          <w:bCs/>
        </w:rPr>
      </w:pPr>
      <w:bookmarkStart w:id="178" w:name="_Toc84496699"/>
    </w:p>
    <w:p w:rsidR="00B951A2" w:rsidRPr="00A96EB6" w:rsidRDefault="00B951A2" w:rsidP="00BD3007">
      <w:pPr>
        <w:keepNext/>
        <w:spacing w:before="120"/>
        <w:jc w:val="center"/>
        <w:outlineLvl w:val="1"/>
        <w:rPr>
          <w:rFonts w:ascii="Liberation Serif" w:hAnsi="Liberation Serif" w:cs="Liberation Serif"/>
          <w:b/>
          <w:bCs/>
        </w:rPr>
      </w:pPr>
      <w:r w:rsidRPr="00A96EB6">
        <w:rPr>
          <w:rFonts w:ascii="Liberation Serif" w:hAnsi="Liberation Serif" w:cs="Liberation Serif"/>
          <w:b/>
          <w:bCs/>
        </w:rPr>
        <w:t>РАЗДЕЛ 5. ПОЛОЖЕНИЯ О ВНЕСЕНИИ ИЗМЕНЕНИЙ В ПРАВИЛА ЗЕМЛЕПОЛЬЗОВАНИЯ И ЗАСТРОЙКИ</w:t>
      </w:r>
      <w:bookmarkEnd w:id="175"/>
      <w:bookmarkEnd w:id="176"/>
      <w:bookmarkEnd w:id="177"/>
      <w:bookmarkEnd w:id="178"/>
    </w:p>
    <w:p w:rsidR="00B951A2" w:rsidRPr="00A96EB6" w:rsidRDefault="00B951A2" w:rsidP="00BD3007">
      <w:pPr>
        <w:keepNext/>
        <w:spacing w:before="120"/>
        <w:ind w:firstLine="567"/>
        <w:outlineLvl w:val="2"/>
        <w:rPr>
          <w:rFonts w:ascii="Liberation Serif" w:hAnsi="Liberation Serif" w:cs="Liberation Serif"/>
          <w:b/>
          <w:bCs/>
        </w:rPr>
      </w:pPr>
      <w:bookmarkStart w:id="179" w:name="_Toc268487903"/>
      <w:bookmarkStart w:id="180" w:name="_Toc301255865"/>
      <w:bookmarkStart w:id="181" w:name="_Toc531808769"/>
      <w:bookmarkStart w:id="182" w:name="_Toc84496700"/>
      <w:r w:rsidRPr="00A96EB6">
        <w:rPr>
          <w:rFonts w:ascii="Liberation Serif" w:hAnsi="Liberation Serif" w:cs="Liberation Serif"/>
          <w:b/>
          <w:bCs/>
        </w:rPr>
        <w:t>Статья 15. Порядок внесения изменений в Правила землепользования и застройки</w:t>
      </w:r>
      <w:bookmarkEnd w:id="179"/>
      <w:bookmarkEnd w:id="180"/>
      <w:bookmarkEnd w:id="181"/>
      <w:bookmarkEnd w:id="182"/>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Внесение изменений в Правила осуществляется в порядке, предусмотренном законодательством Российской Федерации, Свердловской области, правовыми актами Серовского городского округа.</w:t>
      </w:r>
    </w:p>
    <w:p w:rsidR="00B951A2" w:rsidRPr="00A96EB6" w:rsidRDefault="00B951A2" w:rsidP="00464530">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Подготовка проекта Правил может осуществляться применительно ко всем территориям городского округа, а также к частям территории городского округа с последующим внесением в правила землепользования и застройки изменений, относящихся к другим частям территории городского округа.</w:t>
      </w:r>
    </w:p>
    <w:p w:rsidR="00B951A2" w:rsidRPr="00A96EB6" w:rsidRDefault="00B951A2" w:rsidP="00464530">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 </w:t>
      </w:r>
      <w:r w:rsidRPr="00A96EB6">
        <w:rPr>
          <w:rFonts w:ascii="Liberation Serif" w:hAnsi="Liberation Serif" w:cs="Liberation Serif"/>
        </w:rPr>
        <w:tab/>
        <w:t>Применительно к межселенным территориям подготовка проекта Правил может осуществляться в случае планирования застройки таких территорий.</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Основаниями для рассмотрения вопроса о внесении изменений в Правила являются:</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2) поступление предложений об изменении границ территориальных зон, изменении градостроительных регламентов;</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6) принятие решения о комплексном развитии территории;</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7) обнаружение мест захоронений погибших при защите Отечества, расположенных в границах городского округа</w:t>
      </w:r>
      <w:r>
        <w:rPr>
          <w:rFonts w:ascii="Liberation Serif" w:hAnsi="Liberation Serif" w:cs="Liberation Serif"/>
        </w:rPr>
        <w:t xml:space="preserve"> (вступает в силу с 01.01.2022)</w:t>
      </w:r>
      <w:r w:rsidRPr="00A96EB6">
        <w:rPr>
          <w:rFonts w:ascii="Liberation Serif" w:hAnsi="Liberation Serif" w:cs="Liberation Serif"/>
        </w:rPr>
        <w:t>.</w:t>
      </w:r>
    </w:p>
    <w:p w:rsidR="00B951A2" w:rsidRPr="00A96EB6" w:rsidRDefault="00B951A2" w:rsidP="002A3F65">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 Предложения о внесении изменений в Правила направляются в Комиссию:</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органами исполнительной власти Свердловской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органами местного самоуправления городского округа в случаях обнаружения мест захоронений погибших при защите Отечества, расположенных в границах городского округа</w:t>
      </w:r>
      <w:r>
        <w:rPr>
          <w:rFonts w:ascii="Liberation Serif" w:hAnsi="Liberation Serif" w:cs="Liberation Serif"/>
        </w:rPr>
        <w:t xml:space="preserve"> (вступает в силу с 01.01.2022)</w:t>
      </w:r>
      <w:r w:rsidRPr="00A96EB6">
        <w:rPr>
          <w:rFonts w:ascii="Liberation Serif" w:hAnsi="Liberation Serif" w:cs="Liberation Serif"/>
        </w:rPr>
        <w:t>;</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951A2" w:rsidRPr="00A96EB6" w:rsidRDefault="00B951A2" w:rsidP="00EA54C9">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951A2" w:rsidRPr="00A96EB6" w:rsidRDefault="00B951A2" w:rsidP="00EA54C9">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951A2" w:rsidRPr="00A96EB6" w:rsidRDefault="00B951A2" w:rsidP="00BD3007">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К предложениям о внесении изменений в Правила прикладываются документы, подтверждающие необходимость внесения изменений в Правила.</w:t>
      </w:r>
    </w:p>
    <w:p w:rsidR="00B951A2" w:rsidRPr="00A96EB6" w:rsidRDefault="00B951A2" w:rsidP="00464530">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3.1. При получении Администрацией округа требования уполномоченного федерального органа исполнительной власти, уполномоченного органа исполнительной власти субъекта Российской Федерации об обеспечении возможности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администрация округа обеспечивает внесение изменений в правила землепользования и застройки в течение тридцати дней со дня получения указанного требования.</w:t>
      </w:r>
    </w:p>
    <w:p w:rsidR="00B951A2" w:rsidRPr="00A96EB6" w:rsidRDefault="00B951A2" w:rsidP="008F0C82">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B951A2" w:rsidRPr="00A96EB6" w:rsidRDefault="00B951A2" w:rsidP="004F227C">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951A2" w:rsidRPr="00A96EB6" w:rsidRDefault="00B951A2" w:rsidP="004F227C">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городского округа,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r>
        <w:rPr>
          <w:rFonts w:ascii="Liberation Serif" w:hAnsi="Liberation Serif" w:cs="Liberation Serif"/>
        </w:rPr>
        <w:t xml:space="preserve"> (вступает в силу с 01.01.2022)</w:t>
      </w:r>
      <w:r w:rsidRPr="00A96EB6">
        <w:rPr>
          <w:rFonts w:ascii="Liberation Serif" w:hAnsi="Liberation Serif" w:cs="Liberation Serif"/>
        </w:rPr>
        <w:t>.</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4. Комиссия в течение </w:t>
      </w:r>
      <w:r w:rsidRPr="00A96EB6">
        <w:rPr>
          <w:rStyle w:val="diffins"/>
          <w:rFonts w:ascii="Liberation Serif" w:hAnsi="Liberation Serif" w:cs="Liberation Serif"/>
        </w:rPr>
        <w:t>двадцати пяти</w:t>
      </w:r>
      <w:r w:rsidRPr="00A96EB6">
        <w:rPr>
          <w:rFonts w:ascii="Liberation Serif" w:hAnsi="Liberation Serif" w:cs="Liberation Serif"/>
        </w:rPr>
        <w:t xml:space="preserve">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округа.</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5. Администрация округа с учетом рекомендаций, содержащихся в заключении Комиссии, в течение </w:t>
      </w:r>
      <w:r w:rsidRPr="00A96EB6">
        <w:rPr>
          <w:rStyle w:val="diffins"/>
          <w:rFonts w:ascii="Liberation Serif" w:hAnsi="Liberation Serif" w:cs="Liberation Serif"/>
        </w:rPr>
        <w:t>двадцати пяти</w:t>
      </w:r>
      <w:r w:rsidRPr="00A96EB6">
        <w:rPr>
          <w:rFonts w:ascii="Liberation Serif" w:hAnsi="Liberation Serif" w:cs="Liberation Serif"/>
        </w:rPr>
        <w:t xml:space="preserve">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Администрация округа не позднее десяти дней с даты принятия решения о подготовке проекта изменений в Правила обеспечивает опубликование сообщения о принятии такого решения и размещение постановления Администрации округа на официальном сайте Администрации округа.</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Комиссия подготавливает проект изменений и дополнений в Правила и передает его Администрации округа.</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Администрация округа осуществляет проверку проекта, представленного комиссией, на соответствие требованиям технических регламентов, генеральному плану городского округа,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 xml:space="preserve">По результатам указанной проверки Администрация </w:t>
      </w:r>
      <w:r>
        <w:rPr>
          <w:rFonts w:ascii="Liberation Serif" w:hAnsi="Liberation Serif" w:cs="Liberation Serif"/>
        </w:rPr>
        <w:t xml:space="preserve">округа </w:t>
      </w:r>
      <w:r w:rsidRPr="00A96EB6">
        <w:rPr>
          <w:rFonts w:ascii="Liberation Serif" w:hAnsi="Liberation Serif" w:cs="Liberation Serif"/>
        </w:rPr>
        <w:t>направляет проект главе округа или в случае обнаружения его несоответствия требованиям и документам, указанным в предыдущем абзаце, в комиссию на доработку.</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Глава округа при получении от Администрации</w:t>
      </w:r>
      <w:r>
        <w:rPr>
          <w:rFonts w:ascii="Liberation Serif" w:hAnsi="Liberation Serif" w:cs="Liberation Serif"/>
        </w:rPr>
        <w:t xml:space="preserve"> округа</w:t>
      </w:r>
      <w:r w:rsidRPr="00A96EB6">
        <w:rPr>
          <w:rFonts w:ascii="Liberation Serif" w:hAnsi="Liberation Serif" w:cs="Liberation Serif"/>
        </w:rPr>
        <w:t xml:space="preserve"> проекта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6. Публичные слушания по предложениям о внесении изменений в Правила проводятся Комиссией, состав которой утвержден постановлением Администрации округа, в порядке, определяемом законодательством Российской Федерации, уставом округа, решением Думы Серовского городского округа от 28.08.2018 № 81 «Об утверждении Порядка организации и проведения публичных слушаний и общественных обсуждений в Серовском городском округе» и настоящими Правилами. Продолжительность публичных слушаний составляет не менее одного и не более трех месяцев со дня опубликования такого проекта.</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w:t>
      </w:r>
      <w:r w:rsidRPr="00A96EB6">
        <w:rPr>
          <w:rFonts w:ascii="Liberation Serif" w:hAnsi="Liberation Serif" w:cs="Liberation Serif"/>
          <w:bCs/>
        </w:rPr>
        <w:t>, а также в случае подготовки изменений в правила землепользования и застройки в связи с принятием решения о комплексном развитии территории,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r w:rsidRPr="00A96EB6">
        <w:rPr>
          <w:rFonts w:ascii="Liberation Serif" w:hAnsi="Liberation Serif" w:cs="Liberation Serif"/>
        </w:rPr>
        <w:t>. В этих случаях срок проведения публичных слушаний не может быть более чем один месяц.</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Администрации округа, и размещается на официальном сайте Администрации округа и (или) в информационных системах.</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округа. Обязательными приложениями к проекту являются протокол публичных слушаний и заключение о результатах публичных слушаний.</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8. Глава округа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Думу городского округа или об отклонении проекта и о направлении его на доработку с указанием даты его повторного представления.</w:t>
      </w:r>
    </w:p>
    <w:p w:rsidR="00B951A2" w:rsidRPr="00A96EB6" w:rsidRDefault="00B951A2" w:rsidP="00712C0F">
      <w:pPr>
        <w:autoSpaceDE w:val="0"/>
        <w:autoSpaceDN w:val="0"/>
        <w:adjustRightInd w:val="0"/>
        <w:ind w:firstLine="567"/>
        <w:jc w:val="both"/>
        <w:rPr>
          <w:rFonts w:ascii="Liberation Serif" w:hAnsi="Liberation Serif" w:cs="Liberation Serif"/>
        </w:rPr>
      </w:pPr>
      <w:r w:rsidRPr="00A96EB6">
        <w:rPr>
          <w:rStyle w:val="diffins"/>
          <w:rFonts w:ascii="Liberation Serif" w:hAnsi="Liberation Serif" w:cs="Liberation Serif"/>
        </w:rPr>
        <w:t>Проект о внесении изменений в правила землепользования и застройки, направленный в Думу</w:t>
      </w:r>
      <w:r>
        <w:rPr>
          <w:rStyle w:val="diffins"/>
          <w:rFonts w:ascii="Liberation Serif" w:hAnsi="Liberation Serif" w:cs="Liberation Serif"/>
        </w:rPr>
        <w:t xml:space="preserve"> городского округа</w:t>
      </w:r>
      <w:r w:rsidRPr="00A96EB6">
        <w:rPr>
          <w:rStyle w:val="diffins"/>
          <w:rFonts w:ascii="Liberation Serif" w:hAnsi="Liberation Serif" w:cs="Liberation Serif"/>
        </w:rPr>
        <w:t>, подлежит рассмотрению на заседании Думы</w:t>
      </w:r>
      <w:r>
        <w:rPr>
          <w:rStyle w:val="diffins"/>
          <w:rFonts w:ascii="Liberation Serif" w:hAnsi="Liberation Serif" w:cs="Liberation Serif"/>
        </w:rPr>
        <w:t xml:space="preserve"> городского округа</w:t>
      </w:r>
      <w:r w:rsidRPr="00A96EB6">
        <w:rPr>
          <w:rStyle w:val="diffins"/>
          <w:rFonts w:ascii="Liberation Serif" w:hAnsi="Liberation Serif" w:cs="Liberation Serif"/>
        </w:rPr>
        <w:t xml:space="preserve"> не позднее дня проведения заседания, следующего за ближайшим заседанием.</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9. Дума городского округа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округа на доработку в соответствии с заключением о результатах публичных слушаний по указанному проекту. Решение Думы городского округа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w:t>
      </w:r>
      <w:r>
        <w:rPr>
          <w:rFonts w:ascii="Liberation Serif" w:hAnsi="Liberation Serif" w:cs="Liberation Serif"/>
        </w:rPr>
        <w:t xml:space="preserve"> округа</w:t>
      </w:r>
      <w:r w:rsidRPr="00A96EB6">
        <w:rPr>
          <w:rFonts w:ascii="Liberation Serif" w:hAnsi="Liberation Serif" w:cs="Liberation Serif"/>
        </w:rPr>
        <w:t xml:space="preserve"> и Думы</w:t>
      </w:r>
      <w:r>
        <w:rPr>
          <w:rFonts w:ascii="Liberation Serif" w:hAnsi="Liberation Serif" w:cs="Liberation Serif"/>
        </w:rPr>
        <w:t xml:space="preserve"> городского</w:t>
      </w:r>
      <w:r w:rsidRPr="00A96EB6">
        <w:rPr>
          <w:rFonts w:ascii="Liberation Serif" w:hAnsi="Liberation Serif" w:cs="Liberation Serif"/>
        </w:rPr>
        <w:t xml:space="preserve"> округа.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B951A2" w:rsidRPr="00A96EB6" w:rsidRDefault="00B951A2" w:rsidP="009D0421">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Физические и юридические лица вправе оспорить решение о внесении изменений в Правила в судебном порядке.</w:t>
      </w:r>
    </w:p>
    <w:p w:rsidR="00B951A2" w:rsidRPr="00A96EB6" w:rsidRDefault="00B951A2" w:rsidP="009D0421">
      <w:pPr>
        <w:autoSpaceDE w:val="0"/>
        <w:autoSpaceDN w:val="0"/>
        <w:adjustRightInd w:val="0"/>
        <w:ind w:firstLine="567"/>
        <w:jc w:val="both"/>
        <w:rPr>
          <w:rFonts w:ascii="Liberation Serif" w:hAnsi="Liberation Serif" w:cs="Liberation Serif"/>
          <w:bCs/>
        </w:rPr>
      </w:pPr>
      <w:r w:rsidRPr="00A96EB6">
        <w:rPr>
          <w:rFonts w:ascii="Liberation Serif" w:hAnsi="Liberation Serif" w:cs="Liberation Serif"/>
        </w:rPr>
        <w:t>Органы государственной власти Российской Федерации, органы государственной власти субъектов Российской Федерации вправе оспорить решение о внесении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изменений в правила землепользования и застройки.</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10. Глава округа 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1.1 пункта 2 настоящей статьи, обязан принять решение о внесении изменений в правила землепользования и застройки. Предписание, указанное в подпункте 1.1 пункта 2 настоящей статьи, может быть обжаловано главой округа в суд.</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11. Со дня поступления в Администрацию округа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округа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12. В случаях, предусмотренных подпунктами 3 - 5 пункта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округа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13. В случае поступления требования, предусмотренного пунктом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настоящей статьи оснований для внесения изменений в правила землепользования и застройки глава округа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пунктом 12 настоящей статьи, не требуется.</w:t>
      </w:r>
    </w:p>
    <w:p w:rsidR="00B951A2" w:rsidRPr="00A96EB6" w:rsidRDefault="00B951A2" w:rsidP="0042676E">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14. Срок уточнения правил землепользования и застройки в соответствии с пунктом 13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настоящей статьи оснований для внесения изменений в правила землепользования и застройки.</w:t>
      </w:r>
    </w:p>
    <w:p w:rsidR="00B951A2" w:rsidRPr="00A96EB6" w:rsidRDefault="00B951A2" w:rsidP="00BD3007">
      <w:pPr>
        <w:keepNext/>
        <w:spacing w:before="120"/>
        <w:jc w:val="center"/>
        <w:outlineLvl w:val="1"/>
        <w:rPr>
          <w:rFonts w:ascii="Liberation Serif" w:hAnsi="Liberation Serif" w:cs="Liberation Serif"/>
          <w:b/>
          <w:bCs/>
          <w:i/>
        </w:rPr>
      </w:pPr>
      <w:bookmarkStart w:id="183" w:name="_Toc268484956"/>
      <w:bookmarkStart w:id="184" w:name="_Toc268487904"/>
      <w:bookmarkStart w:id="185" w:name="_Toc301255866"/>
      <w:bookmarkStart w:id="186" w:name="_Toc531808770"/>
      <w:bookmarkStart w:id="187" w:name="_Toc84496701"/>
      <w:r w:rsidRPr="00A96EB6">
        <w:rPr>
          <w:rFonts w:ascii="Liberation Serif" w:hAnsi="Liberation Serif" w:cs="Liberation Serif"/>
          <w:b/>
          <w:bCs/>
        </w:rPr>
        <w:t>РАЗДЕЛ 6. ПОЛОЖЕНИЯ О РЕГУЛИРОВАНИИ ИНЫХ ВОПРОСОВ ЗЕМЛЕПОЛЬЗОВАНИЯ И ЗАСТРОЙКИ</w:t>
      </w:r>
      <w:bookmarkEnd w:id="183"/>
      <w:bookmarkEnd w:id="184"/>
      <w:bookmarkEnd w:id="185"/>
      <w:bookmarkEnd w:id="186"/>
      <w:bookmarkEnd w:id="187"/>
    </w:p>
    <w:p w:rsidR="00B951A2" w:rsidRPr="00A96EB6" w:rsidRDefault="00B951A2" w:rsidP="00166649">
      <w:pPr>
        <w:keepNext/>
        <w:spacing w:before="120"/>
        <w:ind w:firstLine="567"/>
        <w:outlineLvl w:val="2"/>
        <w:rPr>
          <w:rFonts w:ascii="Liberation Serif" w:hAnsi="Liberation Serif" w:cs="Liberation Serif"/>
          <w:b/>
          <w:bCs/>
        </w:rPr>
      </w:pPr>
      <w:bookmarkStart w:id="188" w:name="_Toc524454114"/>
      <w:bookmarkStart w:id="189" w:name="_Toc531808771"/>
      <w:bookmarkStart w:id="190" w:name="_Toc268487905"/>
      <w:bookmarkStart w:id="191" w:name="_Toc301255867"/>
      <w:bookmarkStart w:id="192" w:name="_Toc84496702"/>
      <w:bookmarkStart w:id="193" w:name="_Toc330317437"/>
      <w:bookmarkStart w:id="194" w:name="_Toc336271784"/>
      <w:bookmarkStart w:id="195" w:name="_Toc336271804"/>
      <w:bookmarkStart w:id="196" w:name="_Toc398890947"/>
      <w:r w:rsidRPr="00A96EB6">
        <w:rPr>
          <w:rFonts w:ascii="Liberation Serif" w:hAnsi="Liberation Serif" w:cs="Liberation Serif"/>
          <w:b/>
          <w:bCs/>
        </w:rPr>
        <w:t>Статья 16. Общие принципы регулирования иных вопросов землепользования и застройки на территории Серовского городского округа</w:t>
      </w:r>
      <w:bookmarkEnd w:id="188"/>
      <w:bookmarkEnd w:id="189"/>
      <w:bookmarkEnd w:id="190"/>
      <w:bookmarkEnd w:id="191"/>
      <w:bookmarkEnd w:id="192"/>
    </w:p>
    <w:p w:rsidR="00B951A2" w:rsidRPr="00A96EB6" w:rsidRDefault="00B951A2" w:rsidP="00166649">
      <w:pPr>
        <w:autoSpaceDE w:val="0"/>
        <w:autoSpaceDN w:val="0"/>
        <w:adjustRightInd w:val="0"/>
        <w:ind w:firstLine="567"/>
        <w:jc w:val="both"/>
        <w:rPr>
          <w:rFonts w:ascii="Liberation Serif" w:hAnsi="Liberation Serif" w:cs="Liberation Serif"/>
        </w:rPr>
      </w:pPr>
      <w:r w:rsidRPr="00A96EB6">
        <w:rPr>
          <w:rFonts w:ascii="Liberation Serif" w:hAnsi="Liberation Serif" w:cs="Liberation Serif"/>
        </w:rPr>
        <w:t>1. Иные вопросы землепользования и застройки на территории Серовского городского округа регулируются законодательством Российской Федерации, Свердловской области, правовыми актами Серовского городского округа.</w:t>
      </w:r>
    </w:p>
    <w:p w:rsidR="00B951A2" w:rsidRPr="00A96EB6" w:rsidRDefault="00B951A2" w:rsidP="006A2835">
      <w:pPr>
        <w:keepNext/>
        <w:spacing w:before="120"/>
        <w:ind w:firstLine="567"/>
        <w:outlineLvl w:val="2"/>
        <w:rPr>
          <w:rFonts w:ascii="Liberation Serif" w:hAnsi="Liberation Serif" w:cs="Liberation Serif"/>
          <w:b/>
          <w:bCs/>
        </w:rPr>
      </w:pPr>
      <w:bookmarkStart w:id="197" w:name="_Toc56172946"/>
      <w:bookmarkStart w:id="198" w:name="_Toc84496703"/>
      <w:r w:rsidRPr="00A96EB6">
        <w:rPr>
          <w:rFonts w:ascii="Liberation Serif" w:hAnsi="Liberation Serif" w:cs="Liberation Serif"/>
          <w:b/>
          <w:bCs/>
        </w:rPr>
        <w:t>Статья 16.1. Контроль за использованием земельных участков и объектов капитального строительства. Ответственность за нарушения Правил.</w:t>
      </w:r>
      <w:bookmarkEnd w:id="197"/>
      <w:bookmarkEnd w:id="198"/>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 xml:space="preserve">1. Контроль за использованием земельных участков и объектов капитального строительства осуществляется уполномоченными в соответствии с законодательством Российской Федерации органами. </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Организация и проведение проверок соблюдения органами государственной власти, органами местного самоуправления Серовского городского округа, юридическими лицами, индивидуальными предпринимателями, гражданами требований, установленных настоящими Правилами, в отношении расположенных в границах Серовского городского округа объектов земельных отношений осуществляется отраслевым органом администрации Серовского городского округа «Комитет по управлению муниципальным имуществом» в соответствии с полномочиями по осуществлению муниципального земельного контроля.</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Уполномоченные на осуществление контроля за использованием земельных участков и объектов капитального строительства органы, действуя в соответствии с законодательством Российской Федерации, вправе производить наружный и внутренний осмотр объектов капитального строительства, получать от правообладателей недвижимости необходимую информацию, знакомиться с документацией, относящейся к использованию и изменению объектов капитального строительства, беспрепятственно обследовать земли и земельные участки, являющиеся объектами муниципального земельного контроля, посещать расположенные на таких землях и земельных участках объекты.</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Правообладатели объектов недвижимости обязаны обеспечить доступ на территорию проверяемого земельного участка и в здания, сооружения и помещения, находящиеся на земельном участке, органам, уполномоченным на осуществление контроля за использованием земельных участков и объектов капитального строительства, и выполнять предписания об устранении выявленных нарушений обязательных требований, выданных по результатам проверок.</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4.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Свердловской области, муниципальными правовыми актами Серовского городского округа.</w:t>
      </w:r>
    </w:p>
    <w:p w:rsidR="00B951A2" w:rsidRPr="00A96EB6" w:rsidRDefault="00B951A2" w:rsidP="006A2835">
      <w:pPr>
        <w:keepNext/>
        <w:spacing w:before="120"/>
        <w:ind w:firstLine="567"/>
        <w:outlineLvl w:val="2"/>
        <w:rPr>
          <w:rFonts w:ascii="Liberation Serif" w:hAnsi="Liberation Serif" w:cs="Liberation Serif"/>
          <w:b/>
          <w:bCs/>
        </w:rPr>
      </w:pPr>
      <w:bookmarkStart w:id="199" w:name="_Toc56172947"/>
      <w:bookmarkStart w:id="200" w:name="_Toc84496704"/>
      <w:r w:rsidRPr="00A96EB6">
        <w:rPr>
          <w:rFonts w:ascii="Liberation Serif" w:hAnsi="Liberation Serif" w:cs="Liberation Serif"/>
          <w:b/>
          <w:bCs/>
        </w:rPr>
        <w:t>Статья 16.2.</w:t>
      </w:r>
      <w:bookmarkStart w:id="201" w:name="Par0"/>
      <w:bookmarkEnd w:id="201"/>
      <w:r w:rsidRPr="00A96EB6">
        <w:rPr>
          <w:rFonts w:ascii="Liberation Serif" w:hAnsi="Liberation Serif" w:cs="Liberation Serif"/>
          <w:b/>
          <w:bCs/>
        </w:rPr>
        <w:t xml:space="preserve"> Общие положения о сносе объектов капитального строительства</w:t>
      </w:r>
      <w:bookmarkEnd w:id="199"/>
      <w:bookmarkEnd w:id="200"/>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Администрации округа.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статьи 55.30 Градостроительного Кодекса Российской Федерации.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bookmarkStart w:id="202" w:name="Par7"/>
      <w:bookmarkEnd w:id="202"/>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Градостроительного кодекса Российской Федерации, застройщик или технический заказчик обеспечивает подготовку сметы на снос объекта капитального строительства.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Российской Федерации, другими федеральными законами обеспечивается органом государственной власти или Администрацией округа,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bookmarkStart w:id="203" w:name="Par12"/>
      <w:bookmarkEnd w:id="203"/>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Российской Федерации для строительства объектов капитального строительства.</w:t>
      </w:r>
    </w:p>
    <w:p w:rsidR="00B951A2" w:rsidRPr="00A96EB6" w:rsidRDefault="00B951A2" w:rsidP="006A2835">
      <w:pPr>
        <w:keepNext/>
        <w:spacing w:before="120"/>
        <w:ind w:firstLine="567"/>
        <w:outlineLvl w:val="2"/>
        <w:rPr>
          <w:rFonts w:ascii="Liberation Serif" w:hAnsi="Liberation Serif" w:cs="Liberation Serif"/>
          <w:b/>
          <w:bCs/>
        </w:rPr>
      </w:pPr>
      <w:bookmarkStart w:id="204" w:name="Par14"/>
      <w:bookmarkStart w:id="205" w:name="_Toc56172948"/>
      <w:bookmarkStart w:id="206" w:name="_Toc84496705"/>
      <w:bookmarkEnd w:id="204"/>
      <w:r w:rsidRPr="00A96EB6">
        <w:rPr>
          <w:rFonts w:ascii="Liberation Serif" w:hAnsi="Liberation Serif" w:cs="Liberation Serif"/>
          <w:b/>
          <w:bCs/>
        </w:rPr>
        <w:t>Статья 16.3. Осуществление сноса объекта капитального строительства</w:t>
      </w:r>
      <w:bookmarkEnd w:id="205"/>
      <w:bookmarkEnd w:id="206"/>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4.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 xml:space="preserve">5. В целях сноса объекта капитального строительства застройщик или технический заказчик подает на бумажном носителе посредством личного обращения в комитет по архитектуре и градостроительству администрации Серовского городского округа (далее – комитет по архитектуре и градостроительству) либо через многофункциональный центр, либо направляет посредством почтового отправления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 </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фамилия, имя, отчество (при наличии), место жительства застройщика, реквизиты документа, удостоверяющего личность (для физического лица);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кадастровый номер земельного участка (при наличии), адрес или описание местоположения земельного участка;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4) сведения о праве застройщика на земельный участок, а также сведения о наличии прав иных лиц на земельный участок (при наличии таких лиц);</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6) сведения о решении суда или Администрации округа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rsidR="00B951A2"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7) почтовый адрес и (или) адрес электронной почты для связи с застройщиком или техническим заказчиком.</w:t>
      </w:r>
      <w:bookmarkStart w:id="207" w:name="Par42"/>
      <w:bookmarkEnd w:id="207"/>
    </w:p>
    <w:p w:rsidR="00B951A2" w:rsidRDefault="00B951A2" w:rsidP="00471C82">
      <w:pPr>
        <w:autoSpaceDE w:val="0"/>
        <w:autoSpaceDN w:val="0"/>
        <w:adjustRightInd w:val="0"/>
        <w:ind w:firstLine="720"/>
        <w:jc w:val="both"/>
        <w:rPr>
          <w:rFonts w:ascii="Liberation Serif" w:hAnsi="Liberation Serif" w:cs="Liberation Serif"/>
        </w:rPr>
      </w:pPr>
      <w:r>
        <w:rPr>
          <w:rFonts w:ascii="Liberation Serif" w:hAnsi="Liberation Serif" w:cs="Liberation Serif"/>
        </w:rPr>
        <w:t xml:space="preserve">6. Подача уведомления о планируемом сносе объекта капитального строительства наряду со способами, предусмотренными </w:t>
      </w:r>
      <w:r w:rsidRPr="00471C82">
        <w:rPr>
          <w:rFonts w:ascii="Liberation Serif" w:hAnsi="Liberation Serif" w:cs="Liberation Serif"/>
        </w:rPr>
        <w:t>пунктом</w:t>
      </w:r>
      <w:r>
        <w:rPr>
          <w:rFonts w:ascii="Liberation Serif" w:hAnsi="Liberation Serif" w:cs="Liberation Serif"/>
        </w:rPr>
        <w:t xml:space="preserve"> 5 настоящей статьи, может осуществляться:</w:t>
      </w:r>
    </w:p>
    <w:p w:rsidR="00B951A2" w:rsidRDefault="00B951A2" w:rsidP="00471C82">
      <w:pPr>
        <w:autoSpaceDE w:val="0"/>
        <w:autoSpaceDN w:val="0"/>
        <w:adjustRightInd w:val="0"/>
        <w:ind w:firstLine="720"/>
        <w:jc w:val="both"/>
        <w:rPr>
          <w:rFonts w:ascii="Liberation Serif" w:hAnsi="Liberation Serif" w:cs="Liberation Serif"/>
        </w:rPr>
      </w:pPr>
      <w:r>
        <w:rPr>
          <w:rFonts w:ascii="Liberation Serif" w:hAnsi="Liberation Serif" w:cs="Liberation Serif"/>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B951A2" w:rsidRDefault="00B951A2" w:rsidP="00471C82">
      <w:pPr>
        <w:autoSpaceDE w:val="0"/>
        <w:autoSpaceDN w:val="0"/>
        <w:adjustRightInd w:val="0"/>
        <w:ind w:firstLine="720"/>
        <w:jc w:val="both"/>
        <w:rPr>
          <w:rFonts w:ascii="Liberation Serif" w:hAnsi="Liberation Serif" w:cs="Liberation Serif"/>
        </w:rPr>
      </w:pPr>
      <w:r>
        <w:rPr>
          <w:rFonts w:ascii="Liberation Serif" w:hAnsi="Liberation Serif" w:cs="Liberation Serif"/>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Pr>
          <w:rFonts w:ascii="Liberation Serif" w:hAnsi="Liberation Serif" w:cs="Liberation Serif"/>
        </w:rPr>
        <w:t>7</w:t>
      </w:r>
      <w:r w:rsidRPr="00A96EB6">
        <w:rPr>
          <w:rFonts w:ascii="Liberation Serif" w:hAnsi="Liberation Serif" w:cs="Liberation Serif"/>
        </w:rPr>
        <w:t>.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Российской Федерации, прилагаются следующие документы:</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результаты и материалы обследования объекта капитального строительства;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проект организации работ по сносу объекта капитального строительства.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Pr>
          <w:rFonts w:ascii="Liberation Serif" w:hAnsi="Liberation Serif" w:cs="Liberation Serif"/>
        </w:rPr>
        <w:t>8</w:t>
      </w:r>
      <w:r w:rsidRPr="00A96EB6">
        <w:rPr>
          <w:rFonts w:ascii="Liberation Serif" w:hAnsi="Liberation Serif" w:cs="Liberation Serif"/>
        </w:rPr>
        <w:t>. Комитет по архитектуре и градостроительству,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пункте 6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пункте 6 настоящей статьи, данный орган Администрации округа запрашивает их у заявителя.</w:t>
      </w:r>
    </w:p>
    <w:p w:rsidR="00B951A2" w:rsidRDefault="00B951A2" w:rsidP="006A2835">
      <w:pPr>
        <w:tabs>
          <w:tab w:val="left" w:pos="1134"/>
        </w:tabs>
        <w:autoSpaceDE w:val="0"/>
        <w:autoSpaceDN w:val="0"/>
        <w:adjustRightInd w:val="0"/>
        <w:ind w:firstLine="709"/>
        <w:jc w:val="both"/>
        <w:rPr>
          <w:rFonts w:ascii="Liberation Serif" w:hAnsi="Liberation Serif" w:cs="Liberation Serif"/>
        </w:rPr>
      </w:pPr>
      <w:r>
        <w:rPr>
          <w:rFonts w:ascii="Liberation Serif" w:hAnsi="Liberation Serif" w:cs="Liberation Serif"/>
        </w:rPr>
        <w:t>9</w:t>
      </w:r>
      <w:r w:rsidRPr="00A96EB6">
        <w:rPr>
          <w:rFonts w:ascii="Liberation Serif" w:hAnsi="Liberation Serif" w:cs="Liberation Serif"/>
        </w:rPr>
        <w:t>.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комитет по архитектуре и градостроительству либо через многофункциональный центр, либо направляет посредством почтового отправления уведомление о завершении сноса объекта капитального строительства.</w:t>
      </w:r>
    </w:p>
    <w:p w:rsidR="00B951A2" w:rsidRDefault="00B951A2" w:rsidP="00471C82">
      <w:pPr>
        <w:autoSpaceDE w:val="0"/>
        <w:autoSpaceDN w:val="0"/>
        <w:adjustRightInd w:val="0"/>
        <w:ind w:firstLine="720"/>
        <w:jc w:val="both"/>
        <w:rPr>
          <w:rFonts w:ascii="Liberation Serif" w:hAnsi="Liberation Serif" w:cs="Liberation Serif"/>
        </w:rPr>
      </w:pPr>
      <w:r>
        <w:rPr>
          <w:rFonts w:ascii="Liberation Serif" w:hAnsi="Liberation Serif" w:cs="Liberation Serif"/>
        </w:rPr>
        <w:t xml:space="preserve">10. Подача уведомления о завершении сноса объекта капитального строительства наряду со способами, предусмотренными </w:t>
      </w:r>
      <w:r w:rsidRPr="00471C82">
        <w:rPr>
          <w:rFonts w:ascii="Liberation Serif" w:hAnsi="Liberation Serif" w:cs="Liberation Serif"/>
        </w:rPr>
        <w:t>пунктом</w:t>
      </w:r>
      <w:r>
        <w:rPr>
          <w:rFonts w:ascii="Liberation Serif" w:hAnsi="Liberation Serif" w:cs="Liberation Serif"/>
        </w:rPr>
        <w:t xml:space="preserve"> 9 настоящей статьи, может осуществляться:</w:t>
      </w:r>
    </w:p>
    <w:p w:rsidR="00B951A2" w:rsidRDefault="00B951A2" w:rsidP="00471C82">
      <w:pPr>
        <w:autoSpaceDE w:val="0"/>
        <w:autoSpaceDN w:val="0"/>
        <w:adjustRightInd w:val="0"/>
        <w:ind w:firstLine="720"/>
        <w:jc w:val="both"/>
        <w:rPr>
          <w:rFonts w:ascii="Liberation Serif" w:hAnsi="Liberation Serif" w:cs="Liberation Serif"/>
        </w:rPr>
      </w:pPr>
      <w:r>
        <w:rPr>
          <w:rFonts w:ascii="Liberation Serif" w:hAnsi="Liberation Serif" w:cs="Liberation Serif"/>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B951A2" w:rsidRDefault="00B951A2" w:rsidP="00471C82">
      <w:pPr>
        <w:autoSpaceDE w:val="0"/>
        <w:autoSpaceDN w:val="0"/>
        <w:adjustRightInd w:val="0"/>
        <w:ind w:firstLine="720"/>
        <w:jc w:val="both"/>
        <w:rPr>
          <w:rFonts w:ascii="Liberation Serif" w:hAnsi="Liberation Serif" w:cs="Liberation Serif"/>
        </w:rPr>
      </w:pPr>
      <w:r>
        <w:rPr>
          <w:rFonts w:ascii="Liberation Serif" w:hAnsi="Liberation Serif" w:cs="Liberation Serif"/>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Pr>
          <w:rFonts w:ascii="Liberation Serif" w:hAnsi="Liberation Serif" w:cs="Liberation Serif"/>
        </w:rPr>
        <w:t>11</w:t>
      </w:r>
      <w:r w:rsidRPr="00A96EB6">
        <w:rPr>
          <w:rFonts w:ascii="Liberation Serif" w:hAnsi="Liberation Serif" w:cs="Liberation Serif"/>
        </w:rPr>
        <w:t>.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w:t>
      </w:r>
      <w:r>
        <w:rPr>
          <w:rFonts w:ascii="Liberation Serif" w:hAnsi="Liberation Serif" w:cs="Liberation Serif"/>
        </w:rPr>
        <w:t>2</w:t>
      </w:r>
      <w:r w:rsidRPr="00A96EB6">
        <w:rPr>
          <w:rFonts w:ascii="Liberation Serif" w:hAnsi="Liberation Serif" w:cs="Liberation Serif"/>
        </w:rPr>
        <w:t>. Комитет по архитектуре и градостроительству,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департамент государственного жилищного и</w:t>
      </w:r>
      <w:r w:rsidRPr="00A96EB6">
        <w:rPr>
          <w:rFonts w:ascii="Liberation Serif" w:hAnsi="Liberation Serif" w:cs="Liberation Serif"/>
          <w:b/>
        </w:rPr>
        <w:t xml:space="preserve"> </w:t>
      </w:r>
      <w:r w:rsidRPr="00A96EB6">
        <w:rPr>
          <w:rFonts w:ascii="Liberation Serif" w:hAnsi="Liberation Serif" w:cs="Liberation Serif"/>
        </w:rPr>
        <w:t>строительного надзора Свердловской области.</w:t>
      </w:r>
    </w:p>
    <w:p w:rsidR="00B951A2" w:rsidRPr="00A96EB6" w:rsidRDefault="00B951A2" w:rsidP="006A2835">
      <w:pPr>
        <w:keepNext/>
        <w:spacing w:before="120"/>
        <w:ind w:firstLine="567"/>
        <w:outlineLvl w:val="2"/>
        <w:rPr>
          <w:rFonts w:ascii="Liberation Serif" w:hAnsi="Liberation Serif" w:cs="Liberation Serif"/>
          <w:b/>
          <w:bCs/>
        </w:rPr>
      </w:pPr>
      <w:bookmarkStart w:id="208" w:name="_Toc56172949"/>
      <w:bookmarkStart w:id="209" w:name="_Toc84496706"/>
      <w:r w:rsidRPr="00A96EB6">
        <w:rPr>
          <w:rFonts w:ascii="Liberation Serif" w:hAnsi="Liberation Serif" w:cs="Liberation Serif"/>
          <w:b/>
          <w:bCs/>
        </w:rPr>
        <w:t>Статья 16.4. Особенности сноса самовольных построек или приведения их в соответствие с установленными требованиями</w:t>
      </w:r>
      <w:bookmarkEnd w:id="208"/>
      <w:bookmarkEnd w:id="209"/>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Администрации округа, принимаемого в соответствии со статьей 222 Гражданского кодекса Российской Федерации.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Администрация округа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обратиться в суд с иском о сносе самовольной постройки или ее приведении в соответствие с установленными требованиями;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10" w:name="Par59"/>
      <w:bookmarkEnd w:id="210"/>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округа, принявшая соответствующее решение, обязана направить копию соответствующего решения лицу, осуществившему самовольную постройку, а при отсутствии у Администрации округа сведений о таком лице правообладателю земельного участка, на котором создана или возведена самовольная постройка.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5. В случае, если лица, указанные в пункте 4 настоящей статьи, не были выявлены, Администрация округа, принявшая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обеспечить опубликование в порядке, установленном уставом Серовского городского округа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обеспечить размещение на своем официальном сайте администрации Серовского городского округа в сети «Интернет» сообщения о планируемых сносе самовольной постройки или ее приведении в соответствие с установленными требованиями;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bookmarkStart w:id="211" w:name="Par64"/>
      <w:bookmarkEnd w:id="211"/>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Администрации округа.</w:t>
      </w:r>
      <w:bookmarkStart w:id="212" w:name="Par65"/>
      <w:bookmarkEnd w:id="212"/>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Администрацией округа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8. В случае, если в установленный срок лицами, указанными в пункте 6 настоящей статьи, не выполнены обязанности, предусмотренные пунктом 11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Российской Федерации, переходит к новому правообладателю земельного участка.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9. В случае, если принято решение о сносе самовольной постройки или ее приведении в соответствие с установленными требованиями, лица, указанные в пункте 6 настоящей статьи, а в случаях, предусмотренных пунктами 7 и 13 настоящей статьи, соответственно новый правообладатель земельного участка, Администрация округа по своему выбору осуществляют снос самовольной постройки или ее приведение в соответствие с установленными требованиями.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10. Снос самовольной постройки осуществляется в соответствии со статьями 16.</w:t>
      </w:r>
      <w:r>
        <w:rPr>
          <w:rFonts w:ascii="Liberation Serif" w:hAnsi="Liberation Serif" w:cs="Liberation Serif"/>
        </w:rPr>
        <w:t>2, 16.3 и 16.4</w:t>
      </w:r>
      <w:r w:rsidRPr="00A96EB6">
        <w:rPr>
          <w:rFonts w:ascii="Liberation Serif" w:hAnsi="Liberation Serif" w:cs="Liberation Serif"/>
        </w:rPr>
        <w:t xml:space="preserve"> настоящих Правил.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Градостроительного кодекса Российской Федерации.</w:t>
      </w:r>
      <w:bookmarkStart w:id="213" w:name="Par69"/>
      <w:bookmarkEnd w:id="213"/>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11. Лица, указанные в пункте 6 настоящей статьи, обязаны:</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осуществить снос самовольной постройки в случае, если принято решение о сносе самовольной постройки, в срок, установленный указанным решением;</w:t>
      </w:r>
      <w:bookmarkStart w:id="214" w:name="Par71"/>
      <w:bookmarkEnd w:id="214"/>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осуществить снос самовольной постройки либо представить в Администрацию округа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подпунктом 2 настоящего пункта, такие лица представили в Администрацию округа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12. В случае, если указанными в пункте 6 настоящей статьи лицами в установленные сроки не выполнены обязанности, предусмотренные пунктом 11 настоящей статьи, Администрация округа выполняет одно из следующих действий:</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 xml:space="preserve">1) направляет в течение семи рабочих дней со дня истечения срока, предусмотренного пунктом 11 настоящей статьи для выполнения соответствующей обязанности, уведомление об этом в </w:t>
      </w:r>
      <w:r>
        <w:rPr>
          <w:rFonts w:ascii="Liberation Serif" w:hAnsi="Liberation Serif" w:cs="Liberation Serif"/>
        </w:rPr>
        <w:t>отраслевой орган администрации Серовского городского округа «</w:t>
      </w:r>
      <w:r w:rsidRPr="00A96EB6">
        <w:rPr>
          <w:rFonts w:ascii="Liberation Serif" w:hAnsi="Liberation Serif" w:cs="Liberation Serif"/>
        </w:rPr>
        <w:t>Комитет по управлению муниципальным имуществом</w:t>
      </w:r>
      <w:r>
        <w:rPr>
          <w:rFonts w:ascii="Liberation Serif" w:hAnsi="Liberation Serif" w:cs="Liberation Serif"/>
        </w:rPr>
        <w:t>»</w:t>
      </w:r>
      <w:r w:rsidRPr="00A96EB6">
        <w:rPr>
          <w:rFonts w:ascii="Liberation Serif" w:hAnsi="Liberation Serif" w:cs="Liberation Serif"/>
        </w:rPr>
        <w:t>, при условии, что самовольная постройка создана или возведена на земельном участке, находящемся в государственной или муниципальной собственности;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обращается в течение шести месяцев со дня истечения срока, предусмотренного пунктом 11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подпунктом 3 пункта 13 настоящей статьи;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обращается в течение шести месяцев со дня истечения срока, предусмотренного пунктом 11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подпунктом 3 пункта 13 настоящей статьи.</w:t>
      </w:r>
      <w:bookmarkStart w:id="215" w:name="Par81"/>
      <w:bookmarkEnd w:id="215"/>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13. Снос самовольной постройки или ее приведение в соответствие с установленными требованиями осуществляется Администрацией округа в следующих случаях:</w:t>
      </w:r>
      <w:bookmarkStart w:id="216" w:name="Par82"/>
      <w:bookmarkEnd w:id="216"/>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 в течение двух месяцев со дня р</w:t>
      </w:r>
      <w:r>
        <w:rPr>
          <w:rFonts w:ascii="Liberation Serif" w:hAnsi="Liberation Serif" w:cs="Liberation Serif"/>
        </w:rPr>
        <w:t>азмещения на официальном сайте А</w:t>
      </w:r>
      <w:r w:rsidRPr="00A96EB6">
        <w:rPr>
          <w:rFonts w:ascii="Liberation Serif" w:hAnsi="Liberation Serif" w:cs="Liberation Serif"/>
        </w:rPr>
        <w:t>дминистрации округа в сети «Интернет» сообщения о планируемых сносе самовольной постройки или ее приведении в соответствие с установленными требованиями лица, указанные в пункте 6 настоящей статьи, не были выявлены;</w:t>
      </w:r>
      <w:bookmarkStart w:id="217" w:name="Par83"/>
      <w:bookmarkEnd w:id="217"/>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в течение шести месяцев со дня истечения срока, установленного решением суда или Администрацией округа о сносе самовольной постройки либо решением суда или Администрацией округа о сносе самовольной постройки или ее приведении в соответствие с установленными требованиями, лица, указанные в пункте 6 настоящей статьи, не выполнили соответствующие обязанности, предусмотренные пунктом 11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bookmarkStart w:id="218" w:name="Par84"/>
      <w:bookmarkEnd w:id="218"/>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в срок, установленный решением суда или Администрацией округа о сносе самовольной постройки либо решением суда или Администрацией округа о сносе самовольной постройки или ее приведении в соответствие с установленными требованиями, лицами, указанными в пункте 6 настоящей статьи, не выполнены соответствующие обязанности, предусмотренные пунктом 11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14. В течение двух месяцев со дня истечения сроков, указанных соответственно в подпунктах 1 - 3 пункта 13 настоящей статьи, Администрация округа обязана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15. В случаях, предусмотренных подпунктами 2 и 3 пункта 13 настоящей статьи, Администрации округа, осуществившая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пункте 6 настоящей статьи, за исключением случая, если в соответствии с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p w:rsidR="00B951A2" w:rsidRPr="00A96EB6" w:rsidRDefault="00B951A2" w:rsidP="000E6079">
      <w:pPr>
        <w:keepNext/>
        <w:spacing w:before="120"/>
        <w:ind w:firstLine="567"/>
        <w:jc w:val="both"/>
        <w:outlineLvl w:val="2"/>
        <w:rPr>
          <w:rFonts w:ascii="Liberation Serif" w:hAnsi="Liberation Serif" w:cs="Liberation Serif"/>
          <w:b/>
          <w:bCs/>
        </w:rPr>
      </w:pPr>
      <w:bookmarkStart w:id="219" w:name="_Toc56172950"/>
      <w:bookmarkStart w:id="220" w:name="_Toc84496707"/>
      <w:r w:rsidRPr="00A96EB6">
        <w:rPr>
          <w:rFonts w:ascii="Liberation Serif" w:hAnsi="Liberation Serif" w:cs="Liberation Serif"/>
          <w:b/>
          <w:bCs/>
        </w:rPr>
        <w:t>Статья 16.5.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219"/>
      <w:bookmarkEnd w:id="220"/>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bookmarkStart w:id="221" w:name="Par91"/>
      <w:bookmarkEnd w:id="221"/>
      <w:r w:rsidRPr="00A96EB6">
        <w:rPr>
          <w:rFonts w:ascii="Liberation Serif" w:hAnsi="Liberation Serif" w:cs="Liberation Serif"/>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bookmarkStart w:id="222" w:name="Par92"/>
      <w:bookmarkEnd w:id="222"/>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2. В случае, предусмотренном пунктом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 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B951A2" w:rsidRPr="00A96EB6" w:rsidRDefault="00B951A2" w:rsidP="006A2835">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Указанное в пункте 2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rsidR="00B951A2" w:rsidRPr="00A96EB6" w:rsidRDefault="00B951A2" w:rsidP="00CE38D2">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пункте 2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B951A2" w:rsidRPr="00A96EB6" w:rsidRDefault="00B951A2" w:rsidP="00CE38D2">
      <w:pPr>
        <w:tabs>
          <w:tab w:val="left" w:pos="1134"/>
        </w:tabs>
        <w:autoSpaceDE w:val="0"/>
        <w:autoSpaceDN w:val="0"/>
        <w:adjustRightInd w:val="0"/>
        <w:ind w:firstLine="709"/>
        <w:jc w:val="both"/>
        <w:rPr>
          <w:rFonts w:ascii="Liberation Serif" w:hAnsi="Liberation Serif" w:cs="Liberation Serif"/>
        </w:rPr>
      </w:pPr>
    </w:p>
    <w:p w:rsidR="00B951A2" w:rsidRPr="00A96EB6" w:rsidRDefault="00B951A2" w:rsidP="003921F1">
      <w:pPr>
        <w:jc w:val="both"/>
        <w:rPr>
          <w:rFonts w:ascii="Liberation Serif" w:hAnsi="Liberation Serif" w:cs="Liberation Serif"/>
          <w:b/>
        </w:rPr>
      </w:pPr>
      <w:r w:rsidRPr="00A96EB6">
        <w:rPr>
          <w:rFonts w:ascii="Liberation Serif" w:hAnsi="Liberation Serif" w:cs="Liberation Serif"/>
          <w:b/>
        </w:rPr>
        <w:tab/>
        <w:t>Статья 16.6. Ограничения использования земельных участков и объектов капитального строительства</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градостроительными регламентами, с учетом ограничений, установленных действующим законодательством применительно к соответствующим территориальным зонам;</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ограничениями, установленными законами, иными нормативными правовыми актами применительно к зонам ограничений.</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несоответствующими настоящим Правилам.</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3. Ограничения использования земельных участков и объектов капитального строительства, расположенных в зонах ограничений, устанавливаются в соответствии с действующим законодательством.</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xml:space="preserve">4. Дальнейшее использование и строительные изменения указанных объектов определяются </w:t>
      </w:r>
      <w:r w:rsidRPr="005F1090">
        <w:rPr>
          <w:rFonts w:ascii="Liberation Serif" w:hAnsi="Liberation Serif" w:cs="Liberation Serif"/>
        </w:rPr>
        <w:t>статьей 8</w:t>
      </w:r>
      <w:r w:rsidRPr="00A96EB6">
        <w:rPr>
          <w:rFonts w:ascii="Liberation Serif" w:hAnsi="Liberation Serif" w:cs="Liberation Serif"/>
        </w:rPr>
        <w:t xml:space="preserve"> настоящих Правил.</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5. Видами зон действия градостроительных ограничений в соответствии с действующим законодательством также являются:</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2) зоны действия публичных сервитутов.</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xml:space="preserve">6. Указанные в настоящем разделе Правил части Сводов правил включены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w:t>
      </w:r>
      <w:r w:rsidRPr="005F1090">
        <w:rPr>
          <w:rFonts w:ascii="Liberation Serif" w:hAnsi="Liberation Serif" w:cs="Liberation Serif"/>
        </w:rPr>
        <w:t>закона</w:t>
      </w:r>
      <w:r w:rsidRPr="00A96EB6">
        <w:rPr>
          <w:rFonts w:ascii="Liberation Serif" w:hAnsi="Liberation Serif" w:cs="Liberation Serif"/>
        </w:rPr>
        <w:t xml:space="preserve"> "Технический регламент о безопасности зданий и сооружений". Национальные стандарты и своды правил, включенные в указанный Перечень, являются обязательными для применения, за исключением случаев осуществления проектирования и строительства в соответствии со специальными техническими условиями.</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 xml:space="preserve">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Федеральным </w:t>
      </w:r>
      <w:r w:rsidRPr="005F1090">
        <w:rPr>
          <w:rFonts w:ascii="Liberation Serif" w:hAnsi="Liberation Serif" w:cs="Liberation Serif"/>
        </w:rPr>
        <w:t>законом</w:t>
      </w:r>
      <w:r w:rsidRPr="00A96EB6">
        <w:rPr>
          <w:rFonts w:ascii="Liberation Serif" w:hAnsi="Liberation Serif" w:cs="Liberation Serif"/>
        </w:rPr>
        <w:t xml:space="preserve"> "Технический регламент о безопасности зданий и сооружений", не применяются вплоть до реконструкции или капитального ремонта здания или сооружения к следующим зданиям и сооружениям:</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1) введенным в эксплуатацию до вступления в силу таких требований;</w:t>
      </w:r>
    </w:p>
    <w:p w:rsidR="00B951A2" w:rsidRPr="00A96EB6" w:rsidRDefault="00B951A2" w:rsidP="003921F1">
      <w:pPr>
        <w:jc w:val="both"/>
        <w:rPr>
          <w:rFonts w:ascii="Liberation Serif" w:hAnsi="Liberation Serif" w:cs="Liberation Serif"/>
        </w:rPr>
      </w:pPr>
      <w:r w:rsidRPr="00A96EB6">
        <w:rPr>
          <w:rFonts w:ascii="Liberation Serif" w:hAnsi="Liberation Serif" w:cs="Liberation Serif"/>
        </w:rPr>
        <w:tab/>
        <w:t>2) строительство, реконструкция и капитальный ремонт которых осуществляются в соответствии с проектной документацией, утвержденной или направленной на государственную экспертизу до вступления в силу таких требований;</w:t>
      </w:r>
    </w:p>
    <w:p w:rsidR="00B951A2" w:rsidRPr="00A96EB6" w:rsidRDefault="00B951A2" w:rsidP="003921F1">
      <w:pPr>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3) проектная документация которых не подлежит государственной экспертизе и заявление о выдаче разрешения на строительство которых подано до вступления в силу таких требований.</w:t>
      </w:r>
    </w:p>
    <w:p w:rsidR="00B951A2" w:rsidRPr="00A96EB6" w:rsidRDefault="00B951A2" w:rsidP="00BD3007">
      <w:pPr>
        <w:keepNext/>
        <w:pageBreakBefore/>
        <w:jc w:val="center"/>
        <w:outlineLvl w:val="0"/>
        <w:rPr>
          <w:rFonts w:ascii="Liberation Serif" w:hAnsi="Liberation Serif" w:cs="Liberation Serif"/>
          <w:b/>
          <w:sz w:val="28"/>
        </w:rPr>
      </w:pPr>
      <w:bookmarkStart w:id="223" w:name="_Toc531808772"/>
      <w:bookmarkStart w:id="224" w:name="_Toc84496708"/>
      <w:r w:rsidRPr="00A96EB6">
        <w:rPr>
          <w:rFonts w:ascii="Liberation Serif" w:hAnsi="Liberation Serif" w:cs="Liberation Serif"/>
          <w:b/>
          <w:sz w:val="28"/>
        </w:rPr>
        <w:t>ЧАСТЬ II. ГРАДОСТРОИТЕЛЬНЫЕ РЕГЛАМЕНТЫ</w:t>
      </w:r>
      <w:bookmarkEnd w:id="193"/>
      <w:bookmarkEnd w:id="194"/>
      <w:bookmarkEnd w:id="195"/>
      <w:bookmarkEnd w:id="196"/>
      <w:bookmarkEnd w:id="223"/>
      <w:bookmarkEnd w:id="224"/>
    </w:p>
    <w:p w:rsidR="00B951A2" w:rsidRPr="00A96EB6" w:rsidRDefault="00B951A2" w:rsidP="00BD3007">
      <w:pPr>
        <w:keepNext/>
        <w:spacing w:before="120"/>
        <w:jc w:val="center"/>
        <w:outlineLvl w:val="1"/>
        <w:rPr>
          <w:rFonts w:ascii="Liberation Serif" w:hAnsi="Liberation Serif" w:cs="Liberation Serif"/>
          <w:b/>
          <w:bCs/>
        </w:rPr>
      </w:pPr>
      <w:bookmarkStart w:id="225" w:name="_Toc330317438"/>
      <w:bookmarkStart w:id="226" w:name="_Toc336271785"/>
      <w:bookmarkStart w:id="227" w:name="_Toc336271805"/>
      <w:bookmarkStart w:id="228" w:name="_Toc398890948"/>
      <w:bookmarkStart w:id="229" w:name="_Toc531808773"/>
      <w:bookmarkStart w:id="230" w:name="_Toc84496709"/>
      <w:r w:rsidRPr="00A96EB6">
        <w:rPr>
          <w:rFonts w:ascii="Liberation Serif" w:hAnsi="Liberation Serif" w:cs="Liberation Serif"/>
          <w:b/>
          <w:bCs/>
        </w:rPr>
        <w:t xml:space="preserve">РАЗДЕЛ 7. </w:t>
      </w:r>
      <w:bookmarkEnd w:id="225"/>
      <w:bookmarkEnd w:id="226"/>
      <w:bookmarkEnd w:id="227"/>
      <w:bookmarkEnd w:id="228"/>
      <w:r w:rsidRPr="00A96EB6">
        <w:rPr>
          <w:rFonts w:ascii="Liberation Serif" w:hAnsi="Liberation Serif" w:cs="Liberation Serif"/>
          <w:b/>
          <w:bCs/>
        </w:rPr>
        <w:t xml:space="preserve">ГРАДОСТРОИТЕЛЬНЫЕ РЕГЛАМЕНТЫ </w:t>
      </w:r>
      <w:bookmarkEnd w:id="229"/>
      <w:bookmarkEnd w:id="230"/>
    </w:p>
    <w:p w:rsidR="00B951A2" w:rsidRPr="00A96EB6" w:rsidRDefault="00B951A2" w:rsidP="004D1D5B">
      <w:pPr>
        <w:tabs>
          <w:tab w:val="left" w:pos="1876"/>
        </w:tabs>
        <w:ind w:firstLine="567"/>
        <w:jc w:val="both"/>
        <w:rPr>
          <w:rFonts w:ascii="Liberation Serif" w:hAnsi="Liberation Serif" w:cs="Liberation Serif"/>
          <w:bCs/>
        </w:rPr>
      </w:pPr>
      <w:bookmarkStart w:id="231" w:name="_Toc398890950"/>
      <w:bookmarkStart w:id="232" w:name="_Toc330317440"/>
    </w:p>
    <w:p w:rsidR="00B951A2" w:rsidRPr="00A96EB6" w:rsidRDefault="00B951A2" w:rsidP="00B30425">
      <w:pPr>
        <w:keepNext/>
        <w:spacing w:before="120"/>
        <w:ind w:firstLine="567"/>
        <w:outlineLvl w:val="2"/>
        <w:rPr>
          <w:rFonts w:ascii="Liberation Serif" w:hAnsi="Liberation Serif" w:cs="Liberation Serif"/>
          <w:b/>
          <w:bCs/>
          <w:szCs w:val="26"/>
        </w:rPr>
      </w:pPr>
      <w:bookmarkStart w:id="233" w:name="_Toc531808774"/>
      <w:bookmarkStart w:id="234" w:name="_Toc84496710"/>
      <w:r w:rsidRPr="00A96EB6">
        <w:rPr>
          <w:rFonts w:ascii="Liberation Serif" w:hAnsi="Liberation Serif" w:cs="Liberation Serif"/>
          <w:b/>
          <w:bCs/>
          <w:szCs w:val="26"/>
        </w:rPr>
        <w:t>Статья 17. Перечень территориальных зон.</w:t>
      </w:r>
      <w:bookmarkEnd w:id="231"/>
      <w:bookmarkEnd w:id="233"/>
      <w:bookmarkEnd w:id="234"/>
      <w:r w:rsidRPr="00A96EB6">
        <w:rPr>
          <w:rFonts w:ascii="Liberation Serif" w:hAnsi="Liberation Serif" w:cs="Liberation Serif"/>
          <w:b/>
          <w:bCs/>
          <w:szCs w:val="26"/>
        </w:rPr>
        <w:t xml:space="preserve"> </w:t>
      </w:r>
    </w:p>
    <w:p w:rsidR="00B951A2" w:rsidRPr="00A96EB6" w:rsidRDefault="00B951A2" w:rsidP="00121482">
      <w:pPr>
        <w:tabs>
          <w:tab w:val="left" w:pos="1876"/>
        </w:tabs>
        <w:ind w:firstLine="567"/>
        <w:jc w:val="both"/>
        <w:rPr>
          <w:rFonts w:ascii="Liberation Serif" w:hAnsi="Liberation Serif" w:cs="Liberation Serif"/>
          <w:bCs/>
        </w:rPr>
      </w:pPr>
      <w:r w:rsidRPr="00A96EB6">
        <w:rPr>
          <w:rFonts w:ascii="Liberation Serif" w:hAnsi="Liberation Serif" w:cs="Liberation Serif"/>
          <w:bCs/>
        </w:rPr>
        <w:t>В соответствии с Градостроительным кодексом Российской Федерации на карте градостроительного зонирования в пределах Серовского городского округа, установлены следующие виды территориальных зон:</w:t>
      </w:r>
    </w:p>
    <w:p w:rsidR="00B951A2" w:rsidRPr="00A96EB6" w:rsidRDefault="00B951A2" w:rsidP="003921F1">
      <w:pPr>
        <w:keepNext/>
        <w:spacing w:before="240"/>
        <w:ind w:firstLine="709"/>
        <w:jc w:val="center"/>
        <w:outlineLvl w:val="3"/>
        <w:rPr>
          <w:rFonts w:ascii="Liberation Serif" w:hAnsi="Liberation Serif" w:cs="Liberation Serif"/>
          <w:b/>
          <w:bCs/>
          <w:sz w:val="20"/>
          <w:szCs w:val="20"/>
        </w:rPr>
      </w:pPr>
      <w:r w:rsidRPr="00A96EB6">
        <w:rPr>
          <w:rFonts w:ascii="Liberation Serif" w:hAnsi="Liberation Serif" w:cs="Liberation Serif"/>
          <w:b/>
          <w:bCs/>
          <w:sz w:val="20"/>
          <w:szCs w:val="20"/>
        </w:rPr>
        <w:t xml:space="preserve">Таблица 1. Перечень территориальных зон в границах г. Серова, </w:t>
      </w:r>
      <w:r w:rsidRPr="00A96EB6">
        <w:rPr>
          <w:rFonts w:ascii="Liberation Serif" w:hAnsi="Liberation Serif" w:cs="Liberation Serif"/>
          <w:b/>
          <w:bCs/>
          <w:sz w:val="20"/>
          <w:szCs w:val="20"/>
        </w:rPr>
        <w:br/>
        <w:t>за пределами границ населённых пунктов</w:t>
      </w:r>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2"/>
        <w:gridCol w:w="16"/>
        <w:gridCol w:w="7894"/>
      </w:tblGrid>
      <w:tr w:rsidR="00B951A2" w:rsidRPr="00A96EB6" w:rsidTr="001C5256">
        <w:trPr>
          <w:trHeight w:val="439"/>
        </w:trPr>
        <w:tc>
          <w:tcPr>
            <w:tcW w:w="932" w:type="pct"/>
            <w:vAlign w:val="center"/>
          </w:tcPr>
          <w:p w:rsidR="00B951A2" w:rsidRPr="00A96EB6" w:rsidRDefault="00B951A2" w:rsidP="00E924FE">
            <w:pPr>
              <w:tabs>
                <w:tab w:val="left" w:pos="1876"/>
              </w:tabs>
              <w:jc w:val="center"/>
              <w:rPr>
                <w:rFonts w:ascii="Liberation Serif" w:hAnsi="Liberation Serif" w:cs="Liberation Serif"/>
                <w:b/>
                <w:bCs/>
              </w:rPr>
            </w:pPr>
            <w:r w:rsidRPr="00A96EB6">
              <w:rPr>
                <w:rFonts w:ascii="Liberation Serif" w:hAnsi="Liberation Serif" w:cs="Liberation Serif"/>
                <w:b/>
              </w:rPr>
              <w:t>Обозначение</w:t>
            </w:r>
          </w:p>
        </w:tc>
        <w:tc>
          <w:tcPr>
            <w:tcW w:w="4068" w:type="pct"/>
            <w:gridSpan w:val="2"/>
            <w:vAlign w:val="center"/>
          </w:tcPr>
          <w:p w:rsidR="00B951A2" w:rsidRPr="00A96EB6" w:rsidRDefault="00B951A2" w:rsidP="00E924FE">
            <w:pPr>
              <w:tabs>
                <w:tab w:val="left" w:pos="1876"/>
              </w:tabs>
              <w:jc w:val="center"/>
              <w:rPr>
                <w:rFonts w:ascii="Liberation Serif" w:hAnsi="Liberation Serif" w:cs="Liberation Serif"/>
                <w:b/>
                <w:bCs/>
              </w:rPr>
            </w:pPr>
            <w:r w:rsidRPr="00A96EB6">
              <w:rPr>
                <w:rFonts w:ascii="Liberation Serif" w:hAnsi="Liberation Serif" w:cs="Liberation Serif"/>
                <w:b/>
              </w:rPr>
              <w:t>Наименование территориальной зоны</w:t>
            </w:r>
          </w:p>
        </w:tc>
      </w:tr>
      <w:tr w:rsidR="00B951A2" w:rsidRPr="00A96EB6" w:rsidTr="001C5256">
        <w:trPr>
          <w:trHeight w:val="383"/>
        </w:trPr>
        <w:tc>
          <w:tcPr>
            <w:tcW w:w="5000" w:type="pct"/>
            <w:gridSpan w:val="3"/>
            <w:vAlign w:val="center"/>
          </w:tcPr>
          <w:p w:rsidR="00B951A2" w:rsidRPr="00A96EB6" w:rsidRDefault="00B951A2" w:rsidP="00E924FE">
            <w:pPr>
              <w:tabs>
                <w:tab w:val="left" w:pos="1876"/>
              </w:tabs>
              <w:rPr>
                <w:rFonts w:ascii="Liberation Serif" w:hAnsi="Liberation Serif" w:cs="Liberation Serif"/>
                <w:b/>
                <w:bCs/>
              </w:rPr>
            </w:pPr>
            <w:r w:rsidRPr="00A96EB6">
              <w:rPr>
                <w:rFonts w:ascii="Liberation Serif" w:hAnsi="Liberation Serif" w:cs="Liberation Serif"/>
                <w:b/>
                <w:bCs/>
              </w:rPr>
              <w:t xml:space="preserve">Общественно-деловые зоны </w:t>
            </w:r>
            <w:bookmarkStart w:id="235" w:name="_Hlk84450269"/>
            <w:r w:rsidRPr="00A96EB6">
              <w:rPr>
                <w:rFonts w:ascii="Liberation Serif" w:hAnsi="Liberation Serif" w:cs="Liberation Serif"/>
                <w:b/>
                <w:bCs/>
              </w:rPr>
              <w:t>и общественно-жилые зоны</w:t>
            </w:r>
            <w:bookmarkEnd w:id="235"/>
          </w:p>
        </w:tc>
      </w:tr>
      <w:tr w:rsidR="00B951A2" w:rsidRPr="00A96EB6" w:rsidTr="001C5256">
        <w:trPr>
          <w:trHeight w:val="354"/>
        </w:trPr>
        <w:tc>
          <w:tcPr>
            <w:tcW w:w="932" w:type="pct"/>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ОЖ</w:t>
            </w:r>
          </w:p>
        </w:tc>
        <w:tc>
          <w:tcPr>
            <w:tcW w:w="4068" w:type="pct"/>
            <w:gridSpan w:val="2"/>
          </w:tcPr>
          <w:p w:rsidR="00B951A2" w:rsidRPr="00A96EB6" w:rsidRDefault="00B951A2" w:rsidP="00E924FE">
            <w:pPr>
              <w:tabs>
                <w:tab w:val="left" w:pos="1876"/>
              </w:tabs>
              <w:rPr>
                <w:rFonts w:ascii="Liberation Serif" w:hAnsi="Liberation Serif" w:cs="Liberation Serif"/>
                <w:bCs/>
              </w:rPr>
            </w:pPr>
            <w:bookmarkStart w:id="236" w:name="_Hlk84447611"/>
            <w:r w:rsidRPr="00A96EB6">
              <w:rPr>
                <w:rFonts w:ascii="Liberation Serif" w:hAnsi="Liberation Serif" w:cs="Liberation Serif"/>
                <w:bCs/>
              </w:rPr>
              <w:t>Общественно-жилая зона</w:t>
            </w:r>
            <w:bookmarkEnd w:id="236"/>
            <w:r w:rsidRPr="00A96EB6">
              <w:rPr>
                <w:rFonts w:ascii="Liberation Serif" w:hAnsi="Liberation Serif" w:cs="Liberation Serif"/>
                <w:bCs/>
              </w:rPr>
              <w:t xml:space="preserve"> застройки многоквартирными жилыми домами и объектами социального использования</w:t>
            </w:r>
          </w:p>
        </w:tc>
      </w:tr>
      <w:tr w:rsidR="00B951A2" w:rsidRPr="00A96EB6" w:rsidTr="001C5256">
        <w:trPr>
          <w:trHeight w:val="330"/>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О-5</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объектов коммерческого и делового назначения</w:t>
            </w:r>
          </w:p>
        </w:tc>
      </w:tr>
      <w:tr w:rsidR="00B951A2" w:rsidRPr="00A96EB6" w:rsidTr="001C5256">
        <w:trPr>
          <w:trHeight w:val="61"/>
        </w:trPr>
        <w:tc>
          <w:tcPr>
            <w:tcW w:w="5000" w:type="pct"/>
            <w:gridSpan w:val="3"/>
            <w:vAlign w:val="center"/>
          </w:tcPr>
          <w:p w:rsidR="00B951A2" w:rsidRPr="00A96EB6" w:rsidRDefault="00B951A2" w:rsidP="00E924FE">
            <w:pPr>
              <w:tabs>
                <w:tab w:val="left" w:pos="1876"/>
              </w:tabs>
              <w:rPr>
                <w:rFonts w:ascii="Liberation Serif" w:hAnsi="Liberation Serif" w:cs="Liberation Serif"/>
                <w:b/>
                <w:bCs/>
              </w:rPr>
            </w:pPr>
            <w:r w:rsidRPr="00A96EB6">
              <w:rPr>
                <w:rFonts w:ascii="Liberation Serif" w:hAnsi="Liberation Serif" w:cs="Liberation Serif"/>
                <w:b/>
                <w:bCs/>
              </w:rPr>
              <w:t>Жилые зоны</w:t>
            </w:r>
          </w:p>
        </w:tc>
      </w:tr>
      <w:tr w:rsidR="00B951A2" w:rsidRPr="00A96EB6" w:rsidTr="001C5256">
        <w:trPr>
          <w:trHeight w:val="367"/>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Ж-1</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застройки индивидуальными жилыми домами</w:t>
            </w:r>
          </w:p>
        </w:tc>
      </w:tr>
      <w:tr w:rsidR="00B951A2" w:rsidRPr="00A96EB6" w:rsidTr="001C5256">
        <w:trPr>
          <w:trHeight w:val="335"/>
        </w:trPr>
        <w:tc>
          <w:tcPr>
            <w:tcW w:w="932" w:type="pct"/>
            <w:vAlign w:val="center"/>
          </w:tcPr>
          <w:p w:rsidR="00B951A2" w:rsidRPr="00A96EB6" w:rsidRDefault="00B951A2" w:rsidP="00E924FE">
            <w:pPr>
              <w:tabs>
                <w:tab w:val="left" w:pos="1876"/>
              </w:tabs>
              <w:jc w:val="center"/>
              <w:rPr>
                <w:rFonts w:ascii="Liberation Serif" w:hAnsi="Liberation Serif" w:cs="Liberation Serif"/>
                <w:bCs/>
                <w:lang w:val="en-US"/>
              </w:rPr>
            </w:pPr>
            <w:r w:rsidRPr="00A96EB6">
              <w:rPr>
                <w:rFonts w:ascii="Liberation Serif" w:hAnsi="Liberation Serif" w:cs="Liberation Serif"/>
                <w:bCs/>
              </w:rPr>
              <w:t>Ж-4</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застройки многоэтажными многоквартирными жилыми домами</w:t>
            </w:r>
          </w:p>
        </w:tc>
      </w:tr>
      <w:tr w:rsidR="00B951A2" w:rsidRPr="00A96EB6" w:rsidTr="001C5256">
        <w:trPr>
          <w:trHeight w:val="105"/>
        </w:trPr>
        <w:tc>
          <w:tcPr>
            <w:tcW w:w="5000" w:type="pct"/>
            <w:gridSpan w:val="3"/>
            <w:vAlign w:val="center"/>
          </w:tcPr>
          <w:p w:rsidR="00B951A2" w:rsidRPr="00A96EB6" w:rsidRDefault="00B951A2" w:rsidP="00E924FE">
            <w:pPr>
              <w:tabs>
                <w:tab w:val="left" w:pos="1876"/>
              </w:tabs>
              <w:rPr>
                <w:rFonts w:ascii="Liberation Serif" w:hAnsi="Liberation Serif" w:cs="Liberation Serif"/>
                <w:b/>
                <w:bCs/>
              </w:rPr>
            </w:pPr>
            <w:r w:rsidRPr="00A96EB6">
              <w:rPr>
                <w:rFonts w:ascii="Liberation Serif" w:hAnsi="Liberation Serif" w:cs="Liberation Serif"/>
                <w:b/>
                <w:bCs/>
              </w:rPr>
              <w:t>Производственные зоны</w:t>
            </w:r>
          </w:p>
        </w:tc>
      </w:tr>
      <w:tr w:rsidR="00B951A2" w:rsidRPr="00A96EB6" w:rsidTr="001C5256">
        <w:trPr>
          <w:trHeight w:val="279"/>
        </w:trPr>
        <w:tc>
          <w:tcPr>
            <w:tcW w:w="932" w:type="pct"/>
            <w:vAlign w:val="center"/>
          </w:tcPr>
          <w:p w:rsidR="00B951A2" w:rsidRPr="00A96EB6" w:rsidRDefault="00B951A2" w:rsidP="00E924FE">
            <w:pPr>
              <w:tabs>
                <w:tab w:val="left" w:pos="1876"/>
              </w:tabs>
              <w:jc w:val="center"/>
              <w:rPr>
                <w:rFonts w:ascii="Liberation Serif" w:hAnsi="Liberation Serif" w:cs="Liberation Serif"/>
                <w:bCs/>
                <w:lang w:val="en-US"/>
              </w:rPr>
            </w:pPr>
            <w:r w:rsidRPr="00A96EB6">
              <w:rPr>
                <w:rFonts w:ascii="Liberation Serif" w:hAnsi="Liberation Serif" w:cs="Liberation Serif"/>
                <w:bCs/>
              </w:rPr>
              <w:t>ПК-1</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 xml:space="preserve">Зона производственных и коммунальных объектов I-III классов санитарной опасности и инженерной инфраструктуры </w:t>
            </w:r>
          </w:p>
        </w:tc>
      </w:tr>
      <w:tr w:rsidR="00B951A2" w:rsidRPr="00A96EB6" w:rsidTr="001C5256">
        <w:trPr>
          <w:trHeight w:val="279"/>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ПК-2</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производственных и коммунальных объектов IV-V классов санитарной опасности и инженерной инфраструктуры</w:t>
            </w:r>
          </w:p>
        </w:tc>
      </w:tr>
      <w:tr w:rsidR="00B951A2" w:rsidRPr="00A96EB6" w:rsidTr="001C5256">
        <w:trPr>
          <w:trHeight w:val="368"/>
        </w:trPr>
        <w:tc>
          <w:tcPr>
            <w:tcW w:w="5000" w:type="pct"/>
            <w:gridSpan w:val="3"/>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
                <w:bCs/>
              </w:rPr>
              <w:t>Зоны сельскохозяйственного использования</w:t>
            </w:r>
          </w:p>
        </w:tc>
      </w:tr>
      <w:tr w:rsidR="00B951A2" w:rsidRPr="00A96EB6" w:rsidTr="001C5256">
        <w:trPr>
          <w:trHeight w:val="235"/>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СХ</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сельскохозяйственного использования</w:t>
            </w:r>
          </w:p>
        </w:tc>
      </w:tr>
      <w:tr w:rsidR="00B951A2" w:rsidRPr="00A96EB6" w:rsidTr="001C5256">
        <w:trPr>
          <w:trHeight w:val="316"/>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ВСО</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ведения садоводства и огородничества</w:t>
            </w:r>
          </w:p>
        </w:tc>
      </w:tr>
      <w:tr w:rsidR="00B951A2" w:rsidRPr="00A96EB6" w:rsidTr="001C5256">
        <w:trPr>
          <w:trHeight w:val="351"/>
        </w:trPr>
        <w:tc>
          <w:tcPr>
            <w:tcW w:w="5000" w:type="pct"/>
            <w:gridSpan w:val="3"/>
            <w:vAlign w:val="center"/>
          </w:tcPr>
          <w:p w:rsidR="00B951A2" w:rsidRPr="00A96EB6" w:rsidRDefault="00B951A2" w:rsidP="00E924FE">
            <w:pPr>
              <w:tabs>
                <w:tab w:val="left" w:pos="1876"/>
              </w:tabs>
              <w:rPr>
                <w:rFonts w:ascii="Liberation Serif" w:hAnsi="Liberation Serif" w:cs="Liberation Serif"/>
                <w:b/>
                <w:bCs/>
              </w:rPr>
            </w:pPr>
            <w:r w:rsidRPr="00A96EB6">
              <w:rPr>
                <w:rFonts w:ascii="Liberation Serif" w:hAnsi="Liberation Serif" w:cs="Liberation Serif"/>
                <w:b/>
                <w:bCs/>
              </w:rPr>
              <w:t>Зоны рекреационного назначения</w:t>
            </w:r>
          </w:p>
        </w:tc>
      </w:tr>
      <w:tr w:rsidR="00B951A2" w:rsidRPr="00A96EB6" w:rsidTr="001C5256">
        <w:trPr>
          <w:trHeight w:val="325"/>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Р-1</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рекреационных территорий</w:t>
            </w:r>
          </w:p>
        </w:tc>
      </w:tr>
      <w:tr w:rsidR="00B951A2" w:rsidRPr="00A96EB6" w:rsidTr="001C5256">
        <w:trPr>
          <w:trHeight w:val="333"/>
        </w:trPr>
        <w:tc>
          <w:tcPr>
            <w:tcW w:w="932" w:type="pct"/>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Р-2</w:t>
            </w:r>
          </w:p>
        </w:tc>
        <w:tc>
          <w:tcPr>
            <w:tcW w:w="4068" w:type="pct"/>
            <w:gridSpan w:val="2"/>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городских лесов</w:t>
            </w:r>
          </w:p>
        </w:tc>
      </w:tr>
      <w:tr w:rsidR="00B951A2" w:rsidRPr="00A96EB6" w:rsidTr="001C5256">
        <w:trPr>
          <w:trHeight w:val="349"/>
        </w:trPr>
        <w:tc>
          <w:tcPr>
            <w:tcW w:w="5000" w:type="pct"/>
            <w:gridSpan w:val="3"/>
            <w:vAlign w:val="center"/>
          </w:tcPr>
          <w:p w:rsidR="00B951A2" w:rsidRPr="00A96EB6" w:rsidRDefault="00B951A2" w:rsidP="00E924FE">
            <w:pPr>
              <w:tabs>
                <w:tab w:val="left" w:pos="1876"/>
              </w:tabs>
              <w:rPr>
                <w:rFonts w:ascii="Liberation Serif" w:hAnsi="Liberation Serif" w:cs="Liberation Serif"/>
                <w:b/>
                <w:bCs/>
              </w:rPr>
            </w:pPr>
            <w:r w:rsidRPr="00A96EB6">
              <w:rPr>
                <w:rFonts w:ascii="Liberation Serif" w:hAnsi="Liberation Serif" w:cs="Liberation Serif"/>
                <w:b/>
                <w:bCs/>
              </w:rPr>
              <w:t>Зоны объектов транспортной инфраструктуры</w:t>
            </w:r>
          </w:p>
        </w:tc>
      </w:tr>
      <w:tr w:rsidR="00B951A2" w:rsidRPr="00A96EB6" w:rsidTr="001C5256">
        <w:trPr>
          <w:trHeight w:val="377"/>
        </w:trPr>
        <w:tc>
          <w:tcPr>
            <w:tcW w:w="940" w:type="pct"/>
            <w:gridSpan w:val="2"/>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Т</w:t>
            </w:r>
          </w:p>
        </w:tc>
        <w:tc>
          <w:tcPr>
            <w:tcW w:w="4060" w:type="pct"/>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объектов транспортной инфраструктуры</w:t>
            </w:r>
          </w:p>
        </w:tc>
      </w:tr>
      <w:tr w:rsidR="00B951A2" w:rsidRPr="00A96EB6" w:rsidTr="001C5256">
        <w:trPr>
          <w:trHeight w:val="377"/>
        </w:trPr>
        <w:tc>
          <w:tcPr>
            <w:tcW w:w="940" w:type="pct"/>
            <w:gridSpan w:val="2"/>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ХТ</w:t>
            </w:r>
          </w:p>
        </w:tc>
        <w:tc>
          <w:tcPr>
            <w:tcW w:w="4060" w:type="pct"/>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хранения автотранспорта</w:t>
            </w:r>
          </w:p>
        </w:tc>
      </w:tr>
      <w:tr w:rsidR="00B951A2" w:rsidRPr="00A96EB6" w:rsidTr="001C5256">
        <w:trPr>
          <w:trHeight w:val="365"/>
        </w:trPr>
        <w:tc>
          <w:tcPr>
            <w:tcW w:w="5000" w:type="pct"/>
            <w:gridSpan w:val="3"/>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
                <w:bCs/>
              </w:rPr>
              <w:t>Зоны специального назначения</w:t>
            </w:r>
          </w:p>
        </w:tc>
      </w:tr>
      <w:tr w:rsidR="00B951A2" w:rsidRPr="00A96EB6" w:rsidTr="001C5256">
        <w:trPr>
          <w:trHeight w:val="340"/>
        </w:trPr>
        <w:tc>
          <w:tcPr>
            <w:tcW w:w="940" w:type="pct"/>
            <w:gridSpan w:val="2"/>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С-1</w:t>
            </w:r>
          </w:p>
        </w:tc>
        <w:tc>
          <w:tcPr>
            <w:tcW w:w="4060" w:type="pct"/>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ритуальной деятельности</w:t>
            </w:r>
          </w:p>
        </w:tc>
      </w:tr>
      <w:tr w:rsidR="00B951A2" w:rsidRPr="00A96EB6" w:rsidTr="001C5256">
        <w:trPr>
          <w:trHeight w:val="340"/>
        </w:trPr>
        <w:tc>
          <w:tcPr>
            <w:tcW w:w="940" w:type="pct"/>
            <w:gridSpan w:val="2"/>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С-2</w:t>
            </w:r>
          </w:p>
        </w:tc>
        <w:tc>
          <w:tcPr>
            <w:tcW w:w="4060" w:type="pct"/>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Зона ведомственных режимных объектов</w:t>
            </w:r>
          </w:p>
        </w:tc>
      </w:tr>
      <w:tr w:rsidR="00B951A2" w:rsidRPr="00A96EB6" w:rsidTr="001C5256">
        <w:trPr>
          <w:trHeight w:val="351"/>
        </w:trPr>
        <w:tc>
          <w:tcPr>
            <w:tcW w:w="940" w:type="pct"/>
            <w:gridSpan w:val="2"/>
            <w:vAlign w:val="center"/>
          </w:tcPr>
          <w:p w:rsidR="00B951A2" w:rsidRPr="00A96EB6" w:rsidRDefault="00B951A2" w:rsidP="00E924FE">
            <w:pPr>
              <w:tabs>
                <w:tab w:val="left" w:pos="1876"/>
              </w:tabs>
              <w:jc w:val="center"/>
              <w:rPr>
                <w:rFonts w:ascii="Liberation Serif" w:hAnsi="Liberation Serif" w:cs="Liberation Serif"/>
                <w:bCs/>
              </w:rPr>
            </w:pPr>
            <w:r w:rsidRPr="00A96EB6">
              <w:rPr>
                <w:rFonts w:ascii="Liberation Serif" w:hAnsi="Liberation Serif" w:cs="Liberation Serif"/>
                <w:bCs/>
              </w:rPr>
              <w:t>С-3</w:t>
            </w:r>
          </w:p>
        </w:tc>
        <w:tc>
          <w:tcPr>
            <w:tcW w:w="4060" w:type="pct"/>
            <w:vAlign w:val="center"/>
          </w:tcPr>
          <w:p w:rsidR="00B951A2" w:rsidRPr="00A96EB6" w:rsidRDefault="00B951A2" w:rsidP="00E924FE">
            <w:pPr>
              <w:tabs>
                <w:tab w:val="left" w:pos="1876"/>
              </w:tabs>
              <w:rPr>
                <w:rFonts w:ascii="Liberation Serif" w:hAnsi="Liberation Serif" w:cs="Liberation Serif"/>
                <w:bCs/>
              </w:rPr>
            </w:pPr>
            <w:r w:rsidRPr="00A96EB6">
              <w:rPr>
                <w:rFonts w:ascii="Liberation Serif" w:hAnsi="Liberation Serif" w:cs="Liberation Serif"/>
                <w:bCs/>
              </w:rPr>
              <w:t>Зоны специальной деятельности</w:t>
            </w:r>
          </w:p>
        </w:tc>
      </w:tr>
    </w:tbl>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21482">
      <w:pPr>
        <w:tabs>
          <w:tab w:val="left" w:pos="1876"/>
        </w:tabs>
        <w:ind w:firstLine="567"/>
        <w:jc w:val="both"/>
        <w:rPr>
          <w:rFonts w:ascii="Liberation Serif" w:hAnsi="Liberation Serif" w:cs="Liberation Serif"/>
          <w:bCs/>
        </w:rPr>
      </w:pPr>
    </w:p>
    <w:p w:rsidR="00B951A2" w:rsidRPr="00A96EB6" w:rsidRDefault="00B951A2" w:rsidP="001C5256">
      <w:pPr>
        <w:keepNext/>
        <w:spacing w:before="240"/>
        <w:ind w:firstLine="709"/>
        <w:jc w:val="right"/>
        <w:outlineLvl w:val="3"/>
        <w:rPr>
          <w:rFonts w:ascii="Liberation Serif" w:hAnsi="Liberation Serif" w:cs="Liberation Serif"/>
          <w:b/>
          <w:bCs/>
          <w:sz w:val="20"/>
          <w:szCs w:val="20"/>
        </w:rPr>
      </w:pPr>
      <w:bookmarkStart w:id="237" w:name="_Hlk54618062"/>
      <w:bookmarkStart w:id="238" w:name="_Toc351977051"/>
      <w:bookmarkStart w:id="239" w:name="_Toc398890952"/>
      <w:bookmarkEnd w:id="232"/>
      <w:r w:rsidRPr="00A96EB6">
        <w:rPr>
          <w:rFonts w:ascii="Liberation Serif" w:hAnsi="Liberation Serif" w:cs="Liberation Serif"/>
          <w:b/>
          <w:bCs/>
          <w:sz w:val="20"/>
          <w:szCs w:val="20"/>
        </w:rPr>
        <w:t xml:space="preserve">Таблица 1.1. Перечень территориальных зон в границах сельских населённых пунктов </w:t>
      </w: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9"/>
        <w:gridCol w:w="7848"/>
      </w:tblGrid>
      <w:tr w:rsidR="00B951A2" w:rsidRPr="00A96EB6" w:rsidTr="00E924FE">
        <w:trPr>
          <w:cantSplit/>
          <w:trHeight w:val="501"/>
        </w:trPr>
        <w:tc>
          <w:tcPr>
            <w:tcW w:w="924" w:type="pct"/>
            <w:vAlign w:val="center"/>
          </w:tcPr>
          <w:bookmarkEnd w:id="237"/>
          <w:p w:rsidR="00B951A2" w:rsidRPr="00A96EB6" w:rsidRDefault="00B951A2" w:rsidP="00E924FE">
            <w:pPr>
              <w:jc w:val="center"/>
              <w:rPr>
                <w:rFonts w:ascii="Liberation Serif" w:hAnsi="Liberation Serif" w:cs="Liberation Serif"/>
                <w:b/>
              </w:rPr>
            </w:pPr>
            <w:r w:rsidRPr="00A96EB6">
              <w:rPr>
                <w:rFonts w:ascii="Liberation Serif" w:hAnsi="Liberation Serif" w:cs="Liberation Serif"/>
                <w:b/>
              </w:rPr>
              <w:t>Обозначение</w:t>
            </w:r>
          </w:p>
        </w:tc>
        <w:tc>
          <w:tcPr>
            <w:tcW w:w="4076" w:type="pct"/>
            <w:tcMar>
              <w:left w:w="11" w:type="dxa"/>
              <w:right w:w="11" w:type="dxa"/>
            </w:tcMar>
            <w:vAlign w:val="center"/>
          </w:tcPr>
          <w:p w:rsidR="00B951A2" w:rsidRPr="00A96EB6" w:rsidRDefault="00B951A2" w:rsidP="00E924FE">
            <w:pPr>
              <w:jc w:val="center"/>
              <w:rPr>
                <w:rFonts w:ascii="Liberation Serif" w:hAnsi="Liberation Serif" w:cs="Liberation Serif"/>
                <w:b/>
              </w:rPr>
            </w:pPr>
            <w:r w:rsidRPr="00A96EB6">
              <w:rPr>
                <w:rFonts w:ascii="Liberation Serif" w:hAnsi="Liberation Serif" w:cs="Liberation Serif"/>
                <w:b/>
              </w:rPr>
              <w:t>Наименование территориальной зоны</w:t>
            </w:r>
          </w:p>
        </w:tc>
      </w:tr>
      <w:tr w:rsidR="00B951A2" w:rsidRPr="00A96EB6" w:rsidTr="00E924FE">
        <w:tc>
          <w:tcPr>
            <w:tcW w:w="924" w:type="pct"/>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Ж-5</w:t>
            </w:r>
          </w:p>
        </w:tc>
        <w:tc>
          <w:tcPr>
            <w:tcW w:w="4076" w:type="pct"/>
          </w:tcPr>
          <w:p w:rsidR="00B951A2" w:rsidRPr="00A96EB6" w:rsidRDefault="00B951A2" w:rsidP="00E924FE">
            <w:pPr>
              <w:shd w:val="clear" w:color="auto" w:fill="FFFFFF"/>
              <w:rPr>
                <w:rFonts w:ascii="Liberation Serif" w:hAnsi="Liberation Serif" w:cs="Liberation Serif"/>
              </w:rPr>
            </w:pPr>
            <w:r w:rsidRPr="00A96EB6">
              <w:rPr>
                <w:rFonts w:ascii="Liberation Serif" w:hAnsi="Liberation Serif" w:cs="Liberation Serif"/>
              </w:rPr>
              <w:t>Жилая зона индивидуальной застройки (в сельских населённых пунктах)</w:t>
            </w:r>
          </w:p>
        </w:tc>
      </w:tr>
      <w:tr w:rsidR="00B951A2" w:rsidRPr="00A96EB6" w:rsidTr="00E924FE">
        <w:tc>
          <w:tcPr>
            <w:tcW w:w="924" w:type="pct"/>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П</w:t>
            </w:r>
          </w:p>
        </w:tc>
        <w:tc>
          <w:tcPr>
            <w:tcW w:w="4076" w:type="pct"/>
          </w:tcPr>
          <w:p w:rsidR="00B951A2" w:rsidRPr="00A96EB6" w:rsidRDefault="00B951A2" w:rsidP="00E924FE">
            <w:pPr>
              <w:shd w:val="clear" w:color="auto" w:fill="FFFFFF"/>
              <w:rPr>
                <w:rFonts w:ascii="Liberation Serif" w:hAnsi="Liberation Serif" w:cs="Liberation Serif"/>
              </w:rPr>
            </w:pPr>
            <w:r w:rsidRPr="00A96EB6">
              <w:rPr>
                <w:rFonts w:ascii="Liberation Serif" w:hAnsi="Liberation Serif" w:cs="Liberation Serif"/>
              </w:rPr>
              <w:t>Зона производственная, инженерной и транспортной инфраструктур</w:t>
            </w:r>
          </w:p>
        </w:tc>
      </w:tr>
      <w:tr w:rsidR="00B951A2" w:rsidRPr="00A96EB6" w:rsidTr="00E924FE">
        <w:tc>
          <w:tcPr>
            <w:tcW w:w="924" w:type="pct"/>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СХ-1</w:t>
            </w:r>
          </w:p>
        </w:tc>
        <w:tc>
          <w:tcPr>
            <w:tcW w:w="4076" w:type="pct"/>
          </w:tcPr>
          <w:p w:rsidR="00B951A2" w:rsidRPr="00A96EB6" w:rsidRDefault="00B951A2" w:rsidP="00E924FE">
            <w:pPr>
              <w:shd w:val="clear" w:color="auto" w:fill="FFFFFF"/>
              <w:rPr>
                <w:rFonts w:ascii="Liberation Serif" w:hAnsi="Liberation Serif" w:cs="Liberation Serif"/>
              </w:rPr>
            </w:pPr>
            <w:r w:rsidRPr="00A96EB6">
              <w:rPr>
                <w:rFonts w:ascii="Liberation Serif" w:hAnsi="Liberation Serif" w:cs="Liberation Serif"/>
              </w:rPr>
              <w:t>Зона сельскохозяйственного использования и производства</w:t>
            </w:r>
          </w:p>
        </w:tc>
      </w:tr>
      <w:tr w:rsidR="00B951A2" w:rsidRPr="00A96EB6" w:rsidTr="00E924FE">
        <w:tc>
          <w:tcPr>
            <w:tcW w:w="924" w:type="pct"/>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СП</w:t>
            </w:r>
          </w:p>
        </w:tc>
        <w:tc>
          <w:tcPr>
            <w:tcW w:w="4076" w:type="pct"/>
          </w:tcPr>
          <w:p w:rsidR="00B951A2" w:rsidRPr="00A96EB6" w:rsidRDefault="00B951A2" w:rsidP="00E924FE">
            <w:pPr>
              <w:shd w:val="clear" w:color="auto" w:fill="FFFFFF"/>
              <w:rPr>
                <w:rFonts w:ascii="Liberation Serif" w:hAnsi="Liberation Serif" w:cs="Liberation Serif"/>
              </w:rPr>
            </w:pPr>
            <w:r w:rsidRPr="00A96EB6">
              <w:rPr>
                <w:rFonts w:ascii="Liberation Serif" w:hAnsi="Liberation Serif" w:cs="Liberation Serif"/>
              </w:rPr>
              <w:t>Зона специального назначения</w:t>
            </w:r>
          </w:p>
        </w:tc>
      </w:tr>
      <w:tr w:rsidR="00B951A2" w:rsidRPr="00A96EB6" w:rsidTr="00E924FE">
        <w:tc>
          <w:tcPr>
            <w:tcW w:w="924" w:type="pct"/>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Р</w:t>
            </w:r>
          </w:p>
        </w:tc>
        <w:tc>
          <w:tcPr>
            <w:tcW w:w="4076" w:type="pct"/>
          </w:tcPr>
          <w:p w:rsidR="00B951A2" w:rsidRPr="00A96EB6" w:rsidRDefault="00B951A2" w:rsidP="00E924FE">
            <w:pPr>
              <w:shd w:val="clear" w:color="auto" w:fill="FFFFFF"/>
              <w:ind w:firstLine="18"/>
              <w:rPr>
                <w:rFonts w:ascii="Liberation Serif" w:hAnsi="Liberation Serif" w:cs="Liberation Serif"/>
              </w:rPr>
            </w:pPr>
            <w:r w:rsidRPr="00A96EB6">
              <w:rPr>
                <w:rFonts w:ascii="Liberation Serif" w:hAnsi="Liberation Serif" w:cs="Liberation Serif"/>
              </w:rPr>
              <w:t>Зона природных территорий</w:t>
            </w:r>
          </w:p>
        </w:tc>
      </w:tr>
      <w:tr w:rsidR="00B951A2" w:rsidRPr="00A96EB6" w:rsidTr="00E924FE">
        <w:tc>
          <w:tcPr>
            <w:tcW w:w="924" w:type="pct"/>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С</w:t>
            </w:r>
          </w:p>
        </w:tc>
        <w:tc>
          <w:tcPr>
            <w:tcW w:w="4076" w:type="pct"/>
          </w:tcPr>
          <w:p w:rsidR="00B951A2" w:rsidRPr="00A96EB6" w:rsidRDefault="00B951A2" w:rsidP="00E924FE">
            <w:pPr>
              <w:shd w:val="clear" w:color="auto" w:fill="FFFFFF"/>
              <w:ind w:firstLine="18"/>
              <w:rPr>
                <w:rFonts w:ascii="Liberation Serif" w:hAnsi="Liberation Serif" w:cs="Liberation Serif"/>
              </w:rPr>
            </w:pPr>
            <w:r w:rsidRPr="00A96EB6">
              <w:rPr>
                <w:rFonts w:ascii="Liberation Serif" w:hAnsi="Liberation Serif" w:cs="Liberation Serif"/>
              </w:rPr>
              <w:t>Зона садоводства</w:t>
            </w:r>
          </w:p>
        </w:tc>
      </w:tr>
    </w:tbl>
    <w:p w:rsidR="00B951A2" w:rsidRPr="00A96EB6" w:rsidRDefault="00B951A2" w:rsidP="00CE38D2">
      <w:pPr>
        <w:rPr>
          <w:rFonts w:ascii="Liberation Serif" w:hAnsi="Liberation Serif" w:cs="Liberation Serif"/>
        </w:rPr>
      </w:pPr>
    </w:p>
    <w:p w:rsidR="00B951A2" w:rsidRPr="00A96EB6" w:rsidRDefault="00B951A2" w:rsidP="00CE38D2">
      <w:pPr>
        <w:keepNext/>
        <w:ind w:firstLine="709"/>
        <w:jc w:val="right"/>
        <w:outlineLvl w:val="3"/>
        <w:rPr>
          <w:rFonts w:ascii="Liberation Serif" w:hAnsi="Liberation Serif" w:cs="Liberation Serif"/>
          <w:b/>
          <w:bCs/>
          <w:sz w:val="20"/>
          <w:szCs w:val="20"/>
        </w:rPr>
      </w:pPr>
    </w:p>
    <w:p w:rsidR="00B951A2" w:rsidRPr="00A96EB6" w:rsidRDefault="00B951A2" w:rsidP="00CE38D2">
      <w:pPr>
        <w:rPr>
          <w:rFonts w:ascii="Liberation Serif" w:hAnsi="Liberation Serif" w:cs="Liberation Serif"/>
          <w:b/>
          <w:bCs/>
          <w:sz w:val="20"/>
          <w:szCs w:val="20"/>
        </w:rPr>
        <w:sectPr w:rsidR="00B951A2" w:rsidRPr="00A96EB6">
          <w:pgSz w:w="11906" w:h="16838"/>
          <w:pgMar w:top="1134" w:right="850" w:bottom="1134" w:left="1701" w:header="708" w:footer="708" w:gutter="0"/>
          <w:cols w:space="708"/>
          <w:docGrid w:linePitch="360"/>
        </w:sectPr>
      </w:pPr>
    </w:p>
    <w:p w:rsidR="00B951A2" w:rsidRPr="00A96EB6" w:rsidRDefault="00B951A2" w:rsidP="00E843B3">
      <w:pPr>
        <w:keepNext/>
        <w:pageBreakBefore/>
        <w:spacing w:before="120"/>
        <w:jc w:val="both"/>
        <w:outlineLvl w:val="2"/>
        <w:rPr>
          <w:rFonts w:ascii="Liberation Serif" w:hAnsi="Liberation Serif" w:cs="Liberation Serif"/>
          <w:b/>
          <w:bCs/>
          <w:szCs w:val="26"/>
        </w:rPr>
      </w:pPr>
      <w:bookmarkStart w:id="240" w:name="_Toc56172954"/>
      <w:bookmarkStart w:id="241" w:name="_Toc84496711"/>
      <w:bookmarkEnd w:id="238"/>
      <w:bookmarkEnd w:id="239"/>
      <w:r w:rsidRPr="00A96EB6">
        <w:rPr>
          <w:rFonts w:ascii="Liberation Serif" w:hAnsi="Liberation Serif" w:cs="Liberation Serif"/>
          <w:b/>
          <w:bCs/>
          <w:szCs w:val="26"/>
        </w:rPr>
        <w:t>Статья 17.1. Градостроительные регламенты. Общественно-деловые зоны</w:t>
      </w:r>
      <w:bookmarkEnd w:id="240"/>
      <w:r w:rsidRPr="00A96EB6">
        <w:rPr>
          <w:rFonts w:ascii="Liberation Serif" w:hAnsi="Liberation Serif" w:cs="Liberation Serif"/>
        </w:rPr>
        <w:t xml:space="preserve"> </w:t>
      </w:r>
      <w:r w:rsidRPr="00A96EB6">
        <w:rPr>
          <w:rFonts w:ascii="Liberation Serif" w:hAnsi="Liberation Serif" w:cs="Liberation Serif"/>
          <w:b/>
          <w:bCs/>
        </w:rPr>
        <w:t>и общественно-жилые зоны</w:t>
      </w:r>
      <w:bookmarkEnd w:id="241"/>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Общественно-деловые зоны выделены для обеспечения правовых условий образования земельных участков под объектами капитального строительства в целях обеспечения удовлетворения бытовых, социальных и духовных потребностей населения. В общественных зонах сочетаются административные и общественно-управленческие учреждения, объекты здравоохранения, образования, спорта и туризма, объекты социального, культурного, коммунально-бытового назначения и религиозного использования, связанные с обеспечением жизнедеятельности граждан при соблюдении нижеприведенных видов разрешенного использования земельных участков и объектов капитального строительства.</w:t>
      </w:r>
    </w:p>
    <w:p w:rsidR="00B951A2" w:rsidRPr="00A96EB6" w:rsidRDefault="00B951A2" w:rsidP="00152616">
      <w:pPr>
        <w:ind w:firstLine="709"/>
        <w:jc w:val="both"/>
        <w:rPr>
          <w:rFonts w:ascii="Liberation Serif" w:hAnsi="Liberation Serif" w:cs="Liberation Serif"/>
          <w:bCs/>
        </w:rPr>
      </w:pPr>
      <w:r w:rsidRPr="00A96EB6">
        <w:rPr>
          <w:rFonts w:ascii="Liberation Serif" w:hAnsi="Liberation Serif" w:cs="Liberation Serif"/>
          <w:bCs/>
        </w:rPr>
        <w:t>Общественно - жилая зона – территории, застроенные или планируемые к застройке многоквартирными домами, административно-деловыми, банковскими, торговыми зданиями, зданиями многофункционального назначения, объектами лечебно-оздоровительного, учебного, социального и коммунально-бытового назначения, вспомогательными зданиями и сооружениями, а также для размещения скверов, игровых и спортивных площадок.</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При размещении общественно-деловых</w:t>
      </w:r>
      <w:r w:rsidRPr="00A96EB6">
        <w:rPr>
          <w:rFonts w:ascii="Liberation Serif" w:hAnsi="Liberation Serif" w:cs="Liberation Serif"/>
        </w:rPr>
        <w:t xml:space="preserve"> </w:t>
      </w:r>
      <w:r w:rsidRPr="00A96EB6">
        <w:rPr>
          <w:rFonts w:ascii="Liberation Serif" w:hAnsi="Liberation Serif" w:cs="Liberation Serif"/>
          <w:bCs/>
        </w:rPr>
        <w:t>и общественно-жилых зон следует учитывать особенности их функционирования, потребность в территории, необходимость устройства стоянок для автомобилей, создание развитой транспортной и инженерной инфраструктуры, а также степень воздействия на окружающую среду и прилегающую застройку.</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1. Общественно-жилая зона застройки многоквартирными жилыми домами и объектами социального использования.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
          <w:bCs/>
        </w:rPr>
        <w:t>Обозначение зоны – OЖ.</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B91740">
      <w:pPr>
        <w:autoSpaceDE w:val="0"/>
        <w:autoSpaceDN w:val="0"/>
        <w:adjustRightInd w:val="0"/>
        <w:jc w:val="both"/>
        <w:rPr>
          <w:rFonts w:ascii="Liberation Serif" w:hAnsi="Liberation Serif" w:cs="Liberation Serif"/>
        </w:rPr>
      </w:pPr>
      <w:r w:rsidRPr="00A96EB6">
        <w:rPr>
          <w:rFonts w:ascii="Liberation Serif" w:hAnsi="Liberation Serif" w:cs="Liberation Serif"/>
          <w:bCs/>
        </w:rPr>
        <w:t xml:space="preserve">Общественно - жилая зона застройки многоквартирными жилыми домами и объектами социального использования – территории, застроенные или планируемые к застройке многоквартирными домами, </w:t>
      </w:r>
      <w:r w:rsidRPr="00A96EB6">
        <w:rPr>
          <w:rFonts w:ascii="Liberation Serif" w:hAnsi="Liberation Serif" w:cs="Liberation Serif"/>
        </w:rPr>
        <w:t>объектами здравоохранения, культуры, социального и коммунально-бытового назначения,  объектов дошкольного, начального и среднего общего образования, среднего профессионального и высшего образования, административных, научно-исследовательских учреждений, иных объектов, связанных с обеспечением жизнедеятельности граждан.</w:t>
      </w: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numPr>
          <w:ilvl w:val="1"/>
          <w:numId w:val="20"/>
        </w:numPr>
        <w:jc w:val="both"/>
        <w:rPr>
          <w:rFonts w:ascii="Liberation Serif" w:hAnsi="Liberation Serif" w:cs="Liberation Serif"/>
          <w:bCs/>
        </w:rPr>
      </w:pPr>
      <w:r w:rsidRPr="00A96EB6">
        <w:rPr>
          <w:rFonts w:ascii="Liberation Serif" w:hAnsi="Liberation Serif" w:cs="Liberation Serif"/>
          <w:bCs/>
        </w:rPr>
        <w:t xml:space="preserve"> Виды разрешенного использования земельных участков и объектов капитального строительства:</w:t>
      </w:r>
    </w:p>
    <w:tbl>
      <w:tblPr>
        <w:tblW w:w="504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558"/>
        <w:gridCol w:w="34"/>
        <w:gridCol w:w="10642"/>
        <w:gridCol w:w="2325"/>
      </w:tblGrid>
      <w:tr w:rsidR="00B951A2" w:rsidRPr="00A96EB6" w:rsidTr="00662421">
        <w:trPr>
          <w:trHeight w:val="281"/>
        </w:trPr>
        <w:tc>
          <w:tcPr>
            <w:tcW w:w="822"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431" w:type="pct"/>
            <w:gridSpan w:val="2"/>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объектов административного и общественного управления, коммунального, бытового, социального обслуживания</w:t>
            </w:r>
          </w:p>
        </w:tc>
        <w:tc>
          <w:tcPr>
            <w:tcW w:w="747"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662421">
        <w:trPr>
          <w:trHeight w:val="281"/>
        </w:trPr>
        <w:tc>
          <w:tcPr>
            <w:tcW w:w="822" w:type="pct"/>
            <w:vMerge/>
            <w:vAlign w:val="center"/>
          </w:tcPr>
          <w:p w:rsidR="00B951A2" w:rsidRPr="00A96EB6" w:rsidRDefault="00B951A2" w:rsidP="00CA223F">
            <w:pPr>
              <w:jc w:val="both"/>
              <w:rPr>
                <w:rFonts w:ascii="Liberation Serif" w:hAnsi="Liberation Serif" w:cs="Liberation Serif"/>
                <w:b/>
                <w:bCs/>
              </w:rPr>
            </w:pPr>
          </w:p>
        </w:tc>
        <w:tc>
          <w:tcPr>
            <w:tcW w:w="3431" w:type="pct"/>
            <w:gridSpan w:val="2"/>
            <w:vMerge/>
            <w:vAlign w:val="center"/>
          </w:tcPr>
          <w:p w:rsidR="00B951A2" w:rsidRPr="00A96EB6" w:rsidRDefault="00B951A2" w:rsidP="00CA223F">
            <w:pPr>
              <w:jc w:val="both"/>
              <w:rPr>
                <w:rFonts w:ascii="Liberation Serif" w:hAnsi="Liberation Serif" w:cs="Liberation Serif"/>
                <w:b/>
                <w:bCs/>
              </w:rPr>
            </w:pPr>
          </w:p>
        </w:tc>
        <w:tc>
          <w:tcPr>
            <w:tcW w:w="747" w:type="pct"/>
            <w:vMerge/>
            <w:vAlign w:val="center"/>
          </w:tcPr>
          <w:p w:rsidR="00B951A2" w:rsidRPr="00A96EB6" w:rsidRDefault="00B951A2" w:rsidP="00CA223F">
            <w:pPr>
              <w:jc w:val="both"/>
              <w:rPr>
                <w:rFonts w:ascii="Liberation Serif" w:hAnsi="Liberation Serif" w:cs="Liberation Serif"/>
                <w:b/>
                <w:bCs/>
              </w:rPr>
            </w:pPr>
          </w:p>
        </w:tc>
      </w:tr>
      <w:tr w:rsidR="00B951A2" w:rsidRPr="00A96EB6" w:rsidTr="00662421">
        <w:trPr>
          <w:trHeight w:val="20"/>
        </w:trPr>
        <w:tc>
          <w:tcPr>
            <w:tcW w:w="4253" w:type="pct"/>
            <w:gridSpan w:val="3"/>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747" w:type="pct"/>
            <w:vAlign w:val="center"/>
          </w:tcPr>
          <w:p w:rsidR="00B951A2" w:rsidRPr="00A96EB6" w:rsidRDefault="00B951A2" w:rsidP="00CA223F">
            <w:pPr>
              <w:jc w:val="center"/>
              <w:rPr>
                <w:rFonts w:ascii="Liberation Serif" w:hAnsi="Liberation Serif" w:cs="Liberation Serif"/>
                <w:bCs/>
              </w:rPr>
            </w:pPr>
          </w:p>
        </w:tc>
      </w:tr>
      <w:tr w:rsidR="00B951A2" w:rsidRPr="00A96EB6" w:rsidTr="00662421">
        <w:trPr>
          <w:trHeight w:val="1287"/>
        </w:trPr>
        <w:tc>
          <w:tcPr>
            <w:tcW w:w="833" w:type="pct"/>
            <w:gridSpan w:val="2"/>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Малоэтажная многоквартирная жилая застройка</w:t>
            </w:r>
          </w:p>
        </w:tc>
        <w:tc>
          <w:tcPr>
            <w:tcW w:w="3420" w:type="pct"/>
            <w:vAlign w:val="center"/>
          </w:tcPr>
          <w:p w:rsidR="00B951A2" w:rsidRPr="00A96EB6" w:rsidRDefault="00B951A2" w:rsidP="00AA44B3">
            <w:pPr>
              <w:ind w:right="143"/>
              <w:jc w:val="both"/>
              <w:rPr>
                <w:rFonts w:ascii="Liberation Serif" w:hAnsi="Liberation Serif" w:cs="Liberation Serif"/>
                <w:bCs/>
              </w:rPr>
            </w:pPr>
            <w:r w:rsidRPr="00A96EB6">
              <w:rPr>
                <w:rFonts w:ascii="Liberation Serif" w:hAnsi="Liberation Serif" w:cs="Liberation Serif"/>
                <w:bC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4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662421">
        <w:trPr>
          <w:trHeight w:val="1287"/>
        </w:trPr>
        <w:tc>
          <w:tcPr>
            <w:tcW w:w="833" w:type="pct"/>
            <w:gridSpan w:val="2"/>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Среднеэтажная жилая застройка</w:t>
            </w:r>
          </w:p>
        </w:tc>
        <w:tc>
          <w:tcPr>
            <w:tcW w:w="3420" w:type="pct"/>
            <w:vAlign w:val="center"/>
          </w:tcPr>
          <w:p w:rsidR="00B951A2" w:rsidRPr="00A96EB6" w:rsidRDefault="00B951A2" w:rsidP="00997204">
            <w:pPr>
              <w:ind w:right="143"/>
              <w:jc w:val="both"/>
              <w:rPr>
                <w:rFonts w:ascii="Liberation Serif" w:hAnsi="Liberation Serif" w:cs="Liberation Serif"/>
                <w:bCs/>
              </w:rPr>
            </w:pPr>
            <w:r w:rsidRPr="00A96EB6">
              <w:rPr>
                <w:rFonts w:ascii="Liberation Serif" w:hAnsi="Liberation Serif" w:cs="Liberation Serif"/>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4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p>
        </w:tc>
      </w:tr>
      <w:tr w:rsidR="00B951A2" w:rsidRPr="00A96EB6" w:rsidTr="00662421">
        <w:trPr>
          <w:trHeight w:val="1287"/>
        </w:trPr>
        <w:tc>
          <w:tcPr>
            <w:tcW w:w="833" w:type="pct"/>
            <w:gridSpan w:val="2"/>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Общежития</w:t>
            </w:r>
          </w:p>
        </w:tc>
        <w:tc>
          <w:tcPr>
            <w:tcW w:w="3420" w:type="pct"/>
            <w:vAlign w:val="center"/>
          </w:tcPr>
          <w:p w:rsidR="00B951A2" w:rsidRPr="00A96EB6" w:rsidRDefault="00B951A2" w:rsidP="00AA44B3">
            <w:pPr>
              <w:ind w:right="143"/>
              <w:jc w:val="both"/>
              <w:rPr>
                <w:rFonts w:ascii="Liberation Serif" w:hAnsi="Liberation Serif" w:cs="Liberation Serif"/>
                <w:bCs/>
              </w:rPr>
            </w:pPr>
            <w:r w:rsidRPr="00A96EB6">
              <w:rPr>
                <w:rFonts w:ascii="Liberation Serif" w:hAnsi="Liberation Serif" w:cs="Liberation Serif"/>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w:t>
            </w:r>
            <w:r w:rsidRPr="00A96EB6">
              <w:rPr>
                <w:rFonts w:ascii="Liberation Serif" w:hAnsi="Liberation Serif" w:cs="Liberation Serif"/>
                <w:bCs/>
              </w:rPr>
              <w:t>содержанием вида разрешенного использования гостиничное обслуживание.</w:t>
            </w:r>
          </w:p>
        </w:tc>
        <w:tc>
          <w:tcPr>
            <w:tcW w:w="74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bl>
    <w:p w:rsidR="00B951A2" w:rsidRPr="00A96EB6" w:rsidRDefault="00B951A2">
      <w:pPr>
        <w:rPr>
          <w:rFonts w:ascii="Liberation Serif" w:hAnsi="Liberation Serif" w:cs="Liberation Serif"/>
        </w:rPr>
      </w:pP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6"/>
        <w:gridCol w:w="2592"/>
        <w:gridCol w:w="296"/>
        <w:gridCol w:w="9316"/>
        <w:gridCol w:w="1030"/>
        <w:gridCol w:w="2327"/>
      </w:tblGrid>
      <w:tr w:rsidR="00B951A2" w:rsidRPr="00A96EB6" w:rsidTr="008E20FB">
        <w:trPr>
          <w:gridBefore w:val="1"/>
          <w:wBefore w:w="59" w:type="pct"/>
          <w:trHeight w:val="20"/>
        </w:trPr>
        <w:tc>
          <w:tcPr>
            <w:tcW w:w="8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Оказание услуг связи</w:t>
            </w:r>
          </w:p>
          <w:p w:rsidR="00B951A2" w:rsidRPr="00A96EB6" w:rsidRDefault="00B951A2" w:rsidP="00CA223F">
            <w:pPr>
              <w:jc w:val="center"/>
              <w:rPr>
                <w:rFonts w:ascii="Liberation Serif" w:hAnsi="Liberation Serif" w:cs="Liberation Serif"/>
                <w:bCs/>
              </w:rPr>
            </w:pPr>
          </w:p>
        </w:tc>
        <w:tc>
          <w:tcPr>
            <w:tcW w:w="3379" w:type="pct"/>
            <w:gridSpan w:val="3"/>
            <w:vAlign w:val="center"/>
          </w:tcPr>
          <w:p w:rsidR="00B951A2" w:rsidRPr="00A96EB6" w:rsidRDefault="00B951A2" w:rsidP="00CA223F">
            <w:pPr>
              <w:ind w:right="143"/>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38" w:type="pct"/>
            <w:vAlign w:val="center"/>
          </w:tcPr>
          <w:p w:rsidR="00B951A2" w:rsidRPr="00A96EB6" w:rsidRDefault="00B951A2" w:rsidP="005D0E29">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5D0E29">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5D0E29">
            <w:pPr>
              <w:jc w:val="center"/>
              <w:rPr>
                <w:rFonts w:ascii="Liberation Serif" w:hAnsi="Liberation Serif" w:cs="Liberation Serif"/>
                <w:bCs/>
              </w:rPr>
            </w:pPr>
            <w:r w:rsidRPr="00A96EB6">
              <w:rPr>
                <w:rFonts w:ascii="Liberation Serif" w:hAnsi="Liberation Serif" w:cs="Liberation Serif"/>
                <w:bCs/>
              </w:rPr>
              <w:t xml:space="preserve">Улично-дорожная сеть </w:t>
            </w:r>
          </w:p>
          <w:p w:rsidR="00B951A2" w:rsidRPr="00A96EB6" w:rsidRDefault="00B951A2" w:rsidP="005D0E29">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5D0E29">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8E20FB">
        <w:trPr>
          <w:gridBefore w:val="1"/>
          <w:wBefore w:w="59" w:type="pct"/>
          <w:trHeight w:val="20"/>
        </w:trPr>
        <w:tc>
          <w:tcPr>
            <w:tcW w:w="8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Государственное управление</w:t>
            </w:r>
          </w:p>
          <w:p w:rsidR="00B951A2" w:rsidRPr="00A96EB6" w:rsidRDefault="00B951A2" w:rsidP="00CA223F">
            <w:pPr>
              <w:jc w:val="center"/>
              <w:rPr>
                <w:rFonts w:ascii="Liberation Serif" w:hAnsi="Liberation Serif" w:cs="Liberation Serif"/>
                <w:bCs/>
              </w:rPr>
            </w:pPr>
          </w:p>
        </w:tc>
        <w:tc>
          <w:tcPr>
            <w:tcW w:w="3379" w:type="pct"/>
            <w:gridSpan w:val="3"/>
            <w:vAlign w:val="center"/>
          </w:tcPr>
          <w:p w:rsidR="00B951A2" w:rsidRPr="00A96EB6" w:rsidRDefault="00B951A2" w:rsidP="00CA223F">
            <w:pPr>
              <w:ind w:right="143"/>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38"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 Благоустройство территории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8E20FB">
        <w:trPr>
          <w:gridBefore w:val="1"/>
          <w:wBefore w:w="59" w:type="pct"/>
          <w:trHeight w:val="20"/>
        </w:trPr>
        <w:tc>
          <w:tcPr>
            <w:tcW w:w="8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Представительская деятельность</w:t>
            </w:r>
          </w:p>
          <w:p w:rsidR="00B951A2" w:rsidRPr="00A96EB6" w:rsidRDefault="00B951A2" w:rsidP="00CA223F">
            <w:pPr>
              <w:jc w:val="center"/>
              <w:rPr>
                <w:rFonts w:ascii="Liberation Serif" w:hAnsi="Liberation Serif" w:cs="Liberation Serif"/>
                <w:bCs/>
              </w:rPr>
            </w:pPr>
          </w:p>
        </w:tc>
        <w:tc>
          <w:tcPr>
            <w:tcW w:w="3379" w:type="pct"/>
            <w:gridSpan w:val="3"/>
            <w:vAlign w:val="center"/>
          </w:tcPr>
          <w:p w:rsidR="00B951A2" w:rsidRPr="00A96EB6" w:rsidRDefault="00B951A2" w:rsidP="00CA223F">
            <w:pPr>
              <w:ind w:right="143"/>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73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8E20FB">
        <w:trPr>
          <w:gridBefore w:val="1"/>
          <w:wBefore w:w="59" w:type="pct"/>
          <w:trHeight w:val="20"/>
        </w:trPr>
        <w:tc>
          <w:tcPr>
            <w:tcW w:w="823" w:type="pct"/>
            <w:tcBorders>
              <w:bottom w:val="double" w:sz="4" w:space="0" w:color="auto"/>
            </w:tcBorders>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Дошкольное, начальное и среднее общее образование</w:t>
            </w:r>
          </w:p>
          <w:p w:rsidR="00B951A2" w:rsidRPr="00A96EB6" w:rsidRDefault="00B951A2" w:rsidP="00E924FE">
            <w:pPr>
              <w:jc w:val="center"/>
              <w:rPr>
                <w:rFonts w:ascii="Liberation Serif" w:hAnsi="Liberation Serif" w:cs="Liberation Serif"/>
                <w:bCs/>
              </w:rPr>
            </w:pPr>
          </w:p>
        </w:tc>
        <w:tc>
          <w:tcPr>
            <w:tcW w:w="3379" w:type="pct"/>
            <w:gridSpan w:val="3"/>
            <w:tcBorders>
              <w:bottom w:val="double" w:sz="4" w:space="0" w:color="auto"/>
            </w:tcBorders>
            <w:vAlign w:val="center"/>
          </w:tcPr>
          <w:p w:rsidR="00B951A2" w:rsidRPr="00A96EB6" w:rsidRDefault="00B951A2" w:rsidP="00DA6B6D">
            <w:pPr>
              <w:ind w:right="143"/>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38" w:type="pct"/>
            <w:tcBorders>
              <w:bottom w:val="double" w:sz="4" w:space="0" w:color="auto"/>
            </w:tcBorders>
            <w:vAlign w:val="center"/>
          </w:tcPr>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Площадки для занятия спортом</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8E20FB">
        <w:trPr>
          <w:gridBefore w:val="1"/>
          <w:wBefore w:w="59" w:type="pct"/>
          <w:trHeight w:val="20"/>
        </w:trPr>
        <w:tc>
          <w:tcPr>
            <w:tcW w:w="823" w:type="pct"/>
            <w:tcBorders>
              <w:bottom w:val="double" w:sz="4" w:space="0" w:color="auto"/>
            </w:tcBorders>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3379" w:type="pct"/>
            <w:gridSpan w:val="3"/>
            <w:tcBorders>
              <w:bottom w:val="double" w:sz="4" w:space="0" w:color="auto"/>
            </w:tcBorders>
            <w:vAlign w:val="center"/>
          </w:tcPr>
          <w:p w:rsidR="00B951A2" w:rsidRPr="00A96EB6" w:rsidRDefault="00B951A2" w:rsidP="00DA6B6D">
            <w:pPr>
              <w:ind w:right="143"/>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738" w:type="pct"/>
            <w:vAlign w:val="center"/>
          </w:tcPr>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Площадки для занятия спортом</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 xml:space="preserve">Благоустройство территории </w:t>
            </w:r>
          </w:p>
        </w:tc>
      </w:tr>
      <w:tr w:rsidR="00B951A2" w:rsidRPr="00A96EB6" w:rsidTr="008E20FB">
        <w:trPr>
          <w:gridBefore w:val="1"/>
          <w:wBefore w:w="59" w:type="pct"/>
          <w:trHeight w:val="20"/>
        </w:trPr>
        <w:tc>
          <w:tcPr>
            <w:tcW w:w="823" w:type="pct"/>
            <w:tcBorders>
              <w:bottom w:val="double" w:sz="4" w:space="0" w:color="auto"/>
            </w:tcBorders>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3379" w:type="pct"/>
            <w:gridSpan w:val="3"/>
            <w:tcBorders>
              <w:bottom w:val="double" w:sz="4" w:space="0" w:color="auto"/>
            </w:tcBorders>
            <w:vAlign w:val="center"/>
          </w:tcPr>
          <w:p w:rsidR="00B951A2" w:rsidRPr="00A96EB6" w:rsidRDefault="00B951A2" w:rsidP="00CA223F">
            <w:pPr>
              <w:ind w:right="143"/>
              <w:jc w:val="both"/>
              <w:rPr>
                <w:rFonts w:ascii="Liberation Serif" w:hAnsi="Liberation Serif" w:cs="Liberation Serif"/>
                <w:bCs/>
              </w:rPr>
            </w:pPr>
            <w:r w:rsidRPr="00A96EB6">
              <w:rPr>
                <w:rFonts w:ascii="Liberation Serif" w:hAnsi="Liberation Serif" w:cs="Liberation Serif"/>
                <w:bC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8" w:type="pct"/>
            <w:tcBorders>
              <w:bottom w:val="double" w:sz="4" w:space="0" w:color="auto"/>
            </w:tcBorders>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p>
        </w:tc>
      </w:tr>
      <w:tr w:rsidR="00B951A2" w:rsidRPr="00A96EB6" w:rsidTr="008E20FB">
        <w:trPr>
          <w:trHeight w:val="20"/>
        </w:trPr>
        <w:tc>
          <w:tcPr>
            <w:tcW w:w="5000" w:type="pct"/>
            <w:gridSpan w:val="6"/>
            <w:vAlign w:val="center"/>
          </w:tcPr>
          <w:p w:rsidR="00B951A2" w:rsidRPr="00A96EB6" w:rsidRDefault="00B951A2" w:rsidP="00E0456C">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p>
        </w:tc>
        <w:tc>
          <w:tcPr>
            <w:tcW w:w="2958" w:type="pct"/>
            <w:vAlign w:val="center"/>
          </w:tcPr>
          <w:p w:rsidR="00B951A2" w:rsidRPr="00A96EB6" w:rsidRDefault="00B951A2" w:rsidP="00E0456C">
            <w:pPr>
              <w:jc w:val="center"/>
              <w:rPr>
                <w:rFonts w:ascii="Liberation Serif" w:hAnsi="Liberation Serif" w:cs="Liberation Serif"/>
                <w:bCs/>
              </w:rPr>
            </w:pPr>
          </w:p>
        </w:tc>
        <w:tc>
          <w:tcPr>
            <w:tcW w:w="1066" w:type="pct"/>
            <w:gridSpan w:val="2"/>
            <w:vMerge w:val="restar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55629B">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Многоэтажная жилая застройка</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(высотная застройка)</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0456C">
            <w:pPr>
              <w:jc w:val="center"/>
              <w:rPr>
                <w:rFonts w:ascii="Liberation Serif" w:hAnsi="Liberation Serif" w:cs="Liberation Serif"/>
                <w:bCs/>
              </w:rPr>
            </w:pP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(котельных, насосных станций, водопроводов, линий электропередач, трансформаторных подстанций, газопроводов, линий связи, телефонных станций, сетей канализаций, стоянок, гаражей и мастерских для обслуживания уборочной и аварийной техники).</w:t>
            </w:r>
          </w:p>
        </w:tc>
        <w:tc>
          <w:tcPr>
            <w:tcW w:w="1066" w:type="pct"/>
            <w:gridSpan w:val="2"/>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Административные здания организаций, обеспечивающих предоставление коммунальных услуг</w:t>
            </w:r>
          </w:p>
          <w:p w:rsidR="00B951A2" w:rsidRPr="00A96EB6" w:rsidRDefault="00B951A2" w:rsidP="00E0456C">
            <w:pPr>
              <w:jc w:val="center"/>
              <w:rPr>
                <w:rFonts w:ascii="Liberation Serif" w:hAnsi="Liberation Serif" w:cs="Liberation Serif"/>
                <w:bCs/>
              </w:rPr>
            </w:pP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приема физических и юридических лиц в связи с предоставлением им коммунальных услуг.</w:t>
            </w:r>
          </w:p>
        </w:tc>
        <w:tc>
          <w:tcPr>
            <w:tcW w:w="1066" w:type="pct"/>
            <w:gridSpan w:val="2"/>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Дома социального обслуживания</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066" w:type="pct"/>
            <w:gridSpan w:val="2"/>
            <w:vMerge w:val="restart"/>
            <w:vAlign w:val="center"/>
          </w:tcPr>
          <w:p w:rsidR="00B951A2" w:rsidRPr="00A96EB6" w:rsidRDefault="00B951A2" w:rsidP="00E0456C">
            <w:pPr>
              <w:jc w:val="center"/>
              <w:rPr>
                <w:rFonts w:ascii="Liberation Serif" w:hAnsi="Liberation Serif" w:cs="Liberation Serif"/>
                <w:bCs/>
              </w:rPr>
            </w:pP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Оказание социальной помощи населению</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w:t>
            </w:r>
            <w:r>
              <w:rPr>
                <w:rFonts w:ascii="Liberation Serif" w:hAnsi="Liberation Serif" w:cs="Liberation Serif"/>
                <w:bCs/>
              </w:rPr>
              <w:t>рганизаций, клубов по интересам</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w:t>
            </w:r>
            <w:r>
              <w:rPr>
                <w:rFonts w:ascii="Liberation Serif" w:hAnsi="Liberation Serif" w:cs="Liberation Serif"/>
                <w:bCs/>
              </w:rPr>
              <w:t>, ателье, парикмахерские, бани)</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951A2" w:rsidRPr="00A96EB6" w:rsidRDefault="00B951A2" w:rsidP="00E0456C">
            <w:pPr>
              <w:jc w:val="center"/>
              <w:rPr>
                <w:rFonts w:ascii="Liberation Serif" w:hAnsi="Liberation Serif" w:cs="Liberation Serif"/>
                <w:bCs/>
              </w:rPr>
            </w:pP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Объекты культурно-досуговой деятельности</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w:t>
            </w:r>
            <w:r>
              <w:rPr>
                <w:rFonts w:ascii="Liberation Serif" w:hAnsi="Liberation Serif" w:cs="Liberation Serif"/>
                <w:bCs/>
              </w:rPr>
              <w:t>анетариев</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совершения религиозных обрядов и церемоний (в том числе церкви, соборы, храмы, часовни, ме</w:t>
            </w:r>
            <w:r>
              <w:rPr>
                <w:rFonts w:ascii="Liberation Serif" w:hAnsi="Liberation Serif" w:cs="Liberation Serif"/>
                <w:bCs/>
              </w:rPr>
              <w:t>чети, молельные дома, синагоги)</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7224D6">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2958" w:type="pct"/>
          </w:tcPr>
          <w:p w:rsidR="00B951A2" w:rsidRPr="00A96EB6" w:rsidRDefault="00B951A2" w:rsidP="007224D6">
            <w:pPr>
              <w:jc w:val="center"/>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(дома священнослужителей, воскресные и религиозные школы, семинарии, духовные училища).</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ветеринарных услуг без содержания животных.</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Рынки</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стоянок для автомобилей сотрудников и посетителей рынка.</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Магазины</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A96EB6">
                <w:rPr>
                  <w:rFonts w:ascii="Liberation Serif" w:hAnsi="Liberation Serif" w:cs="Liberation Serif"/>
                  <w:bCs/>
                </w:rPr>
                <w:t>500 кв. м</w:t>
              </w:r>
            </w:smartTag>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 мест общественного питания (рестораны, кафе, столовые, закусочные, бары).</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Гостиничное обслуживание</w:t>
            </w:r>
          </w:p>
        </w:tc>
        <w:tc>
          <w:tcPr>
            <w:tcW w:w="2958" w:type="pct"/>
          </w:tcPr>
          <w:p w:rsidR="00B951A2" w:rsidRPr="00A96EB6" w:rsidRDefault="00B951A2" w:rsidP="00D1455D">
            <w:pPr>
              <w:jc w:val="center"/>
              <w:rPr>
                <w:rFonts w:ascii="Liberation Serif" w:hAnsi="Liberation Serif" w:cs="Liberation Serif"/>
                <w:bCs/>
              </w:rPr>
            </w:pPr>
            <w:r w:rsidRPr="00A96EB6">
              <w:rPr>
                <w:rFonts w:ascii="Liberation Serif" w:hAnsi="Liberation Serif" w:cs="Liberation Serif"/>
              </w:rPr>
              <w:t>Размещение гостиниц.</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Обеспечение занятий спортом</w:t>
            </w:r>
          </w:p>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в помещениях</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спортивных клубов, спортивных залов, бассейнов, физкультурно-оздоровительных комплексов в зданиях и сооружениях.</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tc>
        <w:tc>
          <w:tcPr>
            <w:tcW w:w="2958" w:type="pct"/>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bC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66" w:type="pct"/>
            <w:gridSpan w:val="2"/>
            <w:vMerge/>
            <w:vAlign w:val="center"/>
          </w:tcPr>
          <w:p w:rsidR="00B951A2" w:rsidRPr="00A96EB6" w:rsidRDefault="00B951A2" w:rsidP="00E0456C">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bCs/>
              </w:rPr>
            </w:pPr>
            <w:r w:rsidRPr="00A96EB6">
              <w:rPr>
                <w:rFonts w:ascii="Liberation Serif" w:hAnsi="Liberation Serif" w:cs="Liberation Serif"/>
              </w:rPr>
              <w:t>Размещение гаражей для собственных нужд</w:t>
            </w:r>
          </w:p>
        </w:tc>
        <w:tc>
          <w:tcPr>
            <w:tcW w:w="2958" w:type="pct"/>
            <w:vAlign w:val="center"/>
          </w:tcPr>
          <w:p w:rsidR="00B951A2" w:rsidRPr="00A96EB6" w:rsidRDefault="00B951A2" w:rsidP="00E0456C">
            <w:pPr>
              <w:jc w:val="center"/>
              <w:rPr>
                <w:rFonts w:ascii="Liberation Serif" w:hAnsi="Liberation Serif" w:cs="Liberation Serif"/>
              </w:rPr>
            </w:pPr>
            <w:r w:rsidRPr="00A96EB6">
              <w:rPr>
                <w:rFonts w:ascii="Liberation Serif" w:hAnsi="Liberation Serif" w:cs="Liberation Seri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066" w:type="pct"/>
            <w:gridSpan w:val="2"/>
            <w:vAlign w:val="center"/>
          </w:tcPr>
          <w:p w:rsidR="00B951A2" w:rsidRPr="00A96EB6" w:rsidRDefault="00B951A2" w:rsidP="0094494A">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94494A">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94494A">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94494A">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94494A">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rPr>
            </w:pPr>
            <w:r w:rsidRPr="00A96EB6">
              <w:rPr>
                <w:rFonts w:ascii="Liberation Serif" w:hAnsi="Liberation Serif" w:cs="Liberation Serif"/>
              </w:rPr>
              <w:t>Обеспечение спортивно-зрелищных мероприятий</w:t>
            </w:r>
          </w:p>
        </w:tc>
        <w:tc>
          <w:tcPr>
            <w:tcW w:w="2958" w:type="pct"/>
            <w:vAlign w:val="center"/>
          </w:tcPr>
          <w:p w:rsidR="00B951A2" w:rsidRPr="00A96EB6" w:rsidRDefault="00B951A2" w:rsidP="00E0456C">
            <w:pPr>
              <w:jc w:val="center"/>
              <w:rPr>
                <w:rFonts w:ascii="Liberation Serif" w:hAnsi="Liberation Serif" w:cs="Liberation Serif"/>
              </w:rPr>
            </w:pPr>
            <w:r w:rsidRPr="00A96EB6">
              <w:rPr>
                <w:rFonts w:ascii="Liberation Serif" w:hAnsi="Liberation Serif" w:cs="Liberation Seri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66" w:type="pct"/>
            <w:gridSpan w:val="2"/>
            <w:vAlign w:val="center"/>
          </w:tcPr>
          <w:p w:rsidR="00B951A2" w:rsidRPr="00A96EB6" w:rsidRDefault="00B951A2" w:rsidP="005C1D52">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5C1D52">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5C1D52">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5C1D52">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94494A">
            <w:pPr>
              <w:jc w:val="center"/>
              <w:rPr>
                <w:rFonts w:ascii="Liberation Serif" w:hAnsi="Liberation Serif" w:cs="Liberation Serif"/>
                <w:bCs/>
              </w:rPr>
            </w:pPr>
          </w:p>
        </w:tc>
      </w:tr>
      <w:tr w:rsidR="00B951A2" w:rsidRPr="00A96EB6" w:rsidTr="008E20FB">
        <w:trPr>
          <w:trHeight w:val="20"/>
        </w:trPr>
        <w:tc>
          <w:tcPr>
            <w:tcW w:w="976" w:type="pct"/>
            <w:gridSpan w:val="3"/>
            <w:vAlign w:val="center"/>
          </w:tcPr>
          <w:p w:rsidR="00B951A2" w:rsidRPr="00A96EB6" w:rsidRDefault="00B951A2" w:rsidP="00E0456C">
            <w:pPr>
              <w:jc w:val="center"/>
              <w:rPr>
                <w:rFonts w:ascii="Liberation Serif" w:hAnsi="Liberation Serif" w:cs="Liberation Serif"/>
              </w:rPr>
            </w:pPr>
            <w:r w:rsidRPr="00A96EB6">
              <w:rPr>
                <w:rFonts w:ascii="Liberation Serif" w:hAnsi="Liberation Serif" w:cs="Liberation Serif"/>
              </w:rPr>
              <w:t>Стационарное медицинское обслуживание</w:t>
            </w:r>
          </w:p>
        </w:tc>
        <w:tc>
          <w:tcPr>
            <w:tcW w:w="2958" w:type="pct"/>
            <w:vAlign w:val="center"/>
          </w:tcPr>
          <w:p w:rsidR="00B951A2" w:rsidRPr="00A96EB6" w:rsidRDefault="00B951A2" w:rsidP="00E0456C">
            <w:pPr>
              <w:jc w:val="center"/>
              <w:rPr>
                <w:rFonts w:ascii="Liberation Serif" w:hAnsi="Liberation Serif" w:cs="Liberation Serif"/>
              </w:rPr>
            </w:pPr>
            <w:r w:rsidRPr="00A96EB6">
              <w:rPr>
                <w:rFonts w:ascii="Liberation Serif" w:hAnsi="Liberation Serif" w:cs="Liberation Seri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066" w:type="pct"/>
            <w:gridSpan w:val="2"/>
            <w:vAlign w:val="center"/>
          </w:tcPr>
          <w:p w:rsidR="00B951A2" w:rsidRPr="00A96EB6" w:rsidRDefault="00B951A2" w:rsidP="009B1929">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9B1929">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9B1929">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9B1929">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5C1D52">
            <w:pPr>
              <w:jc w:val="center"/>
              <w:rPr>
                <w:rFonts w:ascii="Liberation Serif" w:hAnsi="Liberation Serif" w:cs="Liberation Serif"/>
                <w:bCs/>
              </w:rPr>
            </w:pPr>
            <w:r w:rsidRPr="00A96EB6">
              <w:rPr>
                <w:rFonts w:ascii="Liberation Serif" w:hAnsi="Liberation Serif" w:cs="Liberation Serif"/>
                <w:bCs/>
              </w:rPr>
              <w:t>Служебные гаражи</w:t>
            </w:r>
          </w:p>
        </w:tc>
      </w:tr>
    </w:tbl>
    <w:p w:rsidR="00B951A2" w:rsidRPr="00A96EB6" w:rsidRDefault="00B951A2">
      <w:pPr>
        <w:rPr>
          <w:rFonts w:ascii="Liberation Serif" w:hAnsi="Liberation Serif" w:cs="Liberation Serif"/>
        </w:rPr>
      </w:pPr>
    </w:p>
    <w:p w:rsidR="00B951A2" w:rsidRPr="00A96EB6" w:rsidRDefault="00B951A2" w:rsidP="000D3EA3">
      <w:pPr>
        <w:jc w:val="both"/>
        <w:rPr>
          <w:rFonts w:ascii="Liberation Serif" w:hAnsi="Liberation Serif" w:cs="Liberation Serif"/>
          <w:bCs/>
        </w:rPr>
      </w:pPr>
    </w:p>
    <w:p w:rsidR="00B951A2" w:rsidRPr="00A96EB6" w:rsidRDefault="00B951A2" w:rsidP="00F1645E">
      <w:pPr>
        <w:ind w:firstLine="709"/>
        <w:jc w:val="both"/>
        <w:rPr>
          <w:rFonts w:ascii="Liberation Serif" w:hAnsi="Liberation Serif" w:cs="Liberation Serif"/>
          <w:bCs/>
        </w:rPr>
      </w:pPr>
      <w:r w:rsidRPr="00A96EB6">
        <w:rPr>
          <w:rFonts w:ascii="Liberation Serif" w:hAnsi="Liberation Serif" w:cs="Liberation Serif"/>
          <w:bCs/>
        </w:rPr>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 </w:t>
      </w:r>
      <w:r w:rsidRPr="00A96EB6">
        <w:rPr>
          <w:rFonts w:ascii="Liberation Serif" w:hAnsi="Liberation Serif" w:cs="Liberation Serif"/>
          <w:bCs/>
        </w:rPr>
        <w:tab/>
        <w:t xml:space="preserve">Требования к </w:t>
      </w:r>
      <w:r w:rsidRPr="00A96EB6">
        <w:rPr>
          <w:rFonts w:ascii="Liberation Serif" w:hAnsi="Liberation Serif" w:cs="Liberation Serif"/>
        </w:rPr>
        <w:t>механической безопасности, пожарной безопасности, безопасности при опасных природных процессах и явлениях и (или) техногенных воздействиях, безопасных для здоровья человека условий проживания и пребывания в зданиях и сооружениях,  безопасности для пользователей зданиями и сооружениями, доступности зданий и сооружений для инвалидов и других групп населения с ограниченными возможностями передвижения, энергетической эффективности зданий и сооружений, безопасного уровня воздействия зданий и сооружений на окружающую среду п</w:t>
      </w:r>
      <w:r w:rsidRPr="00A96EB6">
        <w:rPr>
          <w:rFonts w:ascii="Liberation Serif" w:hAnsi="Liberation Serif" w:cs="Liberation Serif"/>
          <w:bCs/>
        </w:rPr>
        <w:t xml:space="preserve">ринимаются в соответствии с Федеральным законом от 30.12.2009 N 384-ФЗ «Технический регламент о безопасности зданий и сооружений». </w:t>
      </w:r>
      <w:r w:rsidRPr="00A96EB6">
        <w:rPr>
          <w:rFonts w:ascii="Liberation Serif" w:hAnsi="Liberation Serif" w:cs="Liberation Serif"/>
        </w:rPr>
        <w:t>Требования к планировке, застройке и благоустройству территории жилых микрорайонов принимаются в соответствии со Сводом правил «Территории городских и сельских поселений. Правила планировки, застройки и благоустройства жилых микрорайонов» в редакции, актуальной на момент принятия соответствующего решения.</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7"/>
        <w:gridCol w:w="1924"/>
        <w:gridCol w:w="1603"/>
        <w:gridCol w:w="5186"/>
        <w:gridCol w:w="1762"/>
        <w:gridCol w:w="2669"/>
      </w:tblGrid>
      <w:tr w:rsidR="00B951A2" w:rsidRPr="00A96EB6" w:rsidTr="00CA223F">
        <w:trPr>
          <w:tblHeader/>
        </w:trPr>
        <w:tc>
          <w:tcPr>
            <w:tcW w:w="78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61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51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663"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56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856"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997204">
        <w:tc>
          <w:tcPr>
            <w:tcW w:w="785" w:type="pct"/>
          </w:tcPr>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Малоэтажная многоквартирная жилая застройка</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0,6</w:t>
            </w:r>
          </w:p>
        </w:tc>
        <w:tc>
          <w:tcPr>
            <w:tcW w:w="1663" w:type="pct"/>
            <w:vAlign w:val="center"/>
          </w:tcPr>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Малоэтажные многоквартирные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Минимальные расстояния между длинными сторонами жилых зданий высотой 2-3 этажа не менее </w:t>
            </w:r>
            <w:smartTag w:uri="urn:schemas-microsoft-com:office:smarttags" w:element="metricconverter">
              <w:smartTagPr>
                <w:attr w:name="ProductID" w:val="15 м"/>
              </w:smartTagPr>
              <w:r w:rsidRPr="00A96EB6">
                <w:rPr>
                  <w:rFonts w:ascii="Liberation Serif" w:hAnsi="Liberation Serif" w:cs="Liberation Serif"/>
                  <w:bCs/>
                </w:rPr>
                <w:t>15 м</w:t>
              </w:r>
            </w:smartTag>
            <w:r w:rsidRPr="00A96EB6">
              <w:rPr>
                <w:rFonts w:ascii="Liberation Serif" w:hAnsi="Liberation Serif" w:cs="Liberation Serif"/>
                <w:bCs/>
              </w:rPr>
              <w:t xml:space="preserve">, высотой 4 этажа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Размещение объектов обслуживания жилой застройки во встроенных, пристроенных и встроено-пристроенных помещениях малоэтажного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 (при реконструкции - 60)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 4 этажей, включая мансардный</w:t>
            </w:r>
          </w:p>
          <w:p w:rsidR="00B951A2" w:rsidRPr="00A96EB6" w:rsidRDefault="00B951A2" w:rsidP="00E924FE">
            <w:pPr>
              <w:jc w:val="center"/>
              <w:rPr>
                <w:rFonts w:ascii="Liberation Serif" w:hAnsi="Liberation Serif" w:cs="Liberation Serif"/>
                <w:bCs/>
              </w:rPr>
            </w:pPr>
          </w:p>
        </w:tc>
      </w:tr>
      <w:tr w:rsidR="00B951A2" w:rsidRPr="00A96EB6" w:rsidTr="00D40427">
        <w:tc>
          <w:tcPr>
            <w:tcW w:w="785" w:type="pct"/>
          </w:tcPr>
          <w:p w:rsidR="00B951A2" w:rsidRPr="00A96EB6" w:rsidRDefault="00B951A2" w:rsidP="00D40427">
            <w:pPr>
              <w:jc w:val="both"/>
              <w:rPr>
                <w:rFonts w:ascii="Liberation Serif" w:hAnsi="Liberation Serif" w:cs="Liberation Serif"/>
                <w:bCs/>
              </w:rPr>
            </w:pPr>
            <w:r w:rsidRPr="00A96EB6">
              <w:rPr>
                <w:rFonts w:ascii="Liberation Serif" w:hAnsi="Liberation Serif" w:cs="Liberation Serif"/>
                <w:bCs/>
              </w:rPr>
              <w:t>Среднеэтажная жилая застройка</w:t>
            </w:r>
          </w:p>
          <w:p w:rsidR="00B951A2" w:rsidRPr="00A96EB6" w:rsidRDefault="00B951A2" w:rsidP="00D40427">
            <w:pPr>
              <w:jc w:val="both"/>
              <w:rPr>
                <w:rFonts w:ascii="Liberation Serif" w:hAnsi="Liberation Serif" w:cs="Liberation Serif"/>
                <w:bCs/>
              </w:rPr>
            </w:pP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1,2</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Среднеэтажные многоквартирные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Расстояния между жилыми зданиями, жилыми и общественными следует принимать на основе расчета инсоляции и освещенности в соответствии Постановлением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а также в соответствии с противопожарными требованиями. </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Минимальные расстояния между длинными сторонами жилых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xml:space="preserve">.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 </w:t>
            </w:r>
          </w:p>
          <w:p w:rsidR="00B951A2" w:rsidRPr="00A96EB6" w:rsidRDefault="00B951A2" w:rsidP="005C2607">
            <w:pPr>
              <w:jc w:val="both"/>
              <w:rPr>
                <w:rFonts w:ascii="Liberation Serif" w:hAnsi="Liberation Serif" w:cs="Liberation Serif"/>
                <w:bCs/>
              </w:rPr>
            </w:pPr>
            <w:r w:rsidRPr="00A96EB6">
              <w:rPr>
                <w:rFonts w:ascii="Liberation Serif" w:hAnsi="Liberation Serif" w:cs="Liberation Serif"/>
                <w:bCs/>
              </w:rPr>
              <w:t xml:space="preserve">      Размещение объектов обслуживания жилой застройки во встроенных, пристроенных и встроенно-пристроенных помещениях среднеэтажного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p w:rsidR="00B951A2" w:rsidRPr="00A96EB6" w:rsidRDefault="00B951A2" w:rsidP="0021404C">
            <w:pPr>
              <w:rPr>
                <w:rFonts w:ascii="Liberation Serif" w:hAnsi="Liberation Serif" w:cs="Liberation Serif"/>
                <w:bCs/>
              </w:rPr>
            </w:pP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 (при реконструкции - 60)</w:t>
            </w:r>
          </w:p>
          <w:p w:rsidR="00B951A2" w:rsidRPr="00A96EB6" w:rsidRDefault="00B951A2" w:rsidP="00E924FE">
            <w:pPr>
              <w:jc w:val="center"/>
              <w:rPr>
                <w:rFonts w:ascii="Liberation Serif" w:hAnsi="Liberation Serif" w:cs="Liberation Serif"/>
                <w:bCs/>
              </w:rPr>
            </w:pP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 8 этажей</w:t>
            </w:r>
          </w:p>
        </w:tc>
      </w:tr>
      <w:tr w:rsidR="00B951A2" w:rsidRPr="00A96EB6" w:rsidTr="00D40427">
        <w:tc>
          <w:tcPr>
            <w:tcW w:w="785" w:type="pct"/>
          </w:tcPr>
          <w:p w:rsidR="00B951A2" w:rsidRPr="00A96EB6" w:rsidRDefault="00B951A2" w:rsidP="00D40427">
            <w:pPr>
              <w:jc w:val="both"/>
              <w:rPr>
                <w:rFonts w:ascii="Liberation Serif" w:hAnsi="Liberation Serif" w:cs="Liberation Serif"/>
                <w:bCs/>
              </w:rPr>
            </w:pPr>
            <w:r w:rsidRPr="00A96EB6">
              <w:rPr>
                <w:rFonts w:ascii="Liberation Serif" w:hAnsi="Liberation Serif" w:cs="Liberation Serif"/>
                <w:bCs/>
              </w:rPr>
              <w:t>Многоэтажная жилая застройка</w:t>
            </w:r>
          </w:p>
          <w:p w:rsidR="00B951A2" w:rsidRPr="00A96EB6" w:rsidRDefault="00B951A2" w:rsidP="00D40427">
            <w:pPr>
              <w:jc w:val="both"/>
              <w:rPr>
                <w:rFonts w:ascii="Liberation Serif" w:hAnsi="Liberation Serif" w:cs="Liberation Serif"/>
                <w:bCs/>
              </w:rPr>
            </w:pPr>
            <w:r w:rsidRPr="00A96EB6">
              <w:rPr>
                <w:rFonts w:ascii="Liberation Serif" w:hAnsi="Liberation Serif" w:cs="Liberation Serif"/>
                <w:bCs/>
              </w:rPr>
              <w:t>(высотная застройка)</w:t>
            </w:r>
          </w:p>
          <w:p w:rsidR="00B951A2" w:rsidRPr="00A96EB6" w:rsidRDefault="00B951A2" w:rsidP="00D40427">
            <w:pPr>
              <w:jc w:val="both"/>
              <w:rPr>
                <w:rFonts w:ascii="Liberation Serif" w:hAnsi="Liberation Serif" w:cs="Liberation Serif"/>
                <w:bCs/>
              </w:rPr>
            </w:pP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1,2</w:t>
            </w:r>
          </w:p>
        </w:tc>
        <w:tc>
          <w:tcPr>
            <w:tcW w:w="1663" w:type="pct"/>
            <w:vAlign w:val="center"/>
          </w:tcPr>
          <w:p w:rsidR="00B951A2" w:rsidRPr="00A96EB6" w:rsidRDefault="00B951A2" w:rsidP="00E924FE">
            <w:pPr>
              <w:jc w:val="both"/>
              <w:rPr>
                <w:rFonts w:ascii="Liberation Serif" w:hAnsi="Liberation Serif" w:cs="Liberation Serif"/>
              </w:rPr>
            </w:pPr>
            <w:r w:rsidRPr="00A96EB6">
              <w:rPr>
                <w:rFonts w:ascii="Liberation Serif" w:hAnsi="Liberation Serif" w:cs="Liberation Serif"/>
                <w:bCs/>
              </w:rPr>
              <w:t xml:space="preserve">Многоэтажные многоквартирные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Расстояния между жилыми зданиями, жилыми и общественными следует принимать на основе расчета инсоляции и освещенности в соответствии Постановлением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а также в соответствии с противопожарными требованиями. </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Минимальные расстояния между длинными сторонами жилых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xml:space="preserve">.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 </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Размещение объектов обслуживания жилой застройки во встроенных, пристроенных и встроено-пристроенных помещениях многоэтажного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p w:rsidR="00B951A2" w:rsidRPr="00A96EB6" w:rsidRDefault="00B951A2" w:rsidP="0021404C">
            <w:pPr>
              <w:rPr>
                <w:rFonts w:ascii="Liberation Serif" w:hAnsi="Liberation Serif" w:cs="Liberation Serif"/>
                <w:bCs/>
              </w:rPr>
            </w:pP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 (при реконструкции - 60)</w:t>
            </w:r>
          </w:p>
          <w:p w:rsidR="00B951A2" w:rsidRPr="00A96EB6" w:rsidRDefault="00B951A2" w:rsidP="00E924FE">
            <w:pPr>
              <w:jc w:val="center"/>
              <w:rPr>
                <w:rFonts w:ascii="Liberation Serif" w:hAnsi="Liberation Serif" w:cs="Liberation Serif"/>
                <w:bCs/>
              </w:rPr>
            </w:pP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12</w:t>
            </w:r>
          </w:p>
        </w:tc>
      </w:tr>
      <w:tr w:rsidR="00B951A2" w:rsidRPr="00A96EB6" w:rsidTr="00CA223F">
        <w:tc>
          <w:tcPr>
            <w:tcW w:w="785"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both"/>
              <w:rPr>
                <w:rFonts w:ascii="Liberation Serif" w:hAnsi="Liberation Serif" w:cs="Liberation Serif"/>
                <w:bCs/>
              </w:rPr>
            </w:pPr>
          </w:p>
          <w:p w:rsidR="00B951A2" w:rsidRPr="00A96EB6" w:rsidRDefault="00B951A2" w:rsidP="00CA223F">
            <w:pPr>
              <w:jc w:val="both"/>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514"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785"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Административные здания организаций, обеспечивающих предоставление коммунальных услуг</w:t>
            </w:r>
          </w:p>
          <w:p w:rsidR="00B951A2" w:rsidRPr="00A96EB6" w:rsidRDefault="00B951A2" w:rsidP="00CA223F">
            <w:pPr>
              <w:jc w:val="both"/>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Дома социального обслуживания</w:t>
            </w:r>
          </w:p>
          <w:p w:rsidR="00B951A2" w:rsidRPr="00A96EB6" w:rsidRDefault="00B951A2" w:rsidP="00CA223F">
            <w:pPr>
              <w:jc w:val="both"/>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Оказание социальной помощи</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Оказание услуг связи</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0,07</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0,12</w:t>
            </w:r>
          </w:p>
        </w:tc>
        <w:tc>
          <w:tcPr>
            <w:tcW w:w="1663" w:type="pct"/>
            <w:vAlign w:val="center"/>
          </w:tcPr>
          <w:p w:rsidR="00B951A2" w:rsidRPr="00A96EB6" w:rsidRDefault="00B951A2" w:rsidP="001D21E5">
            <w:pPr>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p w:rsidR="00B951A2" w:rsidRPr="00A96EB6" w:rsidRDefault="00B951A2" w:rsidP="008343ED">
            <w:pPr>
              <w:rPr>
                <w:rFonts w:ascii="Liberation Serif" w:hAnsi="Liberation Serif" w:cs="Liberation Serif"/>
                <w:bCs/>
              </w:rPr>
            </w:pP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Общежития</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0,6</w:t>
            </w:r>
          </w:p>
        </w:tc>
        <w:tc>
          <w:tcPr>
            <w:tcW w:w="1663" w:type="pct"/>
            <w:vAlign w:val="center"/>
          </w:tcPr>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Общежития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линии отступа от красной линии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расстояния между длинными сторонами жилых зданий высотой 2-3 этажа не менее </w:t>
            </w:r>
            <w:smartTag w:uri="urn:schemas-microsoft-com:office:smarttags" w:element="metricconverter">
              <w:smartTagPr>
                <w:attr w:name="ProductID" w:val="15 м"/>
              </w:smartTagPr>
              <w:r w:rsidRPr="00A96EB6">
                <w:rPr>
                  <w:rFonts w:ascii="Liberation Serif" w:hAnsi="Liberation Serif" w:cs="Liberation Serif"/>
                  <w:bCs/>
                </w:rPr>
                <w:t>15 м</w:t>
              </w:r>
            </w:smartTag>
            <w:r w:rsidRPr="00A96EB6">
              <w:rPr>
                <w:rFonts w:ascii="Liberation Serif" w:hAnsi="Liberation Serif" w:cs="Liberation Serif"/>
                <w:bCs/>
              </w:rPr>
              <w:t xml:space="preserve">, высотой 4 и более этажа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Расчеты инсоляции принимаются в соответствии Постановлением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w:t>
            </w:r>
          </w:p>
          <w:p w:rsidR="00B951A2" w:rsidRPr="00A96EB6" w:rsidRDefault="00B951A2" w:rsidP="00F1645E">
            <w:pPr>
              <w:jc w:val="both"/>
              <w:rPr>
                <w:rFonts w:ascii="Liberation Serif" w:hAnsi="Liberation Serif" w:cs="Liberation Serif"/>
                <w:bCs/>
              </w:rPr>
            </w:pP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 (при реконструкции - 60)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до 8 этажей, включая мансардный</w:t>
            </w:r>
          </w:p>
          <w:p w:rsidR="00B951A2" w:rsidRPr="00A96EB6" w:rsidRDefault="00B951A2" w:rsidP="00CA223F">
            <w:pPr>
              <w:jc w:val="center"/>
              <w:rPr>
                <w:rFonts w:ascii="Liberation Serif" w:hAnsi="Liberation Serif" w:cs="Liberation Serif"/>
                <w:bCs/>
              </w:rPr>
            </w:pP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0,8</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Государственное управление</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p w:rsidR="00B951A2" w:rsidRPr="00A96EB6" w:rsidRDefault="00B951A2" w:rsidP="00CA223F">
            <w:pPr>
              <w:jc w:val="both"/>
              <w:rPr>
                <w:rFonts w:ascii="Liberation Serif" w:hAnsi="Liberation Serif" w:cs="Liberation Serif"/>
                <w:bCs/>
              </w:rPr>
            </w:pP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Представительская деятельность</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144C4">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144C4">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Стационарное медицинское обслуживание</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0,2</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7,5</w:t>
            </w:r>
          </w:p>
        </w:tc>
        <w:tc>
          <w:tcPr>
            <w:tcW w:w="1663" w:type="pct"/>
            <w:vAlign w:val="center"/>
          </w:tcPr>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DA6B6D">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спортивно-зрелищных мероприятий</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1,5</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5,0</w:t>
            </w:r>
          </w:p>
        </w:tc>
        <w:tc>
          <w:tcPr>
            <w:tcW w:w="1663" w:type="pct"/>
            <w:vAlign w:val="center"/>
          </w:tcPr>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4 (с учетом подземных), не выше </w:t>
            </w: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DA6B6D">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занятий спортом в помещениях</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3,0</w:t>
            </w:r>
          </w:p>
        </w:tc>
        <w:tc>
          <w:tcPr>
            <w:tcW w:w="1663" w:type="pct"/>
            <w:vAlign w:val="center"/>
          </w:tcPr>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F1645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4 (с учетом подземных), не выше </w:t>
            </w: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DA6B6D">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FD5093">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Дошкольное, начальное и среднее общее образование</w:t>
            </w:r>
          </w:p>
          <w:p w:rsidR="00B951A2" w:rsidRPr="00A96EB6" w:rsidRDefault="00B951A2" w:rsidP="00E924FE">
            <w:pPr>
              <w:jc w:val="center"/>
              <w:rPr>
                <w:rFonts w:ascii="Liberation Serif" w:hAnsi="Liberation Serif" w:cs="Liberation Serif"/>
                <w:bCs/>
              </w:rPr>
            </w:pP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0,3</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w:t>
            </w:r>
          </w:p>
        </w:tc>
      </w:tr>
      <w:tr w:rsidR="00B951A2" w:rsidRPr="00A96EB6" w:rsidTr="00FD5093">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p w:rsidR="00B951A2" w:rsidRPr="00A96EB6" w:rsidRDefault="00B951A2" w:rsidP="00E924FE">
            <w:pPr>
              <w:jc w:val="center"/>
              <w:rPr>
                <w:rFonts w:ascii="Liberation Serif" w:hAnsi="Liberation Serif" w:cs="Liberation Serif"/>
                <w:bCs/>
              </w:rPr>
            </w:pP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0,3</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5,0</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w:t>
            </w:r>
          </w:p>
        </w:tc>
      </w:tr>
      <w:tr w:rsidR="00B951A2" w:rsidRPr="00A96EB6" w:rsidTr="00FD5093">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Объекты культурно-досуговой деятельности</w:t>
            </w:r>
          </w:p>
          <w:p w:rsidR="00B951A2" w:rsidRPr="00A96EB6" w:rsidRDefault="00B951A2" w:rsidP="00E924FE">
            <w:pPr>
              <w:jc w:val="center"/>
              <w:rPr>
                <w:rFonts w:ascii="Liberation Serif" w:hAnsi="Liberation Serif" w:cs="Liberation Serif"/>
                <w:bCs/>
              </w:rPr>
            </w:pP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0,03</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2,5</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0,2</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p w:rsidR="00B951A2" w:rsidRPr="00A96EB6" w:rsidRDefault="00B951A2" w:rsidP="00CA223F">
            <w:pPr>
              <w:jc w:val="both"/>
              <w:rPr>
                <w:rFonts w:ascii="Liberation Serif" w:hAnsi="Liberation Serif" w:cs="Liberation Serif"/>
                <w:bCs/>
              </w:rPr>
            </w:pP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7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997204">
        <w:tc>
          <w:tcPr>
            <w:tcW w:w="7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997204">
        <w:tc>
          <w:tcPr>
            <w:tcW w:w="7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Рынки</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0,05</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w:t>
            </w:r>
          </w:p>
        </w:tc>
        <w:tc>
          <w:tcPr>
            <w:tcW w:w="1663" w:type="pct"/>
            <w:vAlign w:val="center"/>
          </w:tcPr>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997204">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Гостиничное обслуживание</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663"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7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c>
          <w:tcPr>
            <w:tcW w:w="6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5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66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не предусматривается.</w:t>
            </w:r>
          </w:p>
        </w:tc>
        <w:tc>
          <w:tcPr>
            <w:tcW w:w="5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5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E979A7">
        <w:tc>
          <w:tcPr>
            <w:tcW w:w="78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Размещение гаражей для собственных нужд </w:t>
            </w:r>
          </w:p>
        </w:tc>
        <w:tc>
          <w:tcPr>
            <w:tcW w:w="6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 на одно машино-место</w:t>
            </w:r>
          </w:p>
        </w:tc>
        <w:tc>
          <w:tcPr>
            <w:tcW w:w="5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0,2 </w:t>
            </w:r>
          </w:p>
        </w:tc>
        <w:tc>
          <w:tcPr>
            <w:tcW w:w="166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85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bl>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5. Зона объектов коммерческого и делового назначения</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O-5.</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Зона объектов коммерческого и делового назначения выделена для обеспечения правовых условий образования земельных участков под объектами капитального строительства в целях извлечения прибыли на основании торговой, банковской и иной предпринимательской деятельности.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5.1. Виды разрешенного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02"/>
        <w:gridCol w:w="9584"/>
        <w:gridCol w:w="2743"/>
      </w:tblGrid>
      <w:tr w:rsidR="00B951A2" w:rsidRPr="00A96EB6" w:rsidTr="00CA223F">
        <w:trPr>
          <w:trHeight w:val="281"/>
          <w:tblHeader/>
        </w:trPr>
        <w:tc>
          <w:tcPr>
            <w:tcW w:w="1005"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10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объектов коммерческого и делового назначения</w:t>
            </w:r>
          </w:p>
        </w:tc>
        <w:tc>
          <w:tcPr>
            <w:tcW w:w="889"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1005" w:type="pct"/>
            <w:vMerge/>
            <w:vAlign w:val="center"/>
          </w:tcPr>
          <w:p w:rsidR="00B951A2" w:rsidRPr="00A96EB6" w:rsidRDefault="00B951A2" w:rsidP="00CA223F">
            <w:pPr>
              <w:jc w:val="center"/>
              <w:rPr>
                <w:rFonts w:ascii="Liberation Serif" w:hAnsi="Liberation Serif" w:cs="Liberation Serif"/>
                <w:b/>
                <w:bCs/>
              </w:rPr>
            </w:pPr>
          </w:p>
        </w:tc>
        <w:tc>
          <w:tcPr>
            <w:tcW w:w="3106" w:type="pct"/>
            <w:vMerge/>
            <w:vAlign w:val="center"/>
          </w:tcPr>
          <w:p w:rsidR="00B951A2" w:rsidRPr="00A96EB6" w:rsidRDefault="00B951A2" w:rsidP="00CA223F">
            <w:pPr>
              <w:jc w:val="both"/>
              <w:rPr>
                <w:rFonts w:ascii="Liberation Serif" w:hAnsi="Liberation Serif" w:cs="Liberation Serif"/>
                <w:b/>
                <w:bCs/>
              </w:rPr>
            </w:pPr>
          </w:p>
        </w:tc>
        <w:tc>
          <w:tcPr>
            <w:tcW w:w="889"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4111"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889"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310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89"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управление</w:t>
            </w:r>
          </w:p>
          <w:p w:rsidR="00B951A2" w:rsidRPr="00A96EB6" w:rsidRDefault="00B951A2" w:rsidP="00CA223F">
            <w:pPr>
              <w:jc w:val="center"/>
              <w:rPr>
                <w:rFonts w:ascii="Liberation Serif" w:hAnsi="Liberation Serif" w:cs="Liberation Serif"/>
                <w:bCs/>
              </w:rPr>
            </w:pP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Объекты торговли (торговые центры, торгово-развлекательные центры (комплексы)</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оказания услуг в соответствии с содержанием видов разрешенного использования банковская и страховая деятельность, </w:t>
            </w:r>
            <w:r w:rsidRPr="00A96EB6">
              <w:rPr>
                <w:rFonts w:ascii="Liberation Serif" w:hAnsi="Liberation Serif" w:cs="Liberation Serif"/>
              </w:rPr>
              <w:t xml:space="preserve">общественное питание, </w:t>
            </w:r>
            <w:r w:rsidRPr="00A96EB6">
              <w:rPr>
                <w:rFonts w:ascii="Liberation Serif" w:hAnsi="Liberation Serif" w:cs="Liberation Serif"/>
                <w:bCs/>
              </w:rPr>
              <w:t xml:space="preserve"> р</w:t>
            </w:r>
            <w:r w:rsidRPr="00A96EB6">
              <w:rPr>
                <w:rFonts w:ascii="Liberation Serif" w:hAnsi="Liberation Serif" w:cs="Liberation Serif"/>
              </w:rPr>
              <w:t>азвлечение</w:t>
            </w:r>
            <w:r w:rsidRPr="00A96EB6">
              <w:rPr>
                <w:rFonts w:ascii="Liberation Serif" w:hAnsi="Liberation Serif" w:cs="Liberation Serif"/>
                <w:bCs/>
              </w:rPr>
              <w:t xml:space="preserve">, </w:t>
            </w:r>
            <w:r w:rsidRPr="00A96EB6">
              <w:rPr>
                <w:rFonts w:ascii="Liberation Serif" w:hAnsi="Liberation Serif" w:cs="Liberation Serif"/>
              </w:rPr>
              <w:t xml:space="preserve">развлекательные мероприятия, проведение азартных игр; </w:t>
            </w:r>
            <w:r w:rsidRPr="00A96EB6">
              <w:rPr>
                <w:rFonts w:ascii="Liberation Serif" w:hAnsi="Liberation Serif" w:cs="Liberation Serif"/>
                <w:bCs/>
              </w:rPr>
              <w:t>размещение гаражей и (или) стоянок для автомобилей сотрудников и посетителей торгового центра.</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Рынки</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стоянок для автомобилей сотрудников и посетителей рынка.</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96EB6">
                <w:rPr>
                  <w:rFonts w:ascii="Liberation Serif" w:hAnsi="Liberation Serif" w:cs="Liberation Serif"/>
                  <w:bCs/>
                </w:rPr>
                <w:t>5000 кв. м</w:t>
              </w:r>
            </w:smartTag>
            <w:r w:rsidRPr="00A96EB6">
              <w:rPr>
                <w:rFonts w:ascii="Liberation Serif" w:hAnsi="Liberation Serif" w:cs="Liberation Serif"/>
                <w:bCs/>
              </w:rPr>
              <w:t>.</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Банковская и страховая деятельность</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Гостиничное обслуживание</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гостиниц</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Развлекательные мероприятия</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азартных игр</w:t>
            </w:r>
          </w:p>
        </w:tc>
        <w:tc>
          <w:tcPr>
            <w:tcW w:w="310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размещения букмекерских контор, тотализаторов, их пунктов приема ставок вне игорных зон.</w:t>
            </w:r>
          </w:p>
          <w:p w:rsidR="00B951A2" w:rsidRPr="00A96EB6" w:rsidRDefault="00B951A2" w:rsidP="00CA223F">
            <w:pPr>
              <w:jc w:val="both"/>
              <w:rPr>
                <w:rFonts w:ascii="Liberation Serif" w:hAnsi="Liberation Serif" w:cs="Liberation Serif"/>
                <w:bCs/>
              </w:rPr>
            </w:pP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дорожного отдыха</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8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19616A">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88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89" w:type="pct"/>
            <w:vAlign w:val="center"/>
          </w:tcPr>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89"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19616A">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(дома священнослужителей, воскресные и религиозные школы, семинарии, духовные училища).</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3106"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ветеринарных услуг без содержания животных.</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Общественное использование объектов капитального строительства, предпринимательство, а также для стоянки и хранения транспортных средств общего пользования, в том числе в депо.</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автомобильных моек, а также размещение магазинов сопутствующей торговли</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310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мастерских, предназначенных для ремонта и обслуживания автомобилей, и прочих объектов дорожного сервиса, а также размещения магазинов сопутствующей торговли.</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Оборудованные площадки для занятий спортом</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сооружений для занятий спортом и физкультурой на открытом воздухе (теннисные корты, автодромы, мотодромы).</w:t>
            </w:r>
          </w:p>
        </w:tc>
        <w:tc>
          <w:tcPr>
            <w:tcW w:w="88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962EA">
        <w:trPr>
          <w:trHeight w:val="20"/>
        </w:trPr>
        <w:tc>
          <w:tcPr>
            <w:tcW w:w="100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310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8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89"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Складские площадки</w:t>
            </w:r>
          </w:p>
        </w:tc>
        <w:tc>
          <w:tcPr>
            <w:tcW w:w="310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Временное хранение, распределение и перевалка грузов (за исключением хранения стратегических запасов) на открытом воздухе</w:t>
            </w:r>
          </w:p>
        </w:tc>
        <w:tc>
          <w:tcPr>
            <w:tcW w:w="889" w:type="pct"/>
            <w:vMerge/>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5.2.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9"/>
        <w:gridCol w:w="1841"/>
        <w:gridCol w:w="1931"/>
        <w:gridCol w:w="4661"/>
        <w:gridCol w:w="2011"/>
        <w:gridCol w:w="2391"/>
      </w:tblGrid>
      <w:tr w:rsidR="00B951A2" w:rsidRPr="00A96EB6" w:rsidTr="00CA223F">
        <w:trPr>
          <w:tblHeader/>
        </w:trPr>
        <w:tc>
          <w:tcPr>
            <w:tcW w:w="84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96"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2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50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5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7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25"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509" w:type="pct"/>
            <w:vAlign w:val="center"/>
          </w:tcPr>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управление</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09" w:type="pct"/>
            <w:vAlign w:val="center"/>
          </w:tcPr>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Объекты торговли (торговые центры, торгово-развлекательные центры (комплексы)</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Рынки</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509" w:type="pct"/>
            <w:vAlign w:val="center"/>
          </w:tcPr>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509" w:type="pct"/>
            <w:vAlign w:val="center"/>
          </w:tcPr>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051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Банковская и страховая деятельность</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596"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0,1</w:t>
            </w:r>
          </w:p>
        </w:tc>
        <w:tc>
          <w:tcPr>
            <w:tcW w:w="625"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0,8</w:t>
            </w:r>
          </w:p>
        </w:tc>
        <w:tc>
          <w:tcPr>
            <w:tcW w:w="1509" w:type="pct"/>
            <w:vAlign w:val="center"/>
          </w:tcPr>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Гостиничное обслуживание</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Развлекательные мероприятия</w:t>
            </w:r>
          </w:p>
          <w:p w:rsidR="00B951A2" w:rsidRPr="00A96EB6" w:rsidRDefault="00B951A2" w:rsidP="00CA223F">
            <w:pPr>
              <w:jc w:val="center"/>
              <w:rPr>
                <w:rFonts w:ascii="Liberation Serif" w:hAnsi="Liberation Serif" w:cs="Liberation Serif"/>
                <w:bCs/>
              </w:rPr>
            </w:pP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азартных игр</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509" w:type="pct"/>
            <w:vAlign w:val="center"/>
          </w:tcPr>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A4704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845" w:type="pct"/>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p w:rsidR="00B951A2" w:rsidRPr="00A96EB6" w:rsidRDefault="00B951A2" w:rsidP="007C6198">
            <w:pPr>
              <w:jc w:val="center"/>
              <w:rPr>
                <w:rFonts w:ascii="Liberation Serif" w:hAnsi="Liberation Serif" w:cs="Liberation Serif"/>
                <w:bCs/>
              </w:rPr>
            </w:pPr>
          </w:p>
        </w:tc>
        <w:tc>
          <w:tcPr>
            <w:tcW w:w="596"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0,04</w:t>
            </w:r>
          </w:p>
        </w:tc>
        <w:tc>
          <w:tcPr>
            <w:tcW w:w="625"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0,2</w:t>
            </w:r>
          </w:p>
        </w:tc>
        <w:tc>
          <w:tcPr>
            <w:tcW w:w="1509" w:type="pct"/>
            <w:vAlign w:val="center"/>
          </w:tcPr>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p w:rsidR="00B951A2" w:rsidRPr="00A96EB6" w:rsidRDefault="00B951A2" w:rsidP="007C6198">
            <w:pPr>
              <w:jc w:val="both"/>
              <w:rPr>
                <w:rFonts w:ascii="Liberation Serif" w:hAnsi="Liberation Serif" w:cs="Liberation Serif"/>
                <w:bCs/>
              </w:rPr>
            </w:pPr>
          </w:p>
        </w:tc>
        <w:tc>
          <w:tcPr>
            <w:tcW w:w="651"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79A7">
        <w:tc>
          <w:tcPr>
            <w:tcW w:w="84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Размещение гаражей для собственных нужд </w:t>
            </w:r>
          </w:p>
        </w:tc>
        <w:tc>
          <w:tcPr>
            <w:tcW w:w="59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 на одно машино-место</w:t>
            </w:r>
          </w:p>
        </w:tc>
        <w:tc>
          <w:tcPr>
            <w:tcW w:w="62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0,2 </w:t>
            </w:r>
          </w:p>
        </w:tc>
        <w:tc>
          <w:tcPr>
            <w:tcW w:w="1509"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 xml:space="preserve"> в соответствии с СП </w:t>
            </w:r>
            <w:r w:rsidRPr="00A96EB6">
              <w:rPr>
                <w:rFonts w:ascii="Liberation Serif" w:hAnsi="Liberation Serif" w:cs="Liberation Serif"/>
                <w:shd w:val="clear" w:color="auto" w:fill="FFFFFF"/>
              </w:rPr>
              <w:t>156.13130.2014 в действующей редакции.</w:t>
            </w:r>
          </w:p>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дорожного отдыха</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Оборудованные площадки для занятий спортом</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 Не подлежит установлению</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15,0</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4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Складские площадки</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0,4</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4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59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2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50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5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7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№384-ФЗ.</w:t>
      </w:r>
    </w:p>
    <w:p w:rsidR="00B951A2" w:rsidRPr="00A96EB6" w:rsidRDefault="00B951A2" w:rsidP="000D3EA3">
      <w:pPr>
        <w:jc w:val="both"/>
        <w:rPr>
          <w:rFonts w:ascii="Liberation Serif" w:hAnsi="Liberation Serif" w:cs="Liberation Serif"/>
          <w:b/>
          <w:bCs/>
        </w:rPr>
      </w:pPr>
    </w:p>
    <w:p w:rsidR="00B951A2" w:rsidRPr="00A96EB6" w:rsidRDefault="00B951A2" w:rsidP="00E843B3">
      <w:pPr>
        <w:keepNext/>
        <w:spacing w:before="120"/>
        <w:jc w:val="both"/>
        <w:outlineLvl w:val="2"/>
        <w:rPr>
          <w:rFonts w:ascii="Liberation Serif" w:hAnsi="Liberation Serif" w:cs="Liberation Serif"/>
          <w:b/>
          <w:bCs/>
          <w:szCs w:val="26"/>
        </w:rPr>
      </w:pPr>
      <w:bookmarkStart w:id="242" w:name="_Toc56172955"/>
      <w:bookmarkStart w:id="243" w:name="_Toc84496712"/>
      <w:r w:rsidRPr="00A96EB6">
        <w:rPr>
          <w:rFonts w:ascii="Liberation Serif" w:hAnsi="Liberation Serif" w:cs="Liberation Serif"/>
          <w:b/>
          <w:bCs/>
          <w:szCs w:val="26"/>
        </w:rPr>
        <w:t>Статья 17.2. Градостроительные регламенты. Жилые зоны</w:t>
      </w:r>
      <w:bookmarkEnd w:id="242"/>
      <w:bookmarkEnd w:id="243"/>
      <w:r w:rsidRPr="00A96EB6">
        <w:rPr>
          <w:rFonts w:ascii="Liberation Serif" w:hAnsi="Liberation Serif" w:cs="Liberation Serif"/>
          <w:b/>
          <w:bCs/>
          <w:szCs w:val="26"/>
        </w:rPr>
        <w:t xml:space="preserve">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Жилые зоны установлены в целях создания для населения комфортной и  безопасной среды проживания и обеспечения правовых условий образования жилых кварталов предназначенных для застройки: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многоэтажными многоквартирными жилыми домами;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индивидуальными и блокированными жилыми домами;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В жилой застройке не допускается размещение зданий (помещений), используемых:</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как способ обеспечения непрерывности производства (вахтовые помещения, служебные жилые помещения на производственных объектах);</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как способ обеспечения деятельности режимного учреждения (казармы, караульные помещения, места лишения свободы, содержания под стражей).</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В жилой зоне допускается размещение отдельно стоящих, встроенных или пристроенных объектов обслуживания жилой застройки и объектов, связанных с проживанием граждан: коммунального и бытового обслуживания, делового управления, объектов здравоохранения, объектов дошкольного, начального и среднего общего образования, объектов культуры и спорта, магазинов, объектов общественного питания, объектов религиозного использования.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При развитии застроенных территорий допускается сохранение в жилой зоне объектов производственного назначения, деятельность которых не оказывает вредного воздействия на окружающую среду (включая шум, вибрацию, магнитные поля, радиационное воздействий, загрязнение почв, воздуха и воды и иные вредные воздействия), за пределами установленных границ участков этих объектов.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В жилых зонах необходимо предусматривать комплексное развитие территории, включая размещение объектов транспортной и инженерной инфраструктуры, благоустройство территории: размещение площадок общего пользования различного назначения (детские площадки, площадки для отдыха взрослого населения, площадки для занятия физкультурой, площадки для сбора бытовых отходов, площадки для выгула домашних животных, стоянки для автомобилей) и озеленение. Площадь зеленых насаждений должна составлять не менее 25% от площади планировочной единицы территориальной зоны. Размещение площадок общего пользования  следует предусматривать в соответствии с установленными санитарными нормами и правилами.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На территории жилых зон не допускается размещение объектов капитального строительства с земельным участком более </w:t>
      </w:r>
      <w:smartTag w:uri="urn:schemas-microsoft-com:office:smarttags" w:element="metricconverter">
        <w:smartTagPr>
          <w:attr w:name="ProductID" w:val="0,5 га"/>
        </w:smartTagPr>
        <w:r w:rsidRPr="00A96EB6">
          <w:rPr>
            <w:rFonts w:ascii="Liberation Serif" w:hAnsi="Liberation Serif" w:cs="Liberation Serif"/>
            <w:bCs/>
          </w:rPr>
          <w:t>0,5 га</w:t>
        </w:r>
      </w:smartTag>
      <w:r w:rsidRPr="00A96EB6">
        <w:rPr>
          <w:rFonts w:ascii="Liberation Serif" w:hAnsi="Liberation Serif" w:cs="Liberation Serif"/>
          <w:bCs/>
        </w:rPr>
        <w:t xml:space="preserve">, не связанных с обслуживанием населения.  </w:t>
      </w:r>
    </w:p>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1. Зона застройки индивидуальными жилыми домами</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Ж-1.</w:t>
      </w:r>
    </w:p>
    <w:p w:rsidR="00B951A2" w:rsidRPr="00A96EB6" w:rsidRDefault="00B951A2" w:rsidP="000D3EA3">
      <w:pPr>
        <w:pStyle w:val="ListParagraph"/>
        <w:numPr>
          <w:ilvl w:val="1"/>
          <w:numId w:val="21"/>
        </w:numPr>
        <w:ind w:left="0" w:firstLine="709"/>
        <w:jc w:val="both"/>
        <w:rPr>
          <w:rFonts w:ascii="Liberation Serif" w:hAnsi="Liberation Serif" w:cs="Liberation Serif"/>
          <w:bCs/>
        </w:rPr>
      </w:pPr>
      <w:r w:rsidRPr="00A96EB6">
        <w:rPr>
          <w:rFonts w:ascii="Liberation Serif" w:hAnsi="Liberation Serif" w:cs="Liberation Serif"/>
          <w:bCs/>
        </w:rPr>
        <w:t>Виды разрешенного использования земельных участков и объектов капитального строительства:</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74"/>
        <w:gridCol w:w="9612"/>
        <w:gridCol w:w="3061"/>
      </w:tblGrid>
      <w:tr w:rsidR="00B951A2" w:rsidRPr="00A96EB6" w:rsidTr="00CA223F">
        <w:trPr>
          <w:trHeight w:val="281"/>
        </w:trPr>
        <w:tc>
          <w:tcPr>
            <w:tcW w:w="97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052"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застройки индивидуальными жилыми домами</w:t>
            </w:r>
          </w:p>
        </w:tc>
        <w:tc>
          <w:tcPr>
            <w:tcW w:w="972"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976" w:type="pct"/>
            <w:vMerge/>
            <w:vAlign w:val="center"/>
          </w:tcPr>
          <w:p w:rsidR="00B951A2" w:rsidRPr="00A96EB6" w:rsidRDefault="00B951A2" w:rsidP="00CA223F">
            <w:pPr>
              <w:jc w:val="center"/>
              <w:rPr>
                <w:rFonts w:ascii="Liberation Serif" w:hAnsi="Liberation Serif" w:cs="Liberation Serif"/>
                <w:bCs/>
              </w:rPr>
            </w:pPr>
          </w:p>
        </w:tc>
        <w:tc>
          <w:tcPr>
            <w:tcW w:w="3052" w:type="pct"/>
            <w:vMerge/>
            <w:vAlign w:val="center"/>
          </w:tcPr>
          <w:p w:rsidR="00B951A2" w:rsidRPr="00A96EB6" w:rsidRDefault="00B951A2" w:rsidP="00CA223F">
            <w:pPr>
              <w:jc w:val="both"/>
              <w:rPr>
                <w:rFonts w:ascii="Liberation Serif" w:hAnsi="Liberation Serif" w:cs="Liberation Serif"/>
                <w:bCs/>
              </w:rPr>
            </w:pP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4028"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Основные виды разрешенного использования</w:t>
            </w:r>
          </w:p>
        </w:tc>
        <w:tc>
          <w:tcPr>
            <w:tcW w:w="972"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bookmarkStart w:id="244" w:name="RANGE!A10"/>
            <w:bookmarkEnd w:id="244"/>
            <w:r w:rsidRPr="00A96EB6">
              <w:rPr>
                <w:rFonts w:ascii="Liberation Serif" w:hAnsi="Liberation Serif" w:cs="Liberation Serif"/>
                <w:bCs/>
              </w:rPr>
              <w:t>Для индивидуального жилищного строительства</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72"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r w:rsidR="00B951A2" w:rsidRPr="00A96EB6" w:rsidTr="005F1090">
        <w:trPr>
          <w:cantSplit/>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Блокированная жилая застройка</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Дошкольное, начальное и среднее общее образование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72" w:type="pct"/>
            <w:vAlign w:val="center"/>
          </w:tcPr>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Площадки для занятия спортом</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72" w:type="pct"/>
            <w:vAlign w:val="center"/>
          </w:tcPr>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7A3CF4">
            <w:pPr>
              <w:jc w:val="center"/>
              <w:rPr>
                <w:rFonts w:ascii="Liberation Serif" w:hAnsi="Liberation Serif" w:cs="Liberation Serif"/>
                <w:bCs/>
              </w:rPr>
            </w:pPr>
            <w:r w:rsidRPr="00A96EB6">
              <w:rPr>
                <w:rFonts w:ascii="Liberation Serif" w:hAnsi="Liberation Serif" w:cs="Liberation Serif"/>
                <w:bCs/>
              </w:rPr>
              <w:t>Улично-дорожная сеть</w:t>
            </w: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Условно разрешенные виды использования</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Малоэтажная многоквартирная жилая застройка</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72" w:type="pct"/>
            <w:vAlign w:val="center"/>
          </w:tcPr>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 xml:space="preserve">Благоустройство территории </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(котельных, насосных станций, водопроводов, линий электропередач, трансформаторных подстанций, газопроводов, линий связи, телефонных станций, сетей канализаций, стоянок, гаражей и мастерских для обслуживания уборочной и аварийной техники).</w:t>
            </w:r>
          </w:p>
        </w:tc>
        <w:tc>
          <w:tcPr>
            <w:tcW w:w="972" w:type="pct"/>
            <w:vAlign w:val="center"/>
          </w:tcPr>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Административные здания организаций, обеспечивающих предоставление коммунальных услуг</w:t>
            </w:r>
          </w:p>
          <w:p w:rsidR="00B951A2" w:rsidRPr="00A96EB6" w:rsidRDefault="00B951A2" w:rsidP="00CA223F">
            <w:pPr>
              <w:jc w:val="center"/>
              <w:rPr>
                <w:rFonts w:ascii="Liberation Serif" w:hAnsi="Liberation Serif" w:cs="Liberation Serif"/>
                <w:bCs/>
              </w:rPr>
            </w:pP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приема физических и юридических лиц в связи с предоставлением им коммунальных услуг.</w:t>
            </w:r>
          </w:p>
        </w:tc>
        <w:tc>
          <w:tcPr>
            <w:tcW w:w="972" w:type="pct"/>
            <w:vAlign w:val="center"/>
          </w:tcPr>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Оказание услуг связи</w:t>
            </w:r>
          </w:p>
          <w:p w:rsidR="00B951A2" w:rsidRPr="00A96EB6" w:rsidRDefault="00B951A2" w:rsidP="00CA223F">
            <w:pPr>
              <w:jc w:val="center"/>
              <w:rPr>
                <w:rFonts w:ascii="Liberation Serif" w:hAnsi="Liberation Serif" w:cs="Liberation Serif"/>
                <w:bCs/>
              </w:rPr>
            </w:pP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72" w:type="pct"/>
            <w:vMerge w:val="restart"/>
            <w:vAlign w:val="center"/>
          </w:tcPr>
          <w:p w:rsidR="00B951A2" w:rsidRPr="00A96EB6" w:rsidRDefault="00B951A2" w:rsidP="00CA223F">
            <w:pPr>
              <w:jc w:val="center"/>
              <w:rPr>
                <w:rFonts w:ascii="Liberation Serif" w:hAnsi="Liberation Serif" w:cs="Liberation Serif"/>
                <w:bCs/>
              </w:rPr>
            </w:pP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 xml:space="preserve">Улично-дорожная сеть </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816B1F">
            <w:pPr>
              <w:jc w:val="center"/>
              <w:rPr>
                <w:rFonts w:ascii="Liberation Serif" w:hAnsi="Liberation Serif" w:cs="Liberation Serif"/>
                <w:bCs/>
              </w:rPr>
            </w:pPr>
            <w:r w:rsidRPr="00A96EB6">
              <w:rPr>
                <w:rFonts w:ascii="Liberation Serif" w:hAnsi="Liberation Serif" w:cs="Liberation Serif"/>
                <w:bCs/>
              </w:rPr>
              <w:t xml:space="preserve">Служебные гаражи </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парикмахерские, бани).</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A96EB6">
              <w:rPr>
                <w:rFonts w:ascii="Liberation Serif" w:hAnsi="Liberation Serif" w:cs="Liberation Serif"/>
              </w:rPr>
              <w:t>(фельдшерские пункты, пункты здравоохранения).</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Объекты культурно-досуговой деятельности</w:t>
            </w:r>
          </w:p>
        </w:tc>
        <w:tc>
          <w:tcPr>
            <w:tcW w:w="3052" w:type="pct"/>
          </w:tcPr>
          <w:p w:rsidR="00B951A2" w:rsidRPr="00A96EB6" w:rsidRDefault="00B951A2" w:rsidP="00CA223F">
            <w:pPr>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домов культуры, библиотек.</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(дома священнослужителей, воскресные и религиозные школы, семинарии, духовные училища).</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ветеринарных услуг без содержания животных.</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A96EB6">
                <w:rPr>
                  <w:rFonts w:ascii="Liberation Serif" w:hAnsi="Liberation Serif" w:cs="Liberation Serif"/>
                  <w:bCs/>
                </w:rPr>
                <w:t>500 кв. м</w:t>
              </w:r>
            </w:smartTag>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 мест общественного питания (кафе, столовые, закусочные).</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Гостиничное обслуживание</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гостиниц</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занятий спортом в помещениях</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спортивных клубов, спортивных залов, физкультурно-оздоровительных комплексов в зданиях и сооружениях.</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72"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Ведение огородничества</w:t>
            </w:r>
          </w:p>
        </w:tc>
        <w:tc>
          <w:tcPr>
            <w:tcW w:w="305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72" w:type="pct"/>
            <w:vAlign w:val="center"/>
          </w:tcPr>
          <w:p w:rsidR="00B951A2" w:rsidRPr="00A96EB6" w:rsidRDefault="00B951A2" w:rsidP="00F808E3">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F808E3">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62"/>
        <w:gridCol w:w="2042"/>
        <w:gridCol w:w="2527"/>
        <w:gridCol w:w="3311"/>
        <w:gridCol w:w="2129"/>
        <w:gridCol w:w="2764"/>
      </w:tblGrid>
      <w:tr w:rsidR="00B951A2" w:rsidRPr="00A96EB6" w:rsidTr="00E979A7">
        <w:trPr>
          <w:tblHeader/>
        </w:trPr>
        <w:tc>
          <w:tcPr>
            <w:tcW w:w="91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653"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808"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05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8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88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Для индивидуального жилищного строительства</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0,06</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0,25</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105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Индивидуальные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На территориях индивидуальной жилой застройки со стороны улиц запрещается размещение вспомогательных строений, кроме гаражей для собственных нужд.</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индивидуальных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Минимальный отступ от границы соседнего участка, на котором расположен индивидуальный жилой дом:</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до построек для содержания скота и птицы - </w:t>
            </w:r>
            <w:smartTag w:uri="urn:schemas-microsoft-com:office:smarttags" w:element="metricconverter">
              <w:smartTagPr>
                <w:attr w:name="ProductID" w:val="4,0 м"/>
              </w:smartTagPr>
              <w:r w:rsidRPr="00A96EB6">
                <w:rPr>
                  <w:rFonts w:ascii="Liberation Serif" w:hAnsi="Liberation Serif" w:cs="Liberation Serif"/>
                  <w:bCs/>
                </w:rPr>
                <w:t>4,0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до бани, гаража и других построек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xml:space="preserve">. </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Расстояние от границы участка должно быть не менее: до стены жилого дома – </w:t>
            </w:r>
            <w:smartTag w:uri="urn:schemas-microsoft-com:office:smarttags" w:element="metricconverter">
              <w:smartTagPr>
                <w:attr w:name="ProductID" w:val="3,0 м"/>
              </w:smartTagPr>
              <w:r w:rsidRPr="00A96EB6">
                <w:rPr>
                  <w:rFonts w:ascii="Liberation Serif" w:hAnsi="Liberation Serif" w:cs="Liberation Serif"/>
                  <w:bCs/>
                </w:rPr>
                <w:t>3,0 м</w:t>
              </w:r>
            </w:smartTag>
            <w:r w:rsidRPr="00A96EB6">
              <w:rPr>
                <w:rFonts w:ascii="Liberation Serif" w:hAnsi="Liberation Serif" w:cs="Liberation Serif"/>
                <w:bCs/>
              </w:rPr>
              <w:t xml:space="preserve">; до хозяйственных построек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этажа,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максимальная высота –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для вспомогательных строений – 2 этажа (при максимальной высоте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Блокированная жилая застройка</w:t>
            </w:r>
          </w:p>
          <w:p w:rsidR="00B951A2" w:rsidRPr="00A96EB6" w:rsidRDefault="00B951A2" w:rsidP="00CA223F">
            <w:pPr>
              <w:jc w:val="center"/>
              <w:rPr>
                <w:rFonts w:ascii="Liberation Serif" w:hAnsi="Liberation Serif" w:cs="Liberation Serif"/>
                <w:bCs/>
              </w:rPr>
            </w:pP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0,25</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105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Жилые дома блокированной застройки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На территориях блокированной жилой застройки со стороны улиц запрещается размещение вспомогательных строений, кроме гаражей для собственных нужд.</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Минимальный отступ от границы соседнего участка, на котором расположен жилой дом:</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до вспомогательных сооружений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Расстояние от границы участка должно быть не менее: до стены жилого дома – </w:t>
            </w:r>
            <w:smartTag w:uri="urn:schemas-microsoft-com:office:smarttags" w:element="metricconverter">
              <w:smartTagPr>
                <w:attr w:name="ProductID" w:val="3,0 м"/>
              </w:smartTagPr>
              <w:r w:rsidRPr="00A96EB6">
                <w:rPr>
                  <w:rFonts w:ascii="Liberation Serif" w:hAnsi="Liberation Serif" w:cs="Liberation Serif"/>
                  <w:bCs/>
                </w:rPr>
                <w:t>3,0 м</w:t>
              </w:r>
            </w:smartTag>
            <w:r w:rsidRPr="00A96EB6">
              <w:rPr>
                <w:rFonts w:ascii="Liberation Serif" w:hAnsi="Liberation Serif" w:cs="Liberation Serif"/>
                <w:bCs/>
              </w:rPr>
              <w:t xml:space="preserve">; до хозяйственных построек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этажа,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максимальная высота –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для вспомогательных строений – 2 этажа (при максимальной высоте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Малоэтажная многоквартирная жилая застройка</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0,6</w:t>
            </w:r>
          </w:p>
        </w:tc>
        <w:tc>
          <w:tcPr>
            <w:tcW w:w="1059" w:type="pct"/>
            <w:vAlign w:val="center"/>
          </w:tcPr>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Малоэтажные многоквартирные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линии отступа от красной линии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Минимальные расстояния между длинными сторонами жилых зданий высотой 2-3 этажа не менее </w:t>
            </w:r>
            <w:smartTag w:uri="urn:schemas-microsoft-com:office:smarttags" w:element="metricconverter">
              <w:smartTagPr>
                <w:attr w:name="ProductID" w:val="15 м"/>
              </w:smartTagPr>
              <w:r w:rsidRPr="00A96EB6">
                <w:rPr>
                  <w:rFonts w:ascii="Liberation Serif" w:hAnsi="Liberation Serif" w:cs="Liberation Serif"/>
                  <w:bCs/>
                </w:rPr>
                <w:t>15 м</w:t>
              </w:r>
            </w:smartTag>
            <w:r w:rsidRPr="00A96EB6">
              <w:rPr>
                <w:rFonts w:ascii="Liberation Serif" w:hAnsi="Liberation Serif" w:cs="Liberation Serif"/>
                <w:bCs/>
              </w:rPr>
              <w:t xml:space="preserve">, высотой 4 этажа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Размещение объектов обслуживания жилой застройки во встроенных, пристроенных и встроено-пристроенных помещениях малоэтажного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 (при реконструкции - 60)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до 4 этажей, включая мансардный</w:t>
            </w:r>
          </w:p>
          <w:p w:rsidR="00B951A2" w:rsidRPr="00A96EB6" w:rsidRDefault="00B951A2" w:rsidP="00CA223F">
            <w:pPr>
              <w:jc w:val="center"/>
              <w:rPr>
                <w:rFonts w:ascii="Liberation Serif" w:hAnsi="Liberation Serif" w:cs="Liberation Serif"/>
                <w:bCs/>
              </w:rPr>
            </w:pP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808"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059" w:type="pct"/>
            <w:vAlign w:val="center"/>
          </w:tcPr>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0E1BC6">
            <w:pPr>
              <w:jc w:val="center"/>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Административные здания организаций, обеспечивающих предоставление коммунальных услуг</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Оказание услуг связи</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0,07</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0,12</w:t>
            </w:r>
          </w:p>
        </w:tc>
        <w:tc>
          <w:tcPr>
            <w:tcW w:w="1059" w:type="pct"/>
            <w:vAlign w:val="center"/>
          </w:tcPr>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E1BC6">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Дошкольное, начальное и среднее общее образование</w:t>
            </w:r>
          </w:p>
          <w:p w:rsidR="00B951A2" w:rsidRPr="00A96EB6" w:rsidRDefault="00B951A2" w:rsidP="00CA223F">
            <w:pPr>
              <w:jc w:val="center"/>
              <w:rPr>
                <w:rFonts w:ascii="Liberation Serif" w:hAnsi="Liberation Serif" w:cs="Liberation Serif"/>
                <w:bCs/>
              </w:rPr>
            </w:pP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059" w:type="pct"/>
            <w:vAlign w:val="center"/>
          </w:tcPr>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Объекты культурно-досуговой деятельности</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2,5</w:t>
            </w:r>
          </w:p>
        </w:tc>
        <w:tc>
          <w:tcPr>
            <w:tcW w:w="1059" w:type="pct"/>
            <w:vAlign w:val="center"/>
          </w:tcPr>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059" w:type="pct"/>
            <w:vAlign w:val="center"/>
          </w:tcPr>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059" w:type="pct"/>
            <w:vAlign w:val="center"/>
          </w:tcPr>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D008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653"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0,04</w:t>
            </w:r>
          </w:p>
        </w:tc>
        <w:tc>
          <w:tcPr>
            <w:tcW w:w="808"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0,2</w:t>
            </w:r>
          </w:p>
        </w:tc>
        <w:tc>
          <w:tcPr>
            <w:tcW w:w="1059" w:type="pct"/>
            <w:vAlign w:val="center"/>
          </w:tcPr>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0,02</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0,25</w:t>
            </w:r>
          </w:p>
        </w:tc>
        <w:tc>
          <w:tcPr>
            <w:tcW w:w="1059" w:type="pct"/>
            <w:vAlign w:val="center"/>
          </w:tcPr>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Гостиничное обслуживание</w:t>
            </w:r>
          </w:p>
          <w:p w:rsidR="00B951A2" w:rsidRPr="00A96EB6" w:rsidRDefault="00B951A2" w:rsidP="00CA223F">
            <w:pPr>
              <w:jc w:val="center"/>
              <w:rPr>
                <w:rFonts w:ascii="Liberation Serif" w:hAnsi="Liberation Serif" w:cs="Liberation Serif"/>
                <w:bCs/>
              </w:rPr>
            </w:pP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занятий спортом в помещениях</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3,0</w:t>
            </w:r>
          </w:p>
        </w:tc>
        <w:tc>
          <w:tcPr>
            <w:tcW w:w="1059" w:type="pct"/>
            <w:vAlign w:val="center"/>
          </w:tcPr>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25655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3 этажа, включая подземный, не выше </w:t>
            </w: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05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Ведение огородничества</w:t>
            </w:r>
          </w:p>
        </w:tc>
        <w:tc>
          <w:tcPr>
            <w:tcW w:w="653"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0,03</w:t>
            </w:r>
          </w:p>
          <w:p w:rsidR="00B951A2" w:rsidRPr="00A96EB6" w:rsidRDefault="00B951A2" w:rsidP="007C6198">
            <w:pPr>
              <w:jc w:val="center"/>
              <w:rPr>
                <w:rFonts w:ascii="Liberation Serif" w:hAnsi="Liberation Serif" w:cs="Liberation Serif"/>
                <w:bCs/>
              </w:rPr>
            </w:pPr>
          </w:p>
          <w:p w:rsidR="00B951A2" w:rsidRPr="00A96EB6" w:rsidRDefault="00B951A2" w:rsidP="007C6198">
            <w:pPr>
              <w:jc w:val="center"/>
              <w:rPr>
                <w:rFonts w:ascii="Liberation Serif" w:hAnsi="Liberation Serif" w:cs="Liberation Serif"/>
                <w:bCs/>
              </w:rPr>
            </w:pPr>
          </w:p>
        </w:tc>
        <w:tc>
          <w:tcPr>
            <w:tcW w:w="808"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0,1</w:t>
            </w:r>
          </w:p>
          <w:p w:rsidR="00B951A2" w:rsidRPr="00A96EB6" w:rsidRDefault="00B951A2" w:rsidP="007C6198">
            <w:pPr>
              <w:jc w:val="center"/>
              <w:rPr>
                <w:rFonts w:ascii="Liberation Serif" w:hAnsi="Liberation Serif" w:cs="Liberation Serif"/>
                <w:bCs/>
              </w:rPr>
            </w:pPr>
          </w:p>
          <w:p w:rsidR="00B951A2" w:rsidRPr="00A96EB6" w:rsidRDefault="00B951A2" w:rsidP="007C6198">
            <w:pPr>
              <w:jc w:val="center"/>
              <w:rPr>
                <w:rFonts w:ascii="Liberation Serif" w:hAnsi="Liberation Serif" w:cs="Liberation Serif"/>
                <w:bCs/>
              </w:rPr>
            </w:pPr>
          </w:p>
        </w:tc>
        <w:tc>
          <w:tcPr>
            <w:tcW w:w="105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E979A7">
        <w:tc>
          <w:tcPr>
            <w:tcW w:w="9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6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0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05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
          <w:bCs/>
        </w:rPr>
        <w:t xml:space="preserve">* </w:t>
      </w:r>
      <w:r w:rsidRPr="00A96EB6">
        <w:rPr>
          <w:rFonts w:ascii="Liberation Serif" w:hAnsi="Liberation Serif" w:cs="Liberation Serif"/>
          <w:bCs/>
        </w:rPr>
        <w:t xml:space="preserve">Линии </w:t>
      </w:r>
      <w:r w:rsidRPr="00A96EB6">
        <w:rPr>
          <w:rFonts w:ascii="Liberation Serif" w:hAnsi="Liberation Serif" w:cs="Liberation Serif"/>
        </w:rPr>
        <w:t>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 xml:space="preserve"> устанавливаются документацией по планировке территории и отображается в градостроительных планах земельных участков.</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На индивидуальных земельных участках под жилую застройку разрешаются отдельно стоящие, пристроенные или встроенные в жилые дома гаражи, не более, чем на две машины на каждом участке.</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Ограждение земельных участков выполняется по границам земельного участка, которые установлены в соответствии с земельным законодательством. Установка ограждений и иных строений в нарушение красных линий запрещена.</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Ограждение между земельными участками не регламентируется.</w:t>
      </w:r>
    </w:p>
    <w:p w:rsidR="00B951A2" w:rsidRPr="00A96EB6" w:rsidRDefault="00B951A2" w:rsidP="000D3EA3">
      <w:pPr>
        <w:jc w:val="both"/>
        <w:rPr>
          <w:rFonts w:ascii="Liberation Serif" w:hAnsi="Liberation Serif" w:cs="Liberation Serif"/>
          <w:bCs/>
        </w:rPr>
      </w:pPr>
    </w:p>
    <w:p w:rsidR="00B951A2" w:rsidRPr="00A96EB6" w:rsidRDefault="00B951A2" w:rsidP="002E0565">
      <w:pPr>
        <w:ind w:firstLine="709"/>
        <w:jc w:val="both"/>
        <w:rPr>
          <w:rFonts w:ascii="Liberation Serif" w:hAnsi="Liberation Serif" w:cs="Liberation Serif"/>
          <w:b/>
          <w:bCs/>
        </w:rPr>
      </w:pPr>
      <w:r w:rsidRPr="00A96EB6">
        <w:rPr>
          <w:rFonts w:ascii="Liberation Serif" w:hAnsi="Liberation Serif" w:cs="Liberation Serif"/>
          <w:b/>
          <w:bCs/>
        </w:rPr>
        <w:t>4. Зона застройки многоэтажными многоквартирными жилыми домами</w:t>
      </w:r>
    </w:p>
    <w:p w:rsidR="00B951A2" w:rsidRPr="00A96EB6" w:rsidRDefault="00B951A2" w:rsidP="002E0565">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Ж-4.</w:t>
      </w:r>
    </w:p>
    <w:p w:rsidR="00B951A2" w:rsidRPr="00A96EB6" w:rsidRDefault="00B951A2" w:rsidP="002E0565">
      <w:pPr>
        <w:ind w:firstLine="709"/>
        <w:jc w:val="both"/>
        <w:rPr>
          <w:rFonts w:ascii="Liberation Serif" w:hAnsi="Liberation Serif" w:cs="Liberation Serif"/>
          <w:bCs/>
        </w:rPr>
      </w:pPr>
      <w:r w:rsidRPr="00A96EB6">
        <w:rPr>
          <w:rFonts w:ascii="Liberation Serif" w:hAnsi="Liberation Serif" w:cs="Liberation Serif"/>
          <w:bCs/>
        </w:rPr>
        <w:t>4.1. Виды разрешенного использования земельных участков и объектов капитального строительства:</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73"/>
        <w:gridCol w:w="9318"/>
        <w:gridCol w:w="3211"/>
      </w:tblGrid>
      <w:tr w:rsidR="00B951A2" w:rsidRPr="00A96EB6" w:rsidTr="00E924FE">
        <w:trPr>
          <w:trHeight w:val="281"/>
        </w:trPr>
        <w:tc>
          <w:tcPr>
            <w:tcW w:w="985" w:type="pct"/>
            <w:vMerge w:val="restar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2986" w:type="pct"/>
            <w:vMerge w:val="restar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застройки многоэтажными многоквартирными жилыми домами</w:t>
            </w:r>
          </w:p>
        </w:tc>
        <w:tc>
          <w:tcPr>
            <w:tcW w:w="1029" w:type="pct"/>
            <w:vMerge w:val="restar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E924FE">
        <w:trPr>
          <w:trHeight w:val="281"/>
        </w:trPr>
        <w:tc>
          <w:tcPr>
            <w:tcW w:w="985" w:type="pct"/>
            <w:vMerge/>
            <w:vAlign w:val="center"/>
          </w:tcPr>
          <w:p w:rsidR="00B951A2" w:rsidRPr="00A96EB6" w:rsidRDefault="00B951A2" w:rsidP="00E924FE">
            <w:pPr>
              <w:jc w:val="center"/>
              <w:rPr>
                <w:rFonts w:ascii="Liberation Serif" w:hAnsi="Liberation Serif" w:cs="Liberation Serif"/>
                <w:b/>
                <w:bCs/>
              </w:rPr>
            </w:pPr>
          </w:p>
        </w:tc>
        <w:tc>
          <w:tcPr>
            <w:tcW w:w="2986" w:type="pct"/>
            <w:vMerge/>
            <w:vAlign w:val="center"/>
          </w:tcPr>
          <w:p w:rsidR="00B951A2" w:rsidRPr="00A96EB6" w:rsidRDefault="00B951A2" w:rsidP="00E924FE">
            <w:pPr>
              <w:jc w:val="both"/>
              <w:rPr>
                <w:rFonts w:ascii="Liberation Serif" w:hAnsi="Liberation Serif" w:cs="Liberation Serif"/>
                <w:b/>
                <w:bCs/>
              </w:rPr>
            </w:pPr>
          </w:p>
        </w:tc>
        <w:tc>
          <w:tcPr>
            <w:tcW w:w="1029" w:type="pct"/>
            <w:vMerge/>
            <w:vAlign w:val="center"/>
          </w:tcPr>
          <w:p w:rsidR="00B951A2" w:rsidRPr="00A96EB6" w:rsidRDefault="00B951A2" w:rsidP="00E924FE">
            <w:pPr>
              <w:jc w:val="center"/>
              <w:rPr>
                <w:rFonts w:ascii="Liberation Serif" w:hAnsi="Liberation Serif" w:cs="Liberation Serif"/>
                <w:b/>
                <w:bCs/>
              </w:rPr>
            </w:pPr>
          </w:p>
        </w:tc>
      </w:tr>
      <w:tr w:rsidR="00B951A2" w:rsidRPr="00A96EB6" w:rsidTr="00E924FE">
        <w:trPr>
          <w:trHeight w:val="20"/>
        </w:trPr>
        <w:tc>
          <w:tcPr>
            <w:tcW w:w="3971" w:type="pct"/>
            <w:gridSpan w:val="2"/>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1029" w:type="pct"/>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Многоэтажная жилая застройка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(высотная застройка)</w:t>
            </w:r>
          </w:p>
          <w:p w:rsidR="00B951A2" w:rsidRPr="00A96EB6" w:rsidRDefault="00B951A2" w:rsidP="00E924FE">
            <w:pPr>
              <w:jc w:val="center"/>
              <w:rPr>
                <w:rFonts w:ascii="Liberation Serif" w:hAnsi="Liberation Serif" w:cs="Liberation Serif"/>
                <w:bCs/>
              </w:rPr>
            </w:pPr>
          </w:p>
        </w:tc>
        <w:tc>
          <w:tcPr>
            <w:tcW w:w="2986" w:type="pct"/>
            <w:vAlign w:val="center"/>
          </w:tcPr>
          <w:p w:rsidR="00B951A2" w:rsidRPr="00511AD2" w:rsidRDefault="00B951A2" w:rsidP="00E924FE">
            <w:pPr>
              <w:jc w:val="both"/>
              <w:rPr>
                <w:rFonts w:ascii="Liberation Serif" w:hAnsi="Liberation Serif" w:cs="Liberation Serif"/>
                <w:bCs/>
              </w:rPr>
            </w:pPr>
            <w:r w:rsidRPr="00511AD2">
              <w:rPr>
                <w:rFonts w:ascii="Liberation Serif" w:hAnsi="Liberation Serif" w:cs="Liberation Serif"/>
                <w:bC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029" w:type="pct"/>
            <w:vAlign w:val="center"/>
          </w:tcPr>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Общежития</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w:t>
            </w:r>
            <w:r w:rsidRPr="00A96EB6">
              <w:rPr>
                <w:rFonts w:ascii="Liberation Serif" w:hAnsi="Liberation Serif" w:cs="Liberation Serif"/>
                <w:bCs/>
              </w:rPr>
              <w:t>содержанием вида разрешенного использования гостиничное обслуживание.</w:t>
            </w:r>
          </w:p>
        </w:tc>
        <w:tc>
          <w:tcPr>
            <w:tcW w:w="1029" w:type="pct"/>
            <w:vAlign w:val="center"/>
          </w:tcPr>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 xml:space="preserve">Благоустройство территории </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Дошкольное, начальное и среднее общее образование</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2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tcBorders>
              <w:bottom w:val="double" w:sz="4" w:space="0" w:color="auto"/>
            </w:tcBorders>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2986" w:type="pct"/>
            <w:tcBorders>
              <w:bottom w:val="double" w:sz="4" w:space="0" w:color="auto"/>
            </w:tcBorders>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29" w:type="pct"/>
            <w:tcBorders>
              <w:bottom w:val="double" w:sz="4" w:space="0" w:color="auto"/>
            </w:tcBorders>
            <w:vAlign w:val="center"/>
          </w:tcPr>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341AD6">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5000" w:type="pct"/>
            <w:gridSpan w:val="3"/>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Среднеэтажная жилая застройка</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29" w:type="pct"/>
            <w:vAlign w:val="center"/>
          </w:tcPr>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(котельных, насосных станций, водопроводов, линий электропередач, трансформаторных подстанций, газопроводов, линий связи, телефонных станций, сетей канализаций).</w:t>
            </w:r>
          </w:p>
        </w:tc>
        <w:tc>
          <w:tcPr>
            <w:tcW w:w="1029" w:type="pct"/>
            <w:vAlign w:val="center"/>
          </w:tcPr>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Административные здания организаций, обеспечивающих предоставление коммунальных услуг</w:t>
            </w:r>
          </w:p>
          <w:p w:rsidR="00B951A2" w:rsidRPr="00A96EB6" w:rsidRDefault="00B951A2" w:rsidP="00E924FE">
            <w:pPr>
              <w:jc w:val="center"/>
              <w:rPr>
                <w:rFonts w:ascii="Liberation Serif" w:hAnsi="Liberation Serif" w:cs="Liberation Serif"/>
                <w:bCs/>
              </w:rPr>
            </w:pP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приема физических и юридических лиц в связи с предоставлением им коммунальных услуг.</w:t>
            </w:r>
          </w:p>
        </w:tc>
        <w:tc>
          <w:tcPr>
            <w:tcW w:w="1029" w:type="pct"/>
            <w:vAlign w:val="center"/>
          </w:tcPr>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Служебные гаражи</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Дома социального обслуживания</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029" w:type="pct"/>
            <w:vMerge w:val="restart"/>
            <w:vAlign w:val="center"/>
          </w:tcPr>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E6160B">
            <w:pPr>
              <w:jc w:val="center"/>
              <w:rPr>
                <w:rFonts w:ascii="Liberation Serif" w:hAnsi="Liberation Serif" w:cs="Liberation Serif"/>
                <w:bCs/>
              </w:rPr>
            </w:pPr>
            <w:r w:rsidRPr="00A96EB6">
              <w:rPr>
                <w:rFonts w:ascii="Liberation Serif" w:hAnsi="Liberation Serif" w:cs="Liberation Serif"/>
                <w:bCs/>
              </w:rPr>
              <w:t xml:space="preserve">Служебные гаражи </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Оказание социальной помощи населению</w:t>
            </w:r>
          </w:p>
        </w:tc>
        <w:tc>
          <w:tcPr>
            <w:tcW w:w="2986"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Оказание услуг связи</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парикмахерские).</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2986" w:type="pct"/>
            <w:vAlign w:val="center"/>
          </w:tcPr>
          <w:p w:rsidR="00B951A2" w:rsidRPr="00A96EB6" w:rsidRDefault="00B951A2" w:rsidP="00E6160B">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p>
          <w:p w:rsidR="00B951A2" w:rsidRPr="00A96EB6" w:rsidRDefault="00B951A2" w:rsidP="00E6160B">
            <w:pPr>
              <w:jc w:val="both"/>
              <w:rPr>
                <w:rFonts w:ascii="Liberation Serif" w:hAnsi="Liberation Serif" w:cs="Liberation Serif"/>
                <w:bCs/>
              </w:rPr>
            </w:pPr>
            <w:r w:rsidRPr="00A96EB6">
              <w:rPr>
                <w:rFonts w:ascii="Liberation Serif" w:hAnsi="Liberation Serif" w:cs="Liberation Serif"/>
              </w:rPr>
              <w:t>(поликлиники, фельдшерские пункты, пункты здравоохранения).</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Объекты культурно-досуговой деятельности</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(дома священнослужителей, воскресные и религиозные школы, семинарии, духовные училища).</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ветеринарных услуг без содержания животных.</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Магазины</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A96EB6">
                <w:rPr>
                  <w:rFonts w:ascii="Liberation Serif" w:hAnsi="Liberation Serif" w:cs="Liberation Serif"/>
                  <w:bCs/>
                </w:rPr>
                <w:t>500 кв. м</w:t>
              </w:r>
            </w:smartTag>
            <w:r w:rsidRPr="00A96EB6">
              <w:rPr>
                <w:rFonts w:ascii="Liberation Serif" w:hAnsi="Liberation Serif" w:cs="Liberation Serif"/>
                <w:bCs/>
              </w:rPr>
              <w:t>.</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 мест общественного питания (рестораны, кафе, столовые, закусочные, бары).</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занятий спортом в помещениях</w:t>
            </w:r>
          </w:p>
          <w:p w:rsidR="00B951A2" w:rsidRPr="00A96EB6" w:rsidRDefault="00B951A2" w:rsidP="00E924FE">
            <w:pPr>
              <w:jc w:val="center"/>
              <w:rPr>
                <w:rFonts w:ascii="Liberation Serif" w:hAnsi="Liberation Serif" w:cs="Liberation Serif"/>
                <w:bCs/>
              </w:rPr>
            </w:pPr>
          </w:p>
        </w:tc>
        <w:tc>
          <w:tcPr>
            <w:tcW w:w="2986" w:type="pct"/>
            <w:vAlign w:val="center"/>
          </w:tcPr>
          <w:p w:rsidR="00B951A2" w:rsidRPr="00A96EB6" w:rsidRDefault="00B951A2" w:rsidP="002D61AB">
            <w:pPr>
              <w:jc w:val="both"/>
              <w:rPr>
                <w:rFonts w:ascii="Liberation Serif" w:hAnsi="Liberation Serif" w:cs="Liberation Serif"/>
                <w:bCs/>
              </w:rPr>
            </w:pPr>
            <w:r w:rsidRPr="00A96EB6">
              <w:rPr>
                <w:rFonts w:ascii="Liberation Serif" w:hAnsi="Liberation Serif" w:cs="Liberation Serif"/>
                <w:bCs/>
              </w:rPr>
              <w:t>Размещение спортивных клубов, спортивных залов, бассейнов, физкультурно-оздоровительных комплексов в зданиях и сооружениях.</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tc>
        <w:tc>
          <w:tcPr>
            <w:tcW w:w="2986" w:type="pct"/>
            <w:vAlign w:val="center"/>
          </w:tcPr>
          <w:p w:rsidR="00B951A2" w:rsidRPr="00A96EB6" w:rsidRDefault="00B951A2" w:rsidP="002D61AB">
            <w:pPr>
              <w:jc w:val="both"/>
              <w:rPr>
                <w:rFonts w:ascii="Liberation Serif" w:hAnsi="Liberation Serif" w:cs="Liberation Serif"/>
                <w:bCs/>
              </w:rPr>
            </w:pPr>
            <w:r w:rsidRPr="00A96EB6">
              <w:rPr>
                <w:rFonts w:ascii="Liberation Serif" w:hAnsi="Liberation Serif" w:cs="Liberation Serif"/>
                <w:bC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29"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C962EA">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02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E924FE">
        <w:trPr>
          <w:trHeight w:val="20"/>
        </w:trPr>
        <w:tc>
          <w:tcPr>
            <w:tcW w:w="9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298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размещение гаражей для собственных нужд, служебные гаражи.</w:t>
            </w:r>
          </w:p>
        </w:tc>
        <w:tc>
          <w:tcPr>
            <w:tcW w:w="1029" w:type="pct"/>
            <w:vAlign w:val="center"/>
          </w:tcPr>
          <w:p w:rsidR="00B951A2" w:rsidRPr="00A96EB6" w:rsidRDefault="00B951A2" w:rsidP="006E3FF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6E3FF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6E3FF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6E3FF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bl>
    <w:p w:rsidR="00B951A2" w:rsidRPr="00A96EB6" w:rsidRDefault="00B951A2" w:rsidP="002E0565">
      <w:pPr>
        <w:jc w:val="both"/>
        <w:rPr>
          <w:rFonts w:ascii="Liberation Serif" w:hAnsi="Liberation Serif" w:cs="Liberation Serif"/>
          <w:bCs/>
        </w:rPr>
      </w:pPr>
    </w:p>
    <w:p w:rsidR="00B951A2" w:rsidRPr="00A96EB6" w:rsidRDefault="00B951A2" w:rsidP="002E0565">
      <w:pPr>
        <w:ind w:firstLine="709"/>
        <w:jc w:val="both"/>
        <w:rPr>
          <w:rFonts w:ascii="Liberation Serif" w:hAnsi="Liberation Serif" w:cs="Liberation Serif"/>
          <w:bCs/>
        </w:rPr>
      </w:pPr>
      <w:r w:rsidRPr="00A96EB6">
        <w:rPr>
          <w:rFonts w:ascii="Liberation Serif" w:hAnsi="Liberation Serif" w:cs="Liberation Serif"/>
          <w:bCs/>
        </w:rPr>
        <w:t xml:space="preserve">4.2.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7"/>
        <w:gridCol w:w="1885"/>
        <w:gridCol w:w="1970"/>
        <w:gridCol w:w="4645"/>
        <w:gridCol w:w="2047"/>
        <w:gridCol w:w="2437"/>
      </w:tblGrid>
      <w:tr w:rsidR="00B951A2" w:rsidRPr="00A96EB6" w:rsidTr="006E3FFF">
        <w:trPr>
          <w:tblHeader/>
        </w:trPr>
        <w:tc>
          <w:tcPr>
            <w:tcW w:w="865"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600"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27"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479"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52"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76"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Многоэтажная жилая застройка</w:t>
            </w:r>
          </w:p>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Cs/>
              </w:rPr>
              <w:t>(высотная застройка)</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1,2</w:t>
            </w:r>
          </w:p>
        </w:tc>
        <w:tc>
          <w:tcPr>
            <w:tcW w:w="1479" w:type="pct"/>
            <w:vAlign w:val="center"/>
          </w:tcPr>
          <w:p w:rsidR="00B951A2" w:rsidRPr="00A96EB6" w:rsidRDefault="00B951A2" w:rsidP="006E3FFF">
            <w:pPr>
              <w:jc w:val="both"/>
              <w:rPr>
                <w:rFonts w:ascii="Liberation Serif" w:hAnsi="Liberation Serif" w:cs="Liberation Serif"/>
              </w:rPr>
            </w:pPr>
            <w:r w:rsidRPr="00A96EB6">
              <w:rPr>
                <w:rFonts w:ascii="Liberation Serif" w:hAnsi="Liberation Serif" w:cs="Liberation Serif"/>
                <w:bCs/>
              </w:rPr>
              <w:t xml:space="preserve">   Многоэтажные многоквартирные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    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    Расстояния между жилыми зданиями, жилыми и общественными следует принимать на основе расчета инсоляции и освещенности в соответствии Постановлением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а также в соответствии с противопожарными требованиями. </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    Минимальные расстояния между длинными сторонами жилых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xml:space="preserve">.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 </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Размещение объектов обслуживания жилой застройки во встроенных, пристроенных и встроено-пристроенных помещениях многоэтажного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 (при реконструкции - 60)</w:t>
            </w:r>
          </w:p>
          <w:p w:rsidR="00B951A2" w:rsidRPr="00A96EB6" w:rsidRDefault="00B951A2" w:rsidP="00E924FE">
            <w:pPr>
              <w:jc w:val="center"/>
              <w:rPr>
                <w:rFonts w:ascii="Liberation Serif" w:hAnsi="Liberation Serif" w:cs="Liberation Serif"/>
                <w:bCs/>
              </w:rPr>
            </w:pP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12</w:t>
            </w:r>
          </w:p>
        </w:tc>
      </w:tr>
      <w:tr w:rsidR="00B951A2" w:rsidRPr="00A96EB6" w:rsidTr="006E3FFF">
        <w:tc>
          <w:tcPr>
            <w:tcW w:w="865" w:type="pct"/>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Cs/>
              </w:rPr>
              <w:t>Среднеэтажная жилая застройка</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1,2</w:t>
            </w: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   Среднеэтажные многоквартирные жилые дома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    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bCs/>
                </w:rPr>
                <w:t>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Расстояния между жилыми зданиями, жилыми и общественными следует принимать на основе расчета инсоляции и освещенности в соответствии Постановлением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а также в соответствии с противопожарными требованиями. </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    Минимальные расстояния между длинными сторонами жилых – не менее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 xml:space="preserve">.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 </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      Размещение объектов обслуживания жилой застройки во встроенных, пристроенных и встроенно-пристроенных помещениях среднеэтажного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 (при реконструкции - 60)</w:t>
            </w:r>
          </w:p>
          <w:p w:rsidR="00B951A2" w:rsidRPr="00A96EB6" w:rsidRDefault="00B951A2" w:rsidP="00E924FE">
            <w:pPr>
              <w:jc w:val="center"/>
              <w:rPr>
                <w:rFonts w:ascii="Liberation Serif" w:hAnsi="Liberation Serif" w:cs="Liberation Serif"/>
                <w:bCs/>
              </w:rPr>
            </w:pP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 8 этажей</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E924FE">
            <w:pPr>
              <w:jc w:val="center"/>
              <w:rPr>
                <w:rFonts w:ascii="Liberation Serif" w:hAnsi="Liberation Serif" w:cs="Liberation Serif"/>
                <w:bCs/>
              </w:rPr>
            </w:pPr>
          </w:p>
        </w:tc>
        <w:tc>
          <w:tcPr>
            <w:tcW w:w="627" w:type="pct"/>
            <w:vAlign w:val="center"/>
          </w:tcPr>
          <w:p w:rsidR="00B951A2" w:rsidRPr="00A96EB6" w:rsidRDefault="00B951A2" w:rsidP="00E924FE">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E924FE">
            <w:pPr>
              <w:jc w:val="center"/>
              <w:rPr>
                <w:rFonts w:ascii="Liberation Serif" w:hAnsi="Liberation Serif" w:cs="Liberation Serif"/>
                <w:bCs/>
              </w:rPr>
            </w:pP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E924FE">
            <w:pPr>
              <w:jc w:val="center"/>
              <w:rPr>
                <w:rFonts w:ascii="Liberation Serif" w:hAnsi="Liberation Serif" w:cs="Liberation Serif"/>
                <w:bCs/>
              </w:rPr>
            </w:pP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Административные здания организаций, обеспечивающих предоставление коммунальных услуг</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Дома социального обслуживания</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0,3</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Оказание социальной помощи</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0,3</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Оказание услуг связи</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0,07</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0,12</w:t>
            </w:r>
          </w:p>
        </w:tc>
        <w:tc>
          <w:tcPr>
            <w:tcW w:w="1479" w:type="pct"/>
            <w:vAlign w:val="center"/>
          </w:tcPr>
          <w:p w:rsidR="00B951A2" w:rsidRPr="00A96EB6" w:rsidRDefault="00B951A2" w:rsidP="006E3FFF">
            <w:pPr>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0,8</w:t>
            </w: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Дошкольное, начальное и среднее общее образование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0,3</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w:t>
            </w:r>
          </w:p>
        </w:tc>
        <w:tc>
          <w:tcPr>
            <w:tcW w:w="1479"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Объекты культурно-досуговой деятельности</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0,03</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2,5</w:t>
            </w: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1,5</w:t>
            </w:r>
          </w:p>
        </w:tc>
        <w:tc>
          <w:tcPr>
            <w:tcW w:w="1479" w:type="pct"/>
            <w:vAlign w:val="center"/>
          </w:tcPr>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6E3FF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1,5</w:t>
            </w:r>
          </w:p>
        </w:tc>
        <w:tc>
          <w:tcPr>
            <w:tcW w:w="1479" w:type="pct"/>
            <w:vAlign w:val="center"/>
          </w:tcPr>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Магазины</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0,05</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0,5</w:t>
            </w:r>
          </w:p>
        </w:tc>
        <w:tc>
          <w:tcPr>
            <w:tcW w:w="1479" w:type="pct"/>
            <w:vAlign w:val="center"/>
          </w:tcPr>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0,04</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0,2</w:t>
            </w:r>
          </w:p>
        </w:tc>
        <w:tc>
          <w:tcPr>
            <w:tcW w:w="1479" w:type="pct"/>
            <w:vAlign w:val="center"/>
          </w:tcPr>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занятий спортом в помещениях</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3,0</w:t>
            </w:r>
          </w:p>
        </w:tc>
        <w:tc>
          <w:tcPr>
            <w:tcW w:w="1479" w:type="pct"/>
            <w:vAlign w:val="center"/>
          </w:tcPr>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0557EB">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 xml:space="preserve">4 этажа, включая подземный, не выше </w:t>
            </w: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Площадки для занятий спортом</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0,01</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w:t>
            </w:r>
          </w:p>
        </w:tc>
      </w:tr>
      <w:tr w:rsidR="00B951A2" w:rsidRPr="00A96EB6" w:rsidTr="00D030A4">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0,006</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0,2</w:t>
            </w:r>
          </w:p>
        </w:tc>
        <w:tc>
          <w:tcPr>
            <w:tcW w:w="1479" w:type="pct"/>
          </w:tcPr>
          <w:p w:rsidR="00B951A2" w:rsidRPr="00A96EB6" w:rsidRDefault="00B951A2" w:rsidP="00B356B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600"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0,006</w:t>
            </w:r>
          </w:p>
        </w:tc>
        <w:tc>
          <w:tcPr>
            <w:tcW w:w="627"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479" w:type="pct"/>
          </w:tcPr>
          <w:p w:rsidR="00B951A2" w:rsidRPr="00A96EB6" w:rsidRDefault="00B951A2" w:rsidP="00B356BC">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2"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6"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6E3FFF">
        <w:tc>
          <w:tcPr>
            <w:tcW w:w="865"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6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2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79"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52"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2E0565">
      <w:pPr>
        <w:jc w:val="both"/>
        <w:rPr>
          <w:rFonts w:ascii="Liberation Serif" w:hAnsi="Liberation Serif" w:cs="Liberation Serif"/>
          <w:bCs/>
        </w:rPr>
      </w:pPr>
    </w:p>
    <w:p w:rsidR="00B951A2" w:rsidRPr="00A96EB6" w:rsidRDefault="00B951A2" w:rsidP="002E0565">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2E0565">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2E0565">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p>
    <w:p w:rsidR="00B951A2" w:rsidRPr="00A96EB6" w:rsidRDefault="00B951A2" w:rsidP="00E843B3">
      <w:pPr>
        <w:keepNext/>
        <w:spacing w:before="120"/>
        <w:jc w:val="both"/>
        <w:outlineLvl w:val="2"/>
        <w:rPr>
          <w:rFonts w:ascii="Liberation Serif" w:hAnsi="Liberation Serif" w:cs="Liberation Serif"/>
          <w:b/>
          <w:bCs/>
          <w:szCs w:val="26"/>
        </w:rPr>
      </w:pPr>
      <w:bookmarkStart w:id="245" w:name="_Toc56172956"/>
      <w:bookmarkStart w:id="246" w:name="_Toc84496713"/>
      <w:r w:rsidRPr="00A96EB6">
        <w:rPr>
          <w:rFonts w:ascii="Liberation Serif" w:hAnsi="Liberation Serif" w:cs="Liberation Serif"/>
          <w:b/>
          <w:bCs/>
          <w:szCs w:val="26"/>
        </w:rPr>
        <w:t>Статья 17.3. Градостроительные регламенты. Производственные зоны</w:t>
      </w:r>
      <w:bookmarkEnd w:id="245"/>
      <w:bookmarkEnd w:id="246"/>
      <w:r w:rsidRPr="00A96EB6">
        <w:rPr>
          <w:rFonts w:ascii="Liberation Serif" w:hAnsi="Liberation Serif" w:cs="Liberation Serif"/>
          <w:b/>
          <w:bCs/>
          <w:szCs w:val="26"/>
        </w:rPr>
        <w:t xml:space="preserve">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Зона производственных и коммунальных объектов установлена для размещения производственных объектов с различными нормативами воздействия на окружающую среду, требующих устройства санитарно-защитных зон (далее – СЗЗ). В составе производственных зон предусматривается размещение промышленных, научно-производственных, коммунально-складских объектов, объектов жилищно-коммунального хозяйства, объектов транспорта, аварийно-спасательных служб, объектов оптовой торговли.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В соответствии с Федеральным законом «О санитарно - эпидемиологическом благополучии населения» в отношении действующих, планируемых к строительству и реконструируемых объектов, являющихся источниками химического, физического, биологического воздействия на среду обитания человека должны быть установлены СЗЗ.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Разработка, установление, изменение или прекращение СЗЗ определяется в соответствии с «Правилами установления санитарно – 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№222, а также действующими санитарными нормами.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Размер СЗЗ подтверждается расчетами рассеивания в атмосферном воздухе вредных веществ, содержащихся в выбросах предприятий и расчетами зон влияния неблагоприятных физических факторов (радиации, электромагнитного излучения, шума, вибрации).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В пределах СЗЗ не допускается размещение жилых домов, санаториев и домов отдыха, территорий ведения садоводства и огородничества, рекреационных зон и зон отдыха, а также территорий с нормируемыми показателями качества среды обитания, спортивных сооружений, детских площадок, общеобразовательных и дошкольных учреждений, лечебно-профилактических и оздоровительных учреждений.</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В пределах СЗЗ не допускается размещение участков предприятий, на продукцию которых может быть оказано негативное воздействие выбросами и неблагоприятными физическими факторами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В границах территории предприятий должны быть предусмотрены:</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стоянки легковых автомашин для работающих и клиентов, количество машино-мест определять по расчету, исходя из количества работающих в соответствии с нормативами градостроительного проектирования;</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стоянки грузовых машин - исходя из суточного грузооборота и вида используемых машин;</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благоустроенные площадки для отдыха работников;</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 озеленение.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Минимальную площадь озеленения СЗЗ следует принимать в зависимости от ширины зоны с учетом экологических норм и архитектурно-планировочных условий:</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 - до </w:t>
      </w:r>
      <w:smartTag w:uri="urn:schemas-microsoft-com:office:smarttags" w:element="metricconverter">
        <w:smartTagPr>
          <w:attr w:name="ProductID" w:val="300 м"/>
        </w:smartTagPr>
        <w:r w:rsidRPr="00A96EB6">
          <w:rPr>
            <w:rFonts w:ascii="Liberation Serif" w:hAnsi="Liberation Serif" w:cs="Liberation Serif"/>
            <w:bCs/>
          </w:rPr>
          <w:t>300 м</w:t>
        </w:r>
      </w:smartTag>
      <w:r w:rsidRPr="00A96EB6">
        <w:rPr>
          <w:rFonts w:ascii="Liberation Serif" w:hAnsi="Liberation Serif" w:cs="Liberation Serif"/>
          <w:bCs/>
        </w:rPr>
        <w:t xml:space="preserve">  - 60%;</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 от 300 до </w:t>
      </w:r>
      <w:smartTag w:uri="urn:schemas-microsoft-com:office:smarttags" w:element="metricconverter">
        <w:smartTagPr>
          <w:attr w:name="ProductID" w:val="1000 м"/>
        </w:smartTagPr>
        <w:r w:rsidRPr="00A96EB6">
          <w:rPr>
            <w:rFonts w:ascii="Liberation Serif" w:hAnsi="Liberation Serif" w:cs="Liberation Serif"/>
            <w:bCs/>
          </w:rPr>
          <w:t>1000 м</w:t>
        </w:r>
      </w:smartTag>
      <w:r w:rsidRPr="00A96EB6">
        <w:rPr>
          <w:rFonts w:ascii="Liberation Serif" w:hAnsi="Liberation Serif" w:cs="Liberation Serif"/>
          <w:bCs/>
        </w:rPr>
        <w:t xml:space="preserve"> – 50%;</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 от 1000 до </w:t>
      </w:r>
      <w:smartTag w:uri="urn:schemas-microsoft-com:office:smarttags" w:element="metricconverter">
        <w:smartTagPr>
          <w:attr w:name="ProductID" w:val="3000 м"/>
        </w:smartTagPr>
        <w:r w:rsidRPr="00A96EB6">
          <w:rPr>
            <w:rFonts w:ascii="Liberation Serif" w:hAnsi="Liberation Serif" w:cs="Liberation Serif"/>
            <w:bCs/>
          </w:rPr>
          <w:t>3000 м</w:t>
        </w:r>
      </w:smartTag>
      <w:r w:rsidRPr="00A96EB6">
        <w:rPr>
          <w:rFonts w:ascii="Liberation Serif" w:hAnsi="Liberation Serif" w:cs="Liberation Serif"/>
          <w:bCs/>
        </w:rPr>
        <w:t xml:space="preserve"> – 40%.</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1. Зона производственных и коммунальных объектов I-III классов санитарной опасности и инженерной инфраструктуры</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ПК-1.</w:t>
      </w:r>
    </w:p>
    <w:p w:rsidR="00B951A2" w:rsidRPr="00A96EB6" w:rsidRDefault="00B951A2" w:rsidP="00E364E4">
      <w:pPr>
        <w:ind w:firstLine="709"/>
        <w:jc w:val="both"/>
        <w:rPr>
          <w:rFonts w:ascii="Liberation Serif" w:hAnsi="Liberation Serif" w:cs="Liberation Serif"/>
          <w:b/>
          <w:bCs/>
        </w:rPr>
      </w:pPr>
      <w:r w:rsidRPr="00A96EB6">
        <w:rPr>
          <w:rFonts w:ascii="Liberation Serif" w:hAnsi="Liberation Serif" w:cs="Liberation Serif"/>
          <w:bCs/>
        </w:rPr>
        <w:t xml:space="preserve">Территориальная зона ПК-1 выделена для обеспечения правовых условий образования промышленных и производственно-коммунальных предприятий </w:t>
      </w:r>
      <w:r w:rsidRPr="00A96EB6">
        <w:rPr>
          <w:rFonts w:ascii="Liberation Serif" w:hAnsi="Liberation Serif" w:cs="Liberation Serif"/>
          <w:bCs/>
          <w:lang w:val="en-US"/>
        </w:rPr>
        <w:t>I</w:t>
      </w:r>
      <w:r w:rsidRPr="00A96EB6">
        <w:rPr>
          <w:rFonts w:ascii="Liberation Serif" w:hAnsi="Liberation Serif" w:cs="Liberation Serif"/>
          <w:bCs/>
        </w:rPr>
        <w:t xml:space="preserve"> - </w:t>
      </w:r>
      <w:r w:rsidRPr="00A96EB6">
        <w:rPr>
          <w:rFonts w:ascii="Liberation Serif" w:hAnsi="Liberation Serif" w:cs="Liberation Serif"/>
          <w:bCs/>
          <w:lang w:val="en-US"/>
        </w:rPr>
        <w:t>III</w:t>
      </w:r>
      <w:r w:rsidRPr="00A96EB6">
        <w:rPr>
          <w:rFonts w:ascii="Liberation Serif" w:hAnsi="Liberation Serif" w:cs="Liberation Serif"/>
          <w:bCs/>
        </w:rPr>
        <w:t xml:space="preserve"> классов санитарной опасности и инженерной инфраструктуры. Сочетание различных видов разрешенного использования возможно только при условии соблюдения нормативных санитарных требований.</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1.1. Виды разрешенного использования земельных участков и объектов капитального строительства:</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77"/>
        <w:gridCol w:w="9333"/>
        <w:gridCol w:w="3192"/>
      </w:tblGrid>
      <w:tr w:rsidR="00B951A2" w:rsidRPr="00A96EB6" w:rsidTr="00CA223F">
        <w:trPr>
          <w:trHeight w:val="281"/>
          <w:tblHeader/>
        </w:trPr>
        <w:tc>
          <w:tcPr>
            <w:tcW w:w="98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2991" w:type="pct"/>
            <w:vMerge w:val="restart"/>
            <w:vAlign w:val="center"/>
          </w:tcPr>
          <w:p w:rsidR="00B951A2" w:rsidRPr="00A96EB6" w:rsidRDefault="00B951A2" w:rsidP="00E364E4">
            <w:pPr>
              <w:ind w:firstLine="709"/>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производственных и коммунальных объектов I-III классов санитарной опасности и инженерной инфраструктуры</w:t>
            </w:r>
          </w:p>
          <w:p w:rsidR="00B951A2" w:rsidRPr="00A96EB6" w:rsidRDefault="00B951A2" w:rsidP="00CA223F">
            <w:pPr>
              <w:jc w:val="center"/>
              <w:rPr>
                <w:rFonts w:ascii="Liberation Serif" w:hAnsi="Liberation Serif" w:cs="Liberation Serif"/>
                <w:b/>
                <w:bCs/>
              </w:rPr>
            </w:pPr>
          </w:p>
        </w:tc>
        <w:tc>
          <w:tcPr>
            <w:tcW w:w="1023"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986" w:type="pct"/>
            <w:vMerge/>
            <w:vAlign w:val="center"/>
          </w:tcPr>
          <w:p w:rsidR="00B951A2" w:rsidRPr="00A96EB6" w:rsidRDefault="00B951A2" w:rsidP="00CA223F">
            <w:pPr>
              <w:jc w:val="center"/>
              <w:rPr>
                <w:rFonts w:ascii="Liberation Serif" w:hAnsi="Liberation Serif" w:cs="Liberation Serif"/>
                <w:b/>
                <w:bCs/>
              </w:rPr>
            </w:pPr>
          </w:p>
        </w:tc>
        <w:tc>
          <w:tcPr>
            <w:tcW w:w="2991" w:type="pct"/>
            <w:vMerge/>
            <w:vAlign w:val="center"/>
          </w:tcPr>
          <w:p w:rsidR="00B951A2" w:rsidRPr="00A96EB6" w:rsidRDefault="00B951A2" w:rsidP="00CA223F">
            <w:pPr>
              <w:jc w:val="both"/>
              <w:rPr>
                <w:rFonts w:ascii="Liberation Serif" w:hAnsi="Liberation Serif" w:cs="Liberation Serif"/>
                <w:b/>
                <w:bCs/>
              </w:rPr>
            </w:pPr>
          </w:p>
        </w:tc>
        <w:tc>
          <w:tcPr>
            <w:tcW w:w="1023"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3977"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1023"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023" w:type="pct"/>
            <w:vMerge w:val="restart"/>
            <w:vAlign w:val="center"/>
          </w:tcPr>
          <w:p w:rsidR="00B951A2" w:rsidRPr="00A96EB6" w:rsidRDefault="00B951A2" w:rsidP="00891A43">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891A43">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891A43">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размещение гаражей для собственных нужд; служебные гаражи.</w:t>
            </w:r>
          </w:p>
        </w:tc>
        <w:tc>
          <w:tcPr>
            <w:tcW w:w="1023" w:type="pct"/>
            <w:vMerge/>
            <w:vAlign w:val="center"/>
          </w:tcPr>
          <w:p w:rsidR="00B951A2" w:rsidRPr="00A96EB6" w:rsidRDefault="00B951A2" w:rsidP="00E364E4">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общественное использование объектов капитального строительства, предпринимательство, а также для стоянок и хранения транспортных средств общего пользования, в том числе в депо.</w:t>
            </w:r>
          </w:p>
        </w:tc>
        <w:tc>
          <w:tcPr>
            <w:tcW w:w="10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Производственная деятельность</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023"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Связь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Недропользование</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Тяжелая промышленность</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Пищевая промышленность</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Строительная промышленность</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Энергетика</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Связь</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предоставление коммунальных услуг, </w:t>
            </w:r>
            <w:hyperlink r:id="rId13" w:history="1">
              <w:r w:rsidRPr="00A96EB6">
                <w:rPr>
                  <w:rFonts w:ascii="Liberation Serif" w:hAnsi="Liberation Serif" w:cs="Liberation Serif"/>
                </w:rPr>
                <w:t>оказание</w:t>
              </w:r>
            </w:hyperlink>
            <w:r w:rsidRPr="00A96EB6">
              <w:rPr>
                <w:rFonts w:ascii="Liberation Serif" w:hAnsi="Liberation Serif" w:cs="Liberation Serif"/>
              </w:rPr>
              <w:t xml:space="preserve"> услуг связи.</w:t>
            </w:r>
          </w:p>
        </w:tc>
        <w:tc>
          <w:tcPr>
            <w:tcW w:w="1023"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687BEA">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Складские площадки</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Временное хранение, распределение и перевалка грузов (за исключением хранения стратегических запасов) на открытом воздухе.</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Целлюлозно-бумажная промышленность</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0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 Благоустройство территории</w:t>
            </w: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23"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профессионального образования  (организации по переподготовке и повышению квалификации специалистов и иные организации, осуществляющие деятельность по образованию).</w:t>
            </w:r>
          </w:p>
        </w:tc>
        <w:tc>
          <w:tcPr>
            <w:tcW w:w="1023"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деятельности в области гидрометеорологии и смежных с ней областях</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исследований</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испытаний</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Приюты для животных</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02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23"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96EB6">
                <w:rPr>
                  <w:rFonts w:ascii="Liberation Serif" w:hAnsi="Liberation Serif" w:cs="Liberation Serif"/>
                  <w:bCs/>
                </w:rPr>
                <w:t>5000 кв. м</w:t>
              </w:r>
            </w:smartTag>
            <w:r w:rsidRPr="00A96EB6">
              <w:rPr>
                <w:rFonts w:ascii="Liberation Serif" w:hAnsi="Liberation Serif" w:cs="Liberation Serif"/>
                <w:bCs/>
              </w:rPr>
              <w:t>.</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устройства мест общественного питания (кафе, столовые, закусочные).</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A96EB6">
              <w:rPr>
                <w:rFonts w:ascii="Liberation Serif" w:hAnsi="Liberation Serif" w:cs="Liberation Serif"/>
                <w:bCs/>
              </w:rPr>
              <w:t>.</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автомобильных моек, а также размещение магазинов сопутствующей торговли.</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2991"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c>
          <w:tcPr>
            <w:tcW w:w="2991"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необходимых для подготовки и поддержания в готовности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Трубопроводный транспорт</w:t>
            </w:r>
          </w:p>
        </w:tc>
        <w:tc>
          <w:tcPr>
            <w:tcW w:w="2991" w:type="pct"/>
          </w:tcPr>
          <w:p w:rsidR="00B951A2" w:rsidRPr="00A96EB6" w:rsidRDefault="00B951A2" w:rsidP="00CA223F">
            <w:pPr>
              <w:jc w:val="both"/>
              <w:rPr>
                <w:rFonts w:ascii="Liberation Serif" w:hAnsi="Liberation Serif" w:cs="Liberation Serif"/>
              </w:rPr>
            </w:pPr>
            <w:r w:rsidRPr="00A96EB6">
              <w:rPr>
                <w:rFonts w:ascii="Liberation Serif" w:hAnsi="Liberation Serif" w:cs="Liberation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23" w:type="pct"/>
            <w:vMerge w:val="restart"/>
            <w:vAlign w:val="center"/>
          </w:tcPr>
          <w:p w:rsidR="00B951A2" w:rsidRPr="00A96EB6" w:rsidRDefault="00B951A2" w:rsidP="006570C9">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6570C9">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6570C9">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Специальное пользование водными объектами</w:t>
            </w:r>
          </w:p>
        </w:tc>
        <w:tc>
          <w:tcPr>
            <w:tcW w:w="2991" w:type="pct"/>
          </w:tcPr>
          <w:p w:rsidR="00B951A2" w:rsidRPr="00A96EB6" w:rsidRDefault="00B951A2" w:rsidP="00CA223F">
            <w:pPr>
              <w:jc w:val="both"/>
              <w:rPr>
                <w:rFonts w:ascii="Liberation Serif" w:hAnsi="Liberation Serif" w:cs="Liberation Serif"/>
              </w:rPr>
            </w:pPr>
            <w:r w:rsidRPr="00A96EB6">
              <w:rPr>
                <w:rFonts w:ascii="Liberation Serif" w:hAnsi="Liberation Serif" w:cs="Liberation Seri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02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Гидротехнические сооружения</w:t>
            </w:r>
          </w:p>
        </w:tc>
        <w:tc>
          <w:tcPr>
            <w:tcW w:w="2991" w:type="pct"/>
          </w:tcPr>
          <w:p w:rsidR="00B951A2" w:rsidRPr="00A96EB6" w:rsidRDefault="00B951A2" w:rsidP="006570C9">
            <w:pPr>
              <w:jc w:val="both"/>
              <w:rPr>
                <w:rFonts w:ascii="Liberation Serif" w:hAnsi="Liberation Serif" w:cs="Liberation Serif"/>
              </w:rPr>
            </w:pPr>
            <w:r w:rsidRPr="00A96EB6">
              <w:rPr>
                <w:rFonts w:ascii="Liberation Serif" w:hAnsi="Liberation Serif" w:cs="Liberation Seri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023" w:type="pct"/>
            <w:vMerge/>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3"/>
        <w:gridCol w:w="1833"/>
        <w:gridCol w:w="1924"/>
        <w:gridCol w:w="4738"/>
        <w:gridCol w:w="2001"/>
        <w:gridCol w:w="2436"/>
      </w:tblGrid>
      <w:tr w:rsidR="00B951A2" w:rsidRPr="00A96EB6" w:rsidTr="00CA223F">
        <w:trPr>
          <w:tblHeader/>
        </w:trPr>
        <w:tc>
          <w:tcPr>
            <w:tcW w:w="86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86"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51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4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7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86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586"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0,006</w:t>
            </w:r>
          </w:p>
        </w:tc>
        <w:tc>
          <w:tcPr>
            <w:tcW w:w="61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p w:rsidR="00B951A2" w:rsidRPr="00A96EB6" w:rsidRDefault="00B951A2" w:rsidP="00CA223F">
            <w:pPr>
              <w:jc w:val="center"/>
              <w:rPr>
                <w:rFonts w:ascii="Liberation Serif" w:hAnsi="Liberation Serif" w:cs="Liberation Serif"/>
                <w:bCs/>
              </w:rPr>
            </w:pPr>
          </w:p>
        </w:tc>
        <w:tc>
          <w:tcPr>
            <w:tcW w:w="1515" w:type="pct"/>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6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15,0</w:t>
            </w:r>
          </w:p>
          <w:p w:rsidR="00B951A2" w:rsidRPr="00A96EB6" w:rsidRDefault="00B951A2" w:rsidP="00CA223F">
            <w:pPr>
              <w:jc w:val="center"/>
              <w:rPr>
                <w:rFonts w:ascii="Liberation Serif" w:hAnsi="Liberation Serif" w:cs="Liberation Serif"/>
                <w:bCs/>
              </w:rPr>
            </w:pP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0,8</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деятельности в области гидрометеорологии и смежных с ней областях</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исследований</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испытаний</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Приюты для животных</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860ECC">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860ECC">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515" w:type="pct"/>
            <w:vAlign w:val="center"/>
          </w:tcPr>
          <w:p w:rsidR="00B951A2" w:rsidRPr="00A96EB6" w:rsidRDefault="00B951A2" w:rsidP="009E7A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9E7A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586"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0,05</w:t>
            </w:r>
          </w:p>
        </w:tc>
        <w:tc>
          <w:tcPr>
            <w:tcW w:w="615"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0,7</w:t>
            </w:r>
          </w:p>
        </w:tc>
        <w:tc>
          <w:tcPr>
            <w:tcW w:w="1515" w:type="pct"/>
            <w:vAlign w:val="center"/>
          </w:tcPr>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в соответствии с СП </w:t>
            </w:r>
            <w:r w:rsidRPr="00A96EB6">
              <w:rPr>
                <w:rFonts w:ascii="Liberation Serif" w:hAnsi="Liberation Serif" w:cs="Liberation Serif"/>
                <w:shd w:val="clear" w:color="auto" w:fill="FFFFFF"/>
              </w:rPr>
              <w:t>156.13130.2014 в действующей редакции.</w:t>
            </w:r>
          </w:p>
          <w:p w:rsidR="00B951A2" w:rsidRPr="00A96EB6" w:rsidRDefault="00B951A2" w:rsidP="007C6198">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7C6198">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515" w:type="pct"/>
            <w:vAlign w:val="center"/>
          </w:tcPr>
          <w:p w:rsidR="00B951A2" w:rsidRPr="00A96EB6" w:rsidRDefault="00B951A2" w:rsidP="009E7A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9E7A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515" w:type="pct"/>
            <w:vAlign w:val="center"/>
          </w:tcPr>
          <w:p w:rsidR="00B951A2" w:rsidRPr="00A96EB6" w:rsidRDefault="00B951A2" w:rsidP="009E7A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9E7A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Производственная деятельность</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Недропользование</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Тяжелая промышленность</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200,0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Пищевая промышленность</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Строительная промышленность</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70,0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Энергетика</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0,4</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Связь</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Складские площадки</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0,4</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Целлюлозно-бумажная промышленность</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0,15</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jc w:val="both"/>
              <w:rPr>
                <w:rFonts w:ascii="Liberation Serif" w:hAnsi="Liberation Serif" w:cs="Liberation Serif"/>
                <w:b/>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79A7">
        <w:tc>
          <w:tcPr>
            <w:tcW w:w="86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58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w:t>
            </w:r>
          </w:p>
        </w:tc>
        <w:tc>
          <w:tcPr>
            <w:tcW w:w="61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0,5</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tc>
        <w:tc>
          <w:tcPr>
            <w:tcW w:w="61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515" w:type="pct"/>
            <w:vAlign w:val="center"/>
          </w:tcPr>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92EC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7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EE7E5A">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Трубопроводный транспорт</w:t>
            </w:r>
          </w:p>
        </w:tc>
        <w:tc>
          <w:tcPr>
            <w:tcW w:w="58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5"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1515" w:type="pct"/>
          </w:tcPr>
          <w:p w:rsidR="00B951A2" w:rsidRPr="00A96EB6" w:rsidRDefault="00B951A2" w:rsidP="00EE7E5A">
            <w:pPr>
              <w:jc w:val="both"/>
              <w:rPr>
                <w:rFonts w:ascii="Liberation Serif" w:hAnsi="Liberation Serif" w:cs="Liberation Serif"/>
                <w:bCs/>
              </w:rPr>
            </w:pPr>
            <w:r w:rsidRPr="00A96EB6">
              <w:rPr>
                <w:rFonts w:ascii="Liberation Serif" w:hAnsi="Liberation Serif" w:cs="Liberation Serif"/>
                <w:bCs/>
              </w:rPr>
              <w:t xml:space="preserve">Не подлежит установлению. </w:t>
            </w:r>
          </w:p>
          <w:p w:rsidR="00B951A2" w:rsidRPr="00A96EB6" w:rsidRDefault="00B951A2" w:rsidP="00EE7E5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EE7E5A">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0"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779"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r>
      <w:tr w:rsidR="00B951A2" w:rsidRPr="00A96EB6" w:rsidTr="00EE7E5A">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Специальное пользование водными объектами</w:t>
            </w:r>
          </w:p>
        </w:tc>
        <w:tc>
          <w:tcPr>
            <w:tcW w:w="586"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615"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1515"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640"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779"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r>
      <w:tr w:rsidR="00B951A2" w:rsidRPr="00A96EB6" w:rsidTr="00EE7E5A">
        <w:tc>
          <w:tcPr>
            <w:tcW w:w="8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Гидротехнические сооружения</w:t>
            </w:r>
          </w:p>
        </w:tc>
        <w:tc>
          <w:tcPr>
            <w:tcW w:w="586"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615"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1515"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640"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c>
          <w:tcPr>
            <w:tcW w:w="779" w:type="pct"/>
            <w:vAlign w:val="center"/>
          </w:tcPr>
          <w:p w:rsidR="00B951A2" w:rsidRPr="00A96EB6" w:rsidRDefault="00B951A2" w:rsidP="00EE7E5A">
            <w:pPr>
              <w:jc w:val="center"/>
            </w:pPr>
            <w:r w:rsidRPr="00A96EB6">
              <w:rPr>
                <w:rFonts w:ascii="Liberation Serif" w:hAnsi="Liberation Serif" w:cs="Liberation Serif"/>
                <w:bCs/>
              </w:rPr>
              <w:t>Не подлежит установлению</w:t>
            </w:r>
          </w:p>
        </w:tc>
      </w:tr>
    </w:tbl>
    <w:p w:rsidR="00B951A2" w:rsidRPr="00A96EB6" w:rsidRDefault="00B951A2" w:rsidP="000D3EA3">
      <w:pPr>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2. Зона производственных и коммунальных объектов </w:t>
      </w:r>
      <w:r w:rsidRPr="00A96EB6">
        <w:rPr>
          <w:rFonts w:ascii="Liberation Serif" w:hAnsi="Liberation Serif" w:cs="Liberation Serif"/>
          <w:b/>
          <w:bCs/>
          <w:lang w:val="en-US"/>
        </w:rPr>
        <w:t>IV</w:t>
      </w:r>
      <w:r w:rsidRPr="00A96EB6">
        <w:rPr>
          <w:rFonts w:ascii="Liberation Serif" w:hAnsi="Liberation Serif" w:cs="Liberation Serif"/>
          <w:b/>
          <w:bCs/>
        </w:rPr>
        <w:t>-</w:t>
      </w:r>
      <w:r w:rsidRPr="00A96EB6">
        <w:rPr>
          <w:rFonts w:ascii="Liberation Serif" w:hAnsi="Liberation Serif" w:cs="Liberation Serif"/>
          <w:b/>
          <w:bCs/>
          <w:lang w:val="en-US"/>
        </w:rPr>
        <w:t>V</w:t>
      </w:r>
      <w:r w:rsidRPr="00A96EB6">
        <w:rPr>
          <w:rFonts w:ascii="Liberation Serif" w:hAnsi="Liberation Serif" w:cs="Liberation Serif"/>
          <w:b/>
          <w:bCs/>
        </w:rPr>
        <w:t xml:space="preserve"> классов санитарной опасности и инженерной инфраструктуры</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ПК-2.</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Cs/>
        </w:rPr>
        <w:t xml:space="preserve">Территориальная зона ПК-2 выделена для обеспечения правовых условий образования промышленных и производственно-коммунальных предприятий </w:t>
      </w:r>
      <w:r w:rsidRPr="00A96EB6">
        <w:rPr>
          <w:rFonts w:ascii="Liberation Serif" w:hAnsi="Liberation Serif" w:cs="Liberation Serif"/>
          <w:bCs/>
          <w:lang w:val="en-US"/>
        </w:rPr>
        <w:t>I</w:t>
      </w:r>
      <w:r w:rsidRPr="00A96EB6">
        <w:rPr>
          <w:rFonts w:ascii="Liberation Serif" w:hAnsi="Liberation Serif" w:cs="Liberation Serif"/>
          <w:bCs/>
        </w:rPr>
        <w:t xml:space="preserve">V - </w:t>
      </w:r>
      <w:r w:rsidRPr="00A96EB6">
        <w:rPr>
          <w:rFonts w:ascii="Liberation Serif" w:hAnsi="Liberation Serif" w:cs="Liberation Serif"/>
          <w:bCs/>
          <w:lang w:val="en-US"/>
        </w:rPr>
        <w:t>V</w:t>
      </w:r>
      <w:r w:rsidRPr="00A96EB6">
        <w:rPr>
          <w:rFonts w:ascii="Liberation Serif" w:hAnsi="Liberation Serif" w:cs="Liberation Serif"/>
          <w:bCs/>
        </w:rPr>
        <w:t xml:space="preserve"> классов</w:t>
      </w:r>
      <w:r w:rsidRPr="00A96EB6">
        <w:rPr>
          <w:rFonts w:ascii="Liberation Serif" w:hAnsi="Liberation Serif" w:cs="Liberation Serif"/>
          <w:b/>
          <w:bCs/>
        </w:rPr>
        <w:t xml:space="preserve"> </w:t>
      </w:r>
      <w:r w:rsidRPr="00A96EB6">
        <w:rPr>
          <w:rFonts w:ascii="Liberation Serif" w:hAnsi="Liberation Serif" w:cs="Liberation Serif"/>
          <w:bCs/>
        </w:rPr>
        <w:t>санитарной опасности и инженерной инфраструктуры. Сочетание различных видов разрешенного использования возможно только при условии соблюдения нормативных санитарных требований.</w:t>
      </w:r>
    </w:p>
    <w:p w:rsidR="00B951A2" w:rsidRPr="00A96EB6" w:rsidRDefault="00B951A2" w:rsidP="000D3EA3">
      <w:pPr>
        <w:jc w:val="both"/>
        <w:rPr>
          <w:rFonts w:ascii="Liberation Serif" w:hAnsi="Liberation Serif" w:cs="Liberation Serif"/>
          <w:bCs/>
        </w:rPr>
      </w:pPr>
      <w:r w:rsidRPr="00A96EB6">
        <w:rPr>
          <w:rFonts w:ascii="Liberation Serif" w:hAnsi="Liberation Serif" w:cs="Liberation Serif"/>
          <w:bCs/>
        </w:rPr>
        <w:tab/>
        <w:t>2.1. Виды разрешенного использования земельных участков и объектов капитального строительства:</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33"/>
        <w:gridCol w:w="9492"/>
        <w:gridCol w:w="2977"/>
      </w:tblGrid>
      <w:tr w:rsidR="00B951A2" w:rsidRPr="00A96EB6" w:rsidTr="00CA223F">
        <w:trPr>
          <w:trHeight w:val="281"/>
          <w:tblHeader/>
        </w:trPr>
        <w:tc>
          <w:tcPr>
            <w:tcW w:w="1004"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042"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производственных и коммунальных объектов IV –V классов санитарной опасности и инженерной инфраструктуры</w:t>
            </w:r>
          </w:p>
        </w:tc>
        <w:tc>
          <w:tcPr>
            <w:tcW w:w="954"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1004" w:type="pct"/>
            <w:vMerge/>
            <w:vAlign w:val="center"/>
          </w:tcPr>
          <w:p w:rsidR="00B951A2" w:rsidRPr="00A96EB6" w:rsidRDefault="00B951A2" w:rsidP="00CA223F">
            <w:pPr>
              <w:jc w:val="center"/>
              <w:rPr>
                <w:rFonts w:ascii="Liberation Serif" w:hAnsi="Liberation Serif" w:cs="Liberation Serif"/>
                <w:b/>
                <w:bCs/>
              </w:rPr>
            </w:pPr>
          </w:p>
        </w:tc>
        <w:tc>
          <w:tcPr>
            <w:tcW w:w="3042" w:type="pct"/>
            <w:vMerge/>
            <w:vAlign w:val="center"/>
          </w:tcPr>
          <w:p w:rsidR="00B951A2" w:rsidRPr="00A96EB6" w:rsidRDefault="00B951A2" w:rsidP="00CA223F">
            <w:pPr>
              <w:jc w:val="both"/>
              <w:rPr>
                <w:rFonts w:ascii="Liberation Serif" w:hAnsi="Liberation Serif" w:cs="Liberation Serif"/>
                <w:b/>
                <w:bCs/>
              </w:rPr>
            </w:pPr>
          </w:p>
        </w:tc>
        <w:tc>
          <w:tcPr>
            <w:tcW w:w="954"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4046"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954" w:type="pct"/>
            <w:vAlign w:val="center"/>
          </w:tcPr>
          <w:p w:rsidR="00B951A2" w:rsidRPr="00A96EB6" w:rsidRDefault="00B951A2" w:rsidP="00CA223F">
            <w:pPr>
              <w:jc w:val="center"/>
              <w:rPr>
                <w:rFonts w:ascii="Liberation Serif" w:hAnsi="Liberation Serif" w:cs="Liberation Serif"/>
                <w:bCs/>
              </w:rPr>
            </w:pPr>
          </w:p>
        </w:tc>
      </w:tr>
      <w:tr w:rsidR="00B951A2" w:rsidRPr="00A96EB6" w:rsidTr="00891A43">
        <w:trPr>
          <w:trHeight w:val="20"/>
        </w:trPr>
        <w:tc>
          <w:tcPr>
            <w:tcW w:w="1004"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3042"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54" w:type="pct"/>
            <w:vMerge w:val="restart"/>
            <w:vAlign w:val="center"/>
          </w:tcPr>
          <w:p w:rsidR="00B951A2" w:rsidRPr="00A96EB6" w:rsidRDefault="00B951A2" w:rsidP="00D5529B">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размещение гаражей для собственных нужд; служебные гаражи.</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5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деятельности в области гидрометеорологии и смежных с ней областях</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54"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исследований</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испытаний</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общественное использование объектов капитального строительства, предпринимательство, а также для стоянок и хранения транспортных средств общего пользования, в том числе в депо.</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A96EB6">
              <w:rPr>
                <w:rFonts w:ascii="Liberation Serif" w:hAnsi="Liberation Serif" w:cs="Liberation Serif"/>
                <w:bCs/>
              </w:rPr>
              <w:t>.</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8D5A90">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3042" w:type="pct"/>
          </w:tcPr>
          <w:p w:rsidR="00B951A2" w:rsidRPr="00A96EB6" w:rsidRDefault="00B951A2" w:rsidP="008D5A90">
            <w:pPr>
              <w:jc w:val="both"/>
              <w:rPr>
                <w:rFonts w:ascii="Liberation Serif" w:hAnsi="Liberation Serif" w:cs="Liberation Serif"/>
                <w:bCs/>
              </w:rPr>
            </w:pPr>
            <w:r w:rsidRPr="00A96EB6">
              <w:rPr>
                <w:rFonts w:ascii="Liberation Serif" w:hAnsi="Liberation Serif" w:cs="Liberation Serif"/>
              </w:rPr>
              <w:t>Размещение автомобильных моек, а также размещение магазинов сопутствующей торговли.</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Производственная деятельность</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54"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Связь</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Пищевая промышленность</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Строительная промышленность</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Энергетика</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гидроэнергетики, тепловых станций и других электростанций;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Связь</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предоставление коммунальных услуг, </w:t>
            </w:r>
            <w:hyperlink r:id="rId14" w:history="1">
              <w:r w:rsidRPr="00A96EB6">
                <w:rPr>
                  <w:rFonts w:ascii="Liberation Serif" w:hAnsi="Liberation Serif" w:cs="Liberation Serif"/>
                </w:rPr>
                <w:t>оказание</w:t>
              </w:r>
            </w:hyperlink>
            <w:r w:rsidRPr="00A96EB6">
              <w:rPr>
                <w:rFonts w:ascii="Liberation Serif" w:hAnsi="Liberation Serif" w:cs="Liberation Serif"/>
              </w:rPr>
              <w:t xml:space="preserve"> услуг связи.</w:t>
            </w:r>
          </w:p>
        </w:tc>
        <w:tc>
          <w:tcPr>
            <w:tcW w:w="954"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Складские площадки</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Временное хранение, распределение и перевалка грузов (за исключением хранения стратегических запасов) на открытом воздухе.</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c>
          <w:tcPr>
            <w:tcW w:w="3042" w:type="pct"/>
          </w:tcPr>
          <w:p w:rsidR="00B951A2" w:rsidRPr="00A96EB6" w:rsidRDefault="00B951A2" w:rsidP="00B9126D">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необходимых для подготовки и поддержания в готовности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5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0160F7">
        <w:trPr>
          <w:trHeight w:val="20"/>
        </w:trPr>
        <w:tc>
          <w:tcPr>
            <w:tcW w:w="100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Специальное пользование водными объектами</w:t>
            </w:r>
          </w:p>
        </w:tc>
        <w:tc>
          <w:tcPr>
            <w:tcW w:w="3042"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54" w:type="pct"/>
            <w:vMerge w:val="restart"/>
            <w:vAlign w:val="center"/>
          </w:tcPr>
          <w:p w:rsidR="00B951A2" w:rsidRPr="00A96EB6" w:rsidRDefault="00B951A2" w:rsidP="001D1093">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0160F7">
        <w:trPr>
          <w:trHeight w:val="20"/>
        </w:trPr>
        <w:tc>
          <w:tcPr>
            <w:tcW w:w="100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Гидротехнические сооружения</w:t>
            </w:r>
          </w:p>
        </w:tc>
        <w:tc>
          <w:tcPr>
            <w:tcW w:w="3042"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54"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54"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профессионального образования  (организации по переподготовке и повышению квалификации специалистов и иные организации, осуществляющие деятельность по образованию).</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оказания ветеринарных услуг без содержания животных.</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Приюты для животных</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95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54"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96EB6">
                <w:rPr>
                  <w:rFonts w:ascii="Liberation Serif" w:hAnsi="Liberation Serif" w:cs="Liberation Serif"/>
                  <w:bCs/>
                </w:rPr>
                <w:t>5000 кв. м</w:t>
              </w:r>
            </w:smartTag>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3042"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устройства мест общественного питания (кафе, столовые, закусочные)</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Оборудованные площадки для занятий спортом</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сооружений для занятий спортом и физкультурой на открытом воздухе (автодромы, мотодромы)</w:t>
            </w:r>
          </w:p>
        </w:tc>
        <w:tc>
          <w:tcPr>
            <w:tcW w:w="954"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0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Трубопроводный транспорт</w:t>
            </w:r>
          </w:p>
        </w:tc>
        <w:tc>
          <w:tcPr>
            <w:tcW w:w="3042"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54" w:type="pct"/>
            <w:vMerge/>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r w:rsidRPr="00A96EB6">
        <w:rPr>
          <w:rFonts w:ascii="Liberation Serif" w:hAnsi="Liberation Serif" w:cs="Liberation Serif"/>
          <w:bCs/>
        </w:rPr>
        <w:tab/>
        <w:t xml:space="preserve">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7"/>
        <w:gridCol w:w="1896"/>
        <w:gridCol w:w="1996"/>
        <w:gridCol w:w="4637"/>
        <w:gridCol w:w="1982"/>
        <w:gridCol w:w="2082"/>
      </w:tblGrid>
      <w:tr w:rsidR="00B951A2" w:rsidRPr="00A96EB6" w:rsidTr="00536665">
        <w:trPr>
          <w:tblHeader/>
        </w:trPr>
        <w:tc>
          <w:tcPr>
            <w:tcW w:w="953"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60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4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49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3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66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536665">
        <w:tc>
          <w:tcPr>
            <w:tcW w:w="953"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609"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0,006</w:t>
            </w:r>
          </w:p>
        </w:tc>
        <w:tc>
          <w:tcPr>
            <w:tcW w:w="641"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536665">
        <w:tc>
          <w:tcPr>
            <w:tcW w:w="953"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15,0</w:t>
            </w:r>
          </w:p>
          <w:p w:rsidR="00B951A2" w:rsidRPr="00A96EB6" w:rsidRDefault="00B951A2" w:rsidP="00CA223F">
            <w:pPr>
              <w:jc w:val="center"/>
              <w:rPr>
                <w:rFonts w:ascii="Liberation Serif" w:hAnsi="Liberation Serif" w:cs="Liberation Serif"/>
                <w:bCs/>
              </w:rPr>
            </w:pP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Бытовое обслуживание</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0,8</w:t>
            </w: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Амбулаторно-поликлиническое обслуживание</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Среднее и высшее профессиональное образование</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xml:space="preserve"> (за исключением случаев установления </w:t>
            </w:r>
            <w:r w:rsidRPr="00A96EB6">
              <w:rPr>
                <w:rFonts w:ascii="Liberation Serif" w:hAnsi="Liberation Serif" w:cs="Liberation Serif"/>
              </w:rPr>
              <w:t>линий отступа от красных линий</w:t>
            </w:r>
            <w:r w:rsidRPr="00A96EB6">
              <w:rPr>
                <w:rFonts w:ascii="Liberation Serif" w:hAnsi="Liberation Serif" w:cs="Liberation Serif"/>
                <w:bCs/>
              </w:rPr>
              <w:t xml:space="preserve"> с учетом сложившейся застройки),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деятельности в области гидрометеорологии и смежных с ней областях</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исследований</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Проведение научных испытаний</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94D1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Амбулаторное ветеринарное обслуживание</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0,2</w:t>
            </w:r>
          </w:p>
        </w:tc>
        <w:tc>
          <w:tcPr>
            <w:tcW w:w="1490" w:type="pct"/>
            <w:vAlign w:val="center"/>
          </w:tcPr>
          <w:p w:rsidR="00B951A2" w:rsidRPr="00A96EB6" w:rsidRDefault="00B951A2" w:rsidP="00FC30AD">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C30AD">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536665">
        <w:tc>
          <w:tcPr>
            <w:tcW w:w="953"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Приюты для животных</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490" w:type="pct"/>
            <w:vAlign w:val="center"/>
          </w:tcPr>
          <w:p w:rsidR="00B951A2" w:rsidRPr="00A96EB6" w:rsidRDefault="00B951A2" w:rsidP="00FC30AD">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C30AD">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FC30AD">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C30AD">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1490" w:type="pct"/>
            <w:vAlign w:val="center"/>
          </w:tcPr>
          <w:p w:rsidR="00B951A2" w:rsidRPr="00A96EB6" w:rsidRDefault="00B951A2" w:rsidP="00FC30AD">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C30AD">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FC30AD">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C30AD">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в соответствии с СП </w:t>
            </w:r>
            <w:r w:rsidRPr="00A96EB6">
              <w:rPr>
                <w:rFonts w:ascii="Liberation Serif" w:hAnsi="Liberation Serif" w:cs="Liberation Serif"/>
                <w:shd w:val="clear" w:color="auto" w:fill="FFFFFF"/>
              </w:rPr>
              <w:t>156.13130.2014 в действующей редакции.</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jc w:val="cente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Оборудованные площадки для занятий спортом</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4,5</w:t>
            </w:r>
          </w:p>
        </w:tc>
        <w:tc>
          <w:tcPr>
            <w:tcW w:w="14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Производственная деятельность</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Пищевая промышленность</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Строительная промышленность</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70,0</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Энергетика</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0,4</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100,0</w:t>
            </w:r>
          </w:p>
        </w:tc>
        <w:tc>
          <w:tcPr>
            <w:tcW w:w="1490" w:type="pct"/>
            <w:vAlign w:val="center"/>
          </w:tcPr>
          <w:p w:rsidR="00B951A2" w:rsidRPr="00A96EB6" w:rsidRDefault="00B951A2" w:rsidP="00B67AE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67AE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Связь</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490" w:type="pct"/>
            <w:vAlign w:val="center"/>
          </w:tcPr>
          <w:p w:rsidR="00B951A2" w:rsidRPr="00A96EB6" w:rsidRDefault="00B951A2" w:rsidP="007859C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859C4">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15,0</w:t>
            </w:r>
          </w:p>
        </w:tc>
        <w:tc>
          <w:tcPr>
            <w:tcW w:w="1490" w:type="pct"/>
            <w:vAlign w:val="center"/>
          </w:tcPr>
          <w:p w:rsidR="00B951A2" w:rsidRPr="00A96EB6" w:rsidRDefault="00B951A2" w:rsidP="007859C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859C4">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Складские площадки</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0,4</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7859C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859C4">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536665">
        <w:tc>
          <w:tcPr>
            <w:tcW w:w="95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c>
          <w:tcPr>
            <w:tcW w:w="60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tc>
        <w:tc>
          <w:tcPr>
            <w:tcW w:w="6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0" w:type="pct"/>
            <w:vAlign w:val="center"/>
          </w:tcPr>
          <w:p w:rsidR="00B951A2" w:rsidRPr="00A96EB6" w:rsidRDefault="00B951A2" w:rsidP="007859C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859C4">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E979A7">
        <w:tc>
          <w:tcPr>
            <w:tcW w:w="9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60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w:t>
            </w:r>
          </w:p>
        </w:tc>
        <w:tc>
          <w:tcPr>
            <w:tcW w:w="64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0,5</w:t>
            </w:r>
          </w:p>
        </w:tc>
        <w:tc>
          <w:tcPr>
            <w:tcW w:w="1490" w:type="pct"/>
            <w:vAlign w:val="center"/>
          </w:tcPr>
          <w:p w:rsidR="00B951A2" w:rsidRPr="00A96EB6" w:rsidRDefault="00B951A2" w:rsidP="007859C4">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859C4">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66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536665">
        <w:tc>
          <w:tcPr>
            <w:tcW w:w="9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Специальное пользование водными объектами</w:t>
            </w:r>
          </w:p>
        </w:tc>
        <w:tc>
          <w:tcPr>
            <w:tcW w:w="60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6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536665">
        <w:tc>
          <w:tcPr>
            <w:tcW w:w="9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Гидротехнические сооружения</w:t>
            </w:r>
          </w:p>
        </w:tc>
        <w:tc>
          <w:tcPr>
            <w:tcW w:w="60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6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8E0324">
        <w:tc>
          <w:tcPr>
            <w:tcW w:w="953" w:type="pct"/>
            <w:vAlign w:val="center"/>
          </w:tcPr>
          <w:p w:rsidR="00B951A2" w:rsidRPr="00A96EB6" w:rsidRDefault="00B951A2" w:rsidP="001E7CDE">
            <w:pPr>
              <w:jc w:val="center"/>
              <w:rPr>
                <w:rFonts w:ascii="Liberation Serif" w:hAnsi="Liberation Serif" w:cs="Liberation Serif"/>
                <w:bCs/>
              </w:rPr>
            </w:pPr>
            <w:r w:rsidRPr="00A96EB6">
              <w:rPr>
                <w:rFonts w:ascii="Liberation Serif" w:hAnsi="Liberation Serif" w:cs="Liberation Serif"/>
                <w:bCs/>
              </w:rPr>
              <w:t>Трубопроводный транспорт</w:t>
            </w:r>
          </w:p>
        </w:tc>
        <w:tc>
          <w:tcPr>
            <w:tcW w:w="609" w:type="pct"/>
            <w:vAlign w:val="center"/>
          </w:tcPr>
          <w:p w:rsidR="00B951A2" w:rsidRPr="00A96EB6" w:rsidRDefault="00B951A2" w:rsidP="001E7CD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1" w:type="pct"/>
            <w:vAlign w:val="center"/>
          </w:tcPr>
          <w:p w:rsidR="00B951A2" w:rsidRPr="00A96EB6" w:rsidRDefault="00B951A2" w:rsidP="001E7CDE">
            <w:pPr>
              <w:jc w:val="center"/>
            </w:pPr>
            <w:r w:rsidRPr="00A96EB6">
              <w:rPr>
                <w:rFonts w:ascii="Liberation Serif" w:hAnsi="Liberation Serif" w:cs="Liberation Serif"/>
                <w:bCs/>
              </w:rPr>
              <w:t>Не подлежит установлению</w:t>
            </w:r>
          </w:p>
        </w:tc>
        <w:tc>
          <w:tcPr>
            <w:tcW w:w="1490" w:type="pct"/>
          </w:tcPr>
          <w:p w:rsidR="00B951A2" w:rsidRPr="00A96EB6" w:rsidRDefault="00B951A2" w:rsidP="001E7CDE">
            <w:pPr>
              <w:jc w:val="both"/>
              <w:rPr>
                <w:rFonts w:ascii="Liberation Serif" w:hAnsi="Liberation Serif" w:cs="Liberation Serif"/>
                <w:bCs/>
              </w:rPr>
            </w:pPr>
            <w:r w:rsidRPr="00A96EB6">
              <w:rPr>
                <w:rFonts w:ascii="Liberation Serif" w:hAnsi="Liberation Serif" w:cs="Liberation Serif"/>
                <w:bCs/>
              </w:rPr>
              <w:t xml:space="preserve">Не подлежит установлению. </w:t>
            </w:r>
          </w:p>
          <w:p w:rsidR="00B951A2" w:rsidRPr="00A96EB6" w:rsidRDefault="00B951A2" w:rsidP="001E7CDE">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E7CDE">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7" w:type="pct"/>
            <w:vAlign w:val="center"/>
          </w:tcPr>
          <w:p w:rsidR="00B951A2" w:rsidRPr="00A96EB6" w:rsidRDefault="00B951A2" w:rsidP="001E7CDE">
            <w:pPr>
              <w:jc w:val="center"/>
            </w:pPr>
            <w:r w:rsidRPr="00A96EB6">
              <w:rPr>
                <w:rFonts w:ascii="Liberation Serif" w:hAnsi="Liberation Serif" w:cs="Liberation Serif"/>
                <w:bCs/>
              </w:rPr>
              <w:t>Не подлежит установлению</w:t>
            </w:r>
          </w:p>
        </w:tc>
        <w:tc>
          <w:tcPr>
            <w:tcW w:w="669" w:type="pct"/>
            <w:vAlign w:val="center"/>
          </w:tcPr>
          <w:p w:rsidR="00B951A2" w:rsidRPr="00A96EB6" w:rsidRDefault="00B951A2" w:rsidP="001E7CDE">
            <w:pPr>
              <w:jc w:val="cente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Расстояния между зданиями, сооружениями следует принимать минимально допустимыми в зависимости от степени огнестойкости.</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К зданиям и сооружениям по всей их длине должен быть обеспечен подъезд пожарных автомобилей.</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Параметры внутриплощадочных автодорог (ширина, радиусы поворотов) проектируются с учетом габаритов используемого грузового транспорта. Проезды общего пользования в пределах промзон должны составлять 20-</w:t>
      </w:r>
      <w:smartTag w:uri="urn:schemas-microsoft-com:office:smarttags" w:element="metricconverter">
        <w:smartTagPr>
          <w:attr w:name="ProductID" w:val="30 м"/>
        </w:smartTagPr>
        <w:r w:rsidRPr="00A96EB6">
          <w:rPr>
            <w:rFonts w:ascii="Liberation Serif" w:hAnsi="Liberation Serif" w:cs="Liberation Serif"/>
            <w:bCs/>
          </w:rPr>
          <w:t>30 м</w:t>
        </w:r>
      </w:smartTag>
      <w:r w:rsidRPr="00A96EB6">
        <w:rPr>
          <w:rFonts w:ascii="Liberation Serif" w:hAnsi="Liberation Serif" w:cs="Liberation Serif"/>
          <w:bCs/>
        </w:rPr>
        <w:t xml:space="preserve"> в красных линиях, минимальный радиус закругления проезжих частей на поворотах по внутреннему контуру - </w:t>
      </w:r>
      <w:smartTag w:uri="urn:schemas-microsoft-com:office:smarttags" w:element="metricconverter">
        <w:smartTagPr>
          <w:attr w:name="ProductID" w:val="9 м"/>
        </w:smartTagPr>
        <w:r w:rsidRPr="00A96EB6">
          <w:rPr>
            <w:rFonts w:ascii="Liberation Serif" w:hAnsi="Liberation Serif" w:cs="Liberation Serif"/>
            <w:bCs/>
          </w:rPr>
          <w:t>9 м</w:t>
        </w:r>
      </w:smartTag>
      <w:r w:rsidRPr="00A96EB6">
        <w:rPr>
          <w:rFonts w:ascii="Liberation Serif" w:hAnsi="Liberation Serif" w:cs="Liberation Serif"/>
          <w:bCs/>
        </w:rPr>
        <w:t xml:space="preserve">. На нерегулируемых поворотах и пересечениях размеры сторон треугольника видимости должны составлять не менее </w:t>
      </w:r>
      <w:smartTag w:uri="urn:schemas-microsoft-com:office:smarttags" w:element="metricconverter">
        <w:smartTagPr>
          <w:attr w:name="ProductID" w:val="25 м"/>
        </w:smartTagPr>
        <w:r w:rsidRPr="00A96EB6">
          <w:rPr>
            <w:rFonts w:ascii="Liberation Serif" w:hAnsi="Liberation Serif" w:cs="Liberation Serif"/>
            <w:bCs/>
          </w:rPr>
          <w:t>25 м</w:t>
        </w:r>
      </w:smartTag>
      <w:r w:rsidRPr="00A96EB6">
        <w:rPr>
          <w:rFonts w:ascii="Liberation Serif" w:hAnsi="Liberation Serif" w:cs="Liberation Serif"/>
          <w:bCs/>
        </w:rPr>
        <w:t>.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B951A2" w:rsidRPr="00A96EB6" w:rsidRDefault="00B951A2" w:rsidP="000D3EA3">
      <w:pPr>
        <w:jc w:val="both"/>
        <w:rPr>
          <w:rFonts w:ascii="Liberation Serif" w:hAnsi="Liberation Serif" w:cs="Liberation Serif"/>
          <w:bCs/>
        </w:rPr>
      </w:pPr>
    </w:p>
    <w:p w:rsidR="00B951A2" w:rsidRPr="00A96EB6" w:rsidRDefault="00B951A2" w:rsidP="00E843B3">
      <w:pPr>
        <w:keepNext/>
        <w:spacing w:before="120"/>
        <w:jc w:val="both"/>
        <w:outlineLvl w:val="2"/>
        <w:rPr>
          <w:rFonts w:ascii="Liberation Serif" w:hAnsi="Liberation Serif" w:cs="Liberation Serif"/>
          <w:b/>
          <w:bCs/>
          <w:szCs w:val="26"/>
        </w:rPr>
      </w:pPr>
      <w:bookmarkStart w:id="247" w:name="_Toc56172957"/>
      <w:bookmarkStart w:id="248" w:name="_Toc84496714"/>
      <w:r w:rsidRPr="00A96EB6">
        <w:rPr>
          <w:rFonts w:ascii="Liberation Serif" w:hAnsi="Liberation Serif" w:cs="Liberation Serif"/>
          <w:b/>
          <w:bCs/>
          <w:szCs w:val="26"/>
        </w:rPr>
        <w:t>Статья 17.4. Градостроительные регламенты. Зоны сельскохозяйственного использования</w:t>
      </w:r>
      <w:bookmarkEnd w:id="247"/>
      <w:bookmarkEnd w:id="248"/>
      <w:r w:rsidRPr="00A96EB6">
        <w:rPr>
          <w:rFonts w:ascii="Liberation Serif" w:hAnsi="Liberation Serif" w:cs="Liberation Serif"/>
          <w:b/>
          <w:bCs/>
          <w:szCs w:val="26"/>
        </w:rPr>
        <w:t xml:space="preserve">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Зоны сельскохозяйственного использования установлены для обеспечения правовых условий образования территорий сельскохозяйственного использования в границах г.Серова. В составе зон сельскохозяйственного использования предусматривается размещение зон сельскохозяйственных угодий, объектов сельскохозяйственного назначения, в том числе производственная деятельность с различными нормативами воздействия на окружающую среду, ведение сельского хозяйства, садоводство, огородничество.</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В соответствии с Федеральным законом «О санитарно - эпидемиологическом благополучии населения» в отношении действующих, планируемых к строительству и реконструируемых объектов, являющихся источниками химического, физического, биологического воздействия на среду обитания человека должны быть установлены санитарно-защитные зоны (далее – СЗЗ).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Разработка, установление, изменение или прекращение СЗЗ определяется в соответствии с «Правилами установления санитарно – 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03.03.2018г. №222, а также действующими санитарными нормами.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При организации сельскохозяйственного производства необходимо предусматривать меры по защите жилых и общественно-жилых зон от неблагоприятного воздействия производственных комплексов, а также самих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Меры по исключению загрязнения почв, поверхностных и подземных вод, поверхностных водосборов, водоемов, атмосферного воздуха должны соответствовать санитарным нормам и требованиям по обеспечению экологической безопасности и охраны здоровья населения.</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При образовании производственных зон в населенных пунктах между сельскохозяйственными предприятиями, зданиями и сооружениями следует выдерживать минимально допустимые расстояния исходя их санитарных, ветеринарных, противопожарных требований и норм технологического проектирования.</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В пределах СЗЗ не допускается размещение жилых домов, санаториев и домов отдыха, территорий ведения садоводства и огородничества, рекреационных зон и зон отдыха, территорий с нормируемыми показателями качества среды обитания, спортивных сооружений, детских площадок, общеобразовательных и дошкольных учреждений, лечебно-профилактических и оздоровительных учреждений, а также размещение объектов пищевой промышленности, предприятий по переработке сельскохозяйственной продукции, объекты питания и объекты, к ним приравненные.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 xml:space="preserve">Объекты с размерами санитарно-защитной зоны свыше </w:t>
      </w:r>
      <w:smartTag w:uri="urn:schemas-microsoft-com:office:smarttags" w:element="metricconverter">
        <w:smartTagPr>
          <w:attr w:name="ProductID" w:val="300 м"/>
        </w:smartTagPr>
        <w:r w:rsidRPr="00A96EB6">
          <w:rPr>
            <w:rFonts w:ascii="Liberation Serif" w:hAnsi="Liberation Serif" w:cs="Liberation Serif"/>
            <w:bCs/>
          </w:rPr>
          <w:t>300 м</w:t>
        </w:r>
      </w:smartTag>
      <w:r w:rsidRPr="00A96EB6">
        <w:rPr>
          <w:rFonts w:ascii="Liberation Serif" w:hAnsi="Liberation Serif" w:cs="Liberation Serif"/>
          <w:bCs/>
        </w:rPr>
        <w:t xml:space="preserve"> следует размещать на обособленных земельных участках за пределами границ населенных пунктов.</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numPr>
          <w:ilvl w:val="0"/>
          <w:numId w:val="22"/>
        </w:numPr>
        <w:ind w:left="0" w:firstLine="709"/>
        <w:jc w:val="both"/>
        <w:rPr>
          <w:rFonts w:ascii="Liberation Serif" w:hAnsi="Liberation Serif" w:cs="Liberation Serif"/>
          <w:bCs/>
        </w:rPr>
      </w:pPr>
      <w:r w:rsidRPr="00A96EB6">
        <w:rPr>
          <w:rFonts w:ascii="Liberation Serif" w:hAnsi="Liberation Serif" w:cs="Liberation Serif"/>
          <w:b/>
          <w:bCs/>
        </w:rPr>
        <w:t>Зона сельскохозяйственного использования</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СХ.</w:t>
      </w:r>
    </w:p>
    <w:p w:rsidR="00B951A2" w:rsidRPr="00A96EB6" w:rsidRDefault="00B951A2" w:rsidP="000D3EA3">
      <w:pPr>
        <w:numPr>
          <w:ilvl w:val="1"/>
          <w:numId w:val="22"/>
        </w:numPr>
        <w:jc w:val="both"/>
        <w:rPr>
          <w:rFonts w:ascii="Liberation Serif" w:hAnsi="Liberation Serif" w:cs="Liberation Serif"/>
          <w:bCs/>
        </w:rPr>
      </w:pPr>
      <w:r w:rsidRPr="00A96EB6">
        <w:rPr>
          <w:rFonts w:ascii="Liberation Serif" w:hAnsi="Liberation Serif" w:cs="Liberation Serif"/>
          <w:bCs/>
        </w:rPr>
        <w:t xml:space="preserve"> Виды разрешенного использования земельных участков и объектов капитального строительства:</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73"/>
        <w:gridCol w:w="9321"/>
        <w:gridCol w:w="3208"/>
      </w:tblGrid>
      <w:tr w:rsidR="00B951A2" w:rsidRPr="00A96EB6" w:rsidTr="00CA223F">
        <w:trPr>
          <w:trHeight w:val="281"/>
          <w:tblHeader/>
        </w:trPr>
        <w:tc>
          <w:tcPr>
            <w:tcW w:w="985"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2987"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сельскохозяйственного использования</w:t>
            </w:r>
          </w:p>
        </w:tc>
        <w:tc>
          <w:tcPr>
            <w:tcW w:w="1028"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985" w:type="pct"/>
            <w:vMerge/>
            <w:vAlign w:val="center"/>
          </w:tcPr>
          <w:p w:rsidR="00B951A2" w:rsidRPr="00A96EB6" w:rsidRDefault="00B951A2" w:rsidP="00CA223F">
            <w:pPr>
              <w:jc w:val="center"/>
              <w:rPr>
                <w:rFonts w:ascii="Liberation Serif" w:hAnsi="Liberation Serif" w:cs="Liberation Serif"/>
                <w:b/>
                <w:bCs/>
              </w:rPr>
            </w:pPr>
          </w:p>
        </w:tc>
        <w:tc>
          <w:tcPr>
            <w:tcW w:w="2987" w:type="pct"/>
            <w:vMerge/>
            <w:vAlign w:val="center"/>
          </w:tcPr>
          <w:p w:rsidR="00B951A2" w:rsidRPr="00A96EB6" w:rsidRDefault="00B951A2" w:rsidP="00CA223F">
            <w:pPr>
              <w:jc w:val="both"/>
              <w:rPr>
                <w:rFonts w:ascii="Liberation Serif" w:hAnsi="Liberation Serif" w:cs="Liberation Serif"/>
                <w:b/>
                <w:bCs/>
              </w:rPr>
            </w:pPr>
          </w:p>
        </w:tc>
        <w:tc>
          <w:tcPr>
            <w:tcW w:w="1028"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3972"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1028"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Выращивание зерновых и иных сельскохозяйственных культур</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028"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384A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Овощеводство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Садоводство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Скотоводство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028" w:type="pct"/>
            <w:vMerge w:val="restart"/>
            <w:vAlign w:val="center"/>
          </w:tcPr>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Ветеринарное обслуживание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Звероводство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Птицеводство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Пчеловодство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Рыбоводство</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Научное обеспечение сельского хозяйства</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и переработка сельскохозяйственной продукции</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Ведение личного подсобного хозяйства на полевых участках</w:t>
            </w:r>
          </w:p>
        </w:tc>
        <w:tc>
          <w:tcPr>
            <w:tcW w:w="2987"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Производство сельскохозяйственной продукции без права возведения объектов капитального строительства.</w:t>
            </w:r>
          </w:p>
        </w:tc>
        <w:tc>
          <w:tcPr>
            <w:tcW w:w="1028"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Питомники</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Сенокошение</w:t>
            </w: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Кошение трав, сбор и заготовка сена.</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2987"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(котельных, насосных станций, водопроводов, линий электропередач, трансформаторных подстанций, газопроводов, линий связи, телефонных станций, сетей канализаций, стоянок, гаражей и мастерских для обслуживания уборочной и аварийной техники).</w:t>
            </w:r>
          </w:p>
        </w:tc>
        <w:tc>
          <w:tcPr>
            <w:tcW w:w="102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9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Пищевая промышленность</w:t>
            </w:r>
          </w:p>
          <w:p w:rsidR="00B951A2" w:rsidRPr="00A96EB6" w:rsidRDefault="00B951A2" w:rsidP="00CA223F">
            <w:pPr>
              <w:jc w:val="center"/>
              <w:rPr>
                <w:rFonts w:ascii="Liberation Serif" w:hAnsi="Liberation Serif" w:cs="Liberation Serif"/>
                <w:bCs/>
              </w:rPr>
            </w:pP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028"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Ветеринарное обслуживание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Свиноводство</w:t>
            </w:r>
          </w:p>
          <w:p w:rsidR="00B951A2" w:rsidRPr="00A96EB6" w:rsidRDefault="00B951A2" w:rsidP="00CA223F">
            <w:pPr>
              <w:jc w:val="center"/>
              <w:rPr>
                <w:rFonts w:ascii="Liberation Serif" w:hAnsi="Liberation Serif" w:cs="Liberation Serif"/>
                <w:bCs/>
              </w:rPr>
            </w:pPr>
          </w:p>
        </w:tc>
        <w:tc>
          <w:tcPr>
            <w:tcW w:w="2987"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028"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Выпас сельскохозяйственных животных</w:t>
            </w:r>
          </w:p>
        </w:tc>
        <w:tc>
          <w:tcPr>
            <w:tcW w:w="2987"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Выпас сельскохозяйственных животных.</w:t>
            </w:r>
          </w:p>
        </w:tc>
        <w:tc>
          <w:tcPr>
            <w:tcW w:w="1028"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Специальная деятельность</w:t>
            </w:r>
          </w:p>
        </w:tc>
        <w:tc>
          <w:tcPr>
            <w:tcW w:w="2987"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хранение, захоронение, утилизация, накопление, обработка, обезвреживание отходов производства, биологических отходов, а также размещение объектов размещения отходов, захоронения, хранения, обезвреживания таких отходов (скотомогильников).</w:t>
            </w:r>
          </w:p>
        </w:tc>
        <w:tc>
          <w:tcPr>
            <w:tcW w:w="1028" w:type="pct"/>
            <w:vMerge/>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8"/>
        <w:gridCol w:w="1841"/>
        <w:gridCol w:w="1931"/>
        <w:gridCol w:w="4307"/>
        <w:gridCol w:w="2008"/>
        <w:gridCol w:w="2326"/>
      </w:tblGrid>
      <w:tr w:rsidR="00B951A2" w:rsidRPr="00A96EB6" w:rsidTr="00CA223F">
        <w:trPr>
          <w:tblHeader/>
        </w:trPr>
        <w:tc>
          <w:tcPr>
            <w:tcW w:w="101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9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38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4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46"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Выращивание зерновых и иных сельскохозяйственных культур</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Овощеводство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Садоводство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Скотоводство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Звероводство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Птицеводство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Пчеловодство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0,15</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Рыбоводство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Научное обеспечение сельского хозяйства</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(с учетом подземных)</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и переработка сельскохозяйственной продукции</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Ведение личного подсобного хозяйства на полевых участках</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Питомники</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0,15</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Сенокошение</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15,0</w:t>
            </w:r>
          </w:p>
          <w:p w:rsidR="00B951A2" w:rsidRPr="00A96EB6" w:rsidRDefault="00B951A2" w:rsidP="00CA223F">
            <w:pPr>
              <w:jc w:val="center"/>
              <w:rPr>
                <w:rFonts w:ascii="Liberation Serif" w:hAnsi="Liberation Serif" w:cs="Liberation Serif"/>
                <w:bCs/>
              </w:rPr>
            </w:pP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1019"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Пищевая промышленность</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0,04</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Свиноводство</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81" w:type="pct"/>
            <w:vAlign w:val="center"/>
          </w:tcPr>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B27EA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10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Выпас сельскохозяйственных животных</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2. Зона ведения садоводства и огородничества </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ВСО</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2.1. Виды разрешенного использования земельных участков и объектов капитального строительства:</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02"/>
        <w:gridCol w:w="9404"/>
        <w:gridCol w:w="3241"/>
      </w:tblGrid>
      <w:tr w:rsidR="00B951A2" w:rsidRPr="00A96EB6" w:rsidTr="00185E9E">
        <w:trPr>
          <w:trHeight w:val="281"/>
          <w:tblHeader/>
        </w:trPr>
        <w:tc>
          <w:tcPr>
            <w:tcW w:w="985"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298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ведения садоводства и огородничества</w:t>
            </w:r>
          </w:p>
        </w:tc>
        <w:tc>
          <w:tcPr>
            <w:tcW w:w="1029"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185E9E">
        <w:trPr>
          <w:trHeight w:val="281"/>
        </w:trPr>
        <w:tc>
          <w:tcPr>
            <w:tcW w:w="985" w:type="pct"/>
            <w:vMerge/>
            <w:vAlign w:val="center"/>
          </w:tcPr>
          <w:p w:rsidR="00B951A2" w:rsidRPr="00A96EB6" w:rsidRDefault="00B951A2" w:rsidP="00CA223F">
            <w:pPr>
              <w:jc w:val="center"/>
              <w:rPr>
                <w:rFonts w:ascii="Liberation Serif" w:hAnsi="Liberation Serif" w:cs="Liberation Serif"/>
                <w:b/>
                <w:bCs/>
              </w:rPr>
            </w:pPr>
          </w:p>
        </w:tc>
        <w:tc>
          <w:tcPr>
            <w:tcW w:w="2986" w:type="pct"/>
            <w:vMerge/>
            <w:vAlign w:val="center"/>
          </w:tcPr>
          <w:p w:rsidR="00B951A2" w:rsidRPr="00A96EB6" w:rsidRDefault="00B951A2" w:rsidP="00CA223F">
            <w:pPr>
              <w:jc w:val="both"/>
              <w:rPr>
                <w:rFonts w:ascii="Liberation Serif" w:hAnsi="Liberation Serif" w:cs="Liberation Serif"/>
                <w:b/>
                <w:bCs/>
              </w:rPr>
            </w:pPr>
          </w:p>
        </w:tc>
        <w:tc>
          <w:tcPr>
            <w:tcW w:w="1029"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185E9E">
        <w:trPr>
          <w:trHeight w:val="20"/>
        </w:trPr>
        <w:tc>
          <w:tcPr>
            <w:tcW w:w="3971"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1029" w:type="pct"/>
            <w:vAlign w:val="center"/>
          </w:tcPr>
          <w:p w:rsidR="00B951A2" w:rsidRPr="00A96EB6" w:rsidRDefault="00B951A2" w:rsidP="00CA223F">
            <w:pPr>
              <w:jc w:val="center"/>
              <w:rPr>
                <w:rFonts w:ascii="Liberation Serif" w:hAnsi="Liberation Serif" w:cs="Liberation Serif"/>
                <w:bCs/>
              </w:rPr>
            </w:pPr>
          </w:p>
        </w:tc>
      </w:tr>
      <w:tr w:rsidR="00B951A2" w:rsidRPr="00A96EB6" w:rsidTr="00185E9E">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Ведение огородничества</w:t>
            </w:r>
          </w:p>
        </w:tc>
        <w:tc>
          <w:tcPr>
            <w:tcW w:w="298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29"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185E9E">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Ведение садоводства</w:t>
            </w:r>
          </w:p>
        </w:tc>
        <w:tc>
          <w:tcPr>
            <w:tcW w:w="298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для индивидуального жилищного строительства, хозяйственных построек и гаражей</w:t>
            </w:r>
            <w:r w:rsidRPr="00A96EB6">
              <w:rPr>
                <w:rFonts w:ascii="Liberation Serif" w:hAnsi="Liberation Serif" w:cs="Liberation Serif"/>
              </w:rPr>
              <w:t xml:space="preserve"> </w:t>
            </w:r>
            <w:r w:rsidRPr="00A96EB6">
              <w:rPr>
                <w:rFonts w:ascii="Liberation Serif" w:hAnsi="Liberation Serif" w:cs="Liberation Serif"/>
                <w:bCs/>
              </w:rPr>
              <w:t>для собственных нужд.</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185E9E">
        <w:trPr>
          <w:trHeight w:val="20"/>
        </w:trPr>
        <w:tc>
          <w:tcPr>
            <w:tcW w:w="985" w:type="pct"/>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rPr>
              <w:t>Земельные участки общего назначения</w:t>
            </w:r>
          </w:p>
        </w:tc>
        <w:tc>
          <w:tcPr>
            <w:tcW w:w="2986" w:type="pct"/>
          </w:tcPr>
          <w:p w:rsidR="00B951A2" w:rsidRPr="00A96EB6" w:rsidRDefault="00B951A2" w:rsidP="00185E9E">
            <w:pPr>
              <w:jc w:val="both"/>
              <w:rPr>
                <w:rFonts w:ascii="Liberation Serif" w:hAnsi="Liberation Serif" w:cs="Liberation Serif"/>
                <w:bCs/>
              </w:rPr>
            </w:pPr>
            <w:r w:rsidRPr="00A96EB6">
              <w:rPr>
                <w:rFonts w:ascii="Liberation Serif" w:hAnsi="Liberation Serif" w:cs="Liberation Seri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29" w:type="pct"/>
            <w:vMerge/>
            <w:vAlign w:val="center"/>
          </w:tcPr>
          <w:p w:rsidR="00B951A2" w:rsidRPr="00A96EB6" w:rsidRDefault="00B951A2" w:rsidP="00185E9E">
            <w:pPr>
              <w:jc w:val="center"/>
              <w:rPr>
                <w:rFonts w:ascii="Liberation Serif" w:hAnsi="Liberation Serif" w:cs="Liberation Serif"/>
                <w:bCs/>
              </w:rPr>
            </w:pP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185E9E">
        <w:trPr>
          <w:trHeight w:val="20"/>
        </w:trPr>
        <w:tc>
          <w:tcPr>
            <w:tcW w:w="985"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Магазины</w:t>
            </w:r>
          </w:p>
        </w:tc>
        <w:tc>
          <w:tcPr>
            <w:tcW w:w="298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300 кв. м"/>
              </w:smartTagPr>
              <w:r w:rsidRPr="00A96EB6">
                <w:rPr>
                  <w:rFonts w:ascii="Liberation Serif" w:hAnsi="Liberation Serif" w:cs="Liberation Serif"/>
                  <w:bCs/>
                </w:rPr>
                <w:t>300 кв. м</w:t>
              </w:r>
            </w:smartTag>
            <w:r w:rsidRPr="00A96EB6">
              <w:rPr>
                <w:rFonts w:ascii="Liberation Serif" w:hAnsi="Liberation Serif" w:cs="Liberation Serif"/>
                <w:bCs/>
              </w:rPr>
              <w:t>.</w:t>
            </w:r>
          </w:p>
        </w:tc>
        <w:tc>
          <w:tcPr>
            <w:tcW w:w="10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185E9E">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10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5"/>
        <w:gridCol w:w="1841"/>
        <w:gridCol w:w="1931"/>
        <w:gridCol w:w="4503"/>
        <w:gridCol w:w="2008"/>
        <w:gridCol w:w="2373"/>
      </w:tblGrid>
      <w:tr w:rsidR="00B951A2" w:rsidRPr="00A96EB6" w:rsidTr="00CA223F">
        <w:trPr>
          <w:trHeight w:val="20"/>
          <w:tblHeader/>
        </w:trPr>
        <w:tc>
          <w:tcPr>
            <w:tcW w:w="94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9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44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4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6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rPr>
          <w:trHeight w:val="20"/>
        </w:trPr>
        <w:tc>
          <w:tcPr>
            <w:tcW w:w="9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Ведение огородничества</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1444" w:type="pct"/>
            <w:vAlign w:val="center"/>
          </w:tcPr>
          <w:p w:rsidR="00B951A2" w:rsidRPr="00A96EB6" w:rsidRDefault="00B951A2" w:rsidP="00182937">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6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rPr>
          <w:trHeight w:val="20"/>
        </w:trPr>
        <w:tc>
          <w:tcPr>
            <w:tcW w:w="9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Ведение садоводства</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0,15</w:t>
            </w:r>
          </w:p>
        </w:tc>
        <w:tc>
          <w:tcPr>
            <w:tcW w:w="1444" w:type="pct"/>
            <w:vAlign w:val="center"/>
          </w:tcPr>
          <w:p w:rsidR="00B951A2" w:rsidRPr="00A96EB6" w:rsidRDefault="00B951A2" w:rsidP="00182937">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82937">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20%</w:t>
            </w:r>
          </w:p>
        </w:tc>
        <w:tc>
          <w:tcPr>
            <w:tcW w:w="76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 этажа,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максимальная высота – </w:t>
            </w:r>
            <w:smartTag w:uri="urn:schemas-microsoft-com:office:smarttags" w:element="metricconverter">
              <w:smartTagPr>
                <w:attr w:name="ProductID" w:val="20 м"/>
              </w:smartTagPr>
              <w:r w:rsidRPr="00A96EB6">
                <w:rPr>
                  <w:rFonts w:ascii="Liberation Serif" w:hAnsi="Liberation Serif" w:cs="Liberation Serif"/>
                  <w:bCs/>
                </w:rPr>
                <w:t>20 м</w:t>
              </w:r>
            </w:smartTag>
            <w:r w:rsidRPr="00A96EB6">
              <w:rPr>
                <w:rFonts w:ascii="Liberation Serif" w:hAnsi="Liberation Serif" w:cs="Liberation Serif"/>
                <w:bCs/>
              </w:rPr>
              <w:t>,</w:t>
            </w:r>
          </w:p>
          <w:p w:rsidR="00B951A2" w:rsidRPr="00A96EB6" w:rsidRDefault="00B951A2" w:rsidP="00CA223F">
            <w:pPr>
              <w:jc w:val="center"/>
              <w:rPr>
                <w:rFonts w:ascii="Liberation Serif" w:hAnsi="Liberation Serif" w:cs="Liberation Serif"/>
                <w:bCs/>
              </w:rPr>
            </w:pPr>
          </w:p>
        </w:tc>
      </w:tr>
      <w:tr w:rsidR="00B951A2" w:rsidRPr="00A96EB6" w:rsidTr="00185E9E">
        <w:trPr>
          <w:trHeight w:val="20"/>
        </w:trPr>
        <w:tc>
          <w:tcPr>
            <w:tcW w:w="941" w:type="pct"/>
            <w:vAlign w:val="center"/>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bCs/>
              </w:rPr>
              <w:t>Земельные участки общего назначения</w:t>
            </w:r>
          </w:p>
        </w:tc>
        <w:tc>
          <w:tcPr>
            <w:tcW w:w="590" w:type="pct"/>
            <w:vAlign w:val="center"/>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44" w:type="pct"/>
            <w:vAlign w:val="center"/>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61" w:type="pct"/>
            <w:vAlign w:val="center"/>
          </w:tcPr>
          <w:p w:rsidR="00B951A2" w:rsidRPr="00A96EB6" w:rsidRDefault="00B951A2" w:rsidP="00185E9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182937">
        <w:trPr>
          <w:trHeight w:val="20"/>
        </w:trPr>
        <w:tc>
          <w:tcPr>
            <w:tcW w:w="941" w:type="pct"/>
            <w:vAlign w:val="center"/>
          </w:tcPr>
          <w:p w:rsidR="00B951A2" w:rsidRPr="00A96EB6" w:rsidRDefault="00B951A2" w:rsidP="00182937">
            <w:pPr>
              <w:jc w:val="center"/>
              <w:rPr>
                <w:rFonts w:ascii="Liberation Serif" w:hAnsi="Liberation Serif" w:cs="Liberation Serif"/>
                <w:bCs/>
              </w:rPr>
            </w:pPr>
            <w:r w:rsidRPr="00A96EB6">
              <w:rPr>
                <w:rFonts w:ascii="Liberation Serif" w:hAnsi="Liberation Serif" w:cs="Liberation Serif"/>
                <w:bCs/>
              </w:rPr>
              <w:t>Магазины</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0,2</w:t>
            </w:r>
          </w:p>
        </w:tc>
        <w:tc>
          <w:tcPr>
            <w:tcW w:w="1444" w:type="pct"/>
            <w:vAlign w:val="center"/>
          </w:tcPr>
          <w:p w:rsidR="00B951A2" w:rsidRPr="00A96EB6" w:rsidRDefault="00B951A2" w:rsidP="00182937">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82937">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6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rPr>
          <w:trHeight w:val="20"/>
        </w:trPr>
        <w:tc>
          <w:tcPr>
            <w:tcW w:w="941"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9"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444" w:type="pct"/>
            <w:vAlign w:val="center"/>
          </w:tcPr>
          <w:p w:rsidR="00B951A2" w:rsidRPr="00A96EB6" w:rsidRDefault="00B951A2" w:rsidP="00017436">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017436">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017436">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017436">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6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
          <w:bCs/>
        </w:rPr>
      </w:pPr>
    </w:p>
    <w:p w:rsidR="00B951A2" w:rsidRPr="00A96EB6" w:rsidRDefault="00B951A2" w:rsidP="00E843B3">
      <w:pPr>
        <w:keepNext/>
        <w:spacing w:before="120"/>
        <w:jc w:val="both"/>
        <w:outlineLvl w:val="2"/>
        <w:rPr>
          <w:rFonts w:ascii="Liberation Serif" w:hAnsi="Liberation Serif" w:cs="Liberation Serif"/>
          <w:b/>
          <w:bCs/>
          <w:szCs w:val="26"/>
        </w:rPr>
      </w:pPr>
      <w:bookmarkStart w:id="249" w:name="_Toc56172958"/>
      <w:bookmarkStart w:id="250" w:name="_Toc84496715"/>
      <w:r w:rsidRPr="00A96EB6">
        <w:rPr>
          <w:rFonts w:ascii="Liberation Serif" w:hAnsi="Liberation Serif" w:cs="Liberation Serif"/>
          <w:b/>
          <w:bCs/>
          <w:szCs w:val="26"/>
        </w:rPr>
        <w:t>Статья 17.5. Градостроительные регламенты. Зоны рекреационного назначения</w:t>
      </w:r>
      <w:bookmarkEnd w:id="249"/>
      <w:bookmarkEnd w:id="250"/>
      <w:r w:rsidRPr="00A96EB6">
        <w:rPr>
          <w:rFonts w:ascii="Liberation Serif" w:hAnsi="Liberation Serif" w:cs="Liberation Serif"/>
          <w:b/>
          <w:bCs/>
          <w:szCs w:val="26"/>
        </w:rPr>
        <w:t xml:space="preserve">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Зоны рекреационного назначения выделены для обеспечения правовых условий сохранения и использования существующего природного ландшафта, ценных лесных территорий, расположенных в границах населенных пунктов и создания экологически чистой окружающей среды, сохранения и воспроизводства лесов, обеспечения их рационального использования и создания условий для отдыха населения.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В состав рекреационных зон включаются городские леса, скверы, парки, береговые полосы водных объектов, озера, пруды, а также  территории, используемые и предназначенные для отдыха, туризма, занятий физкультурой и спортом.</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
          <w:bCs/>
        </w:rPr>
        <w:t xml:space="preserve">1. Зона рекреационных территорий </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Р-1</w:t>
      </w:r>
    </w:p>
    <w:p w:rsidR="00B951A2" w:rsidRPr="00A96EB6" w:rsidRDefault="00B951A2" w:rsidP="000D3EA3">
      <w:pPr>
        <w:numPr>
          <w:ilvl w:val="1"/>
          <w:numId w:val="17"/>
        </w:numPr>
        <w:ind w:left="0" w:firstLine="709"/>
        <w:jc w:val="both"/>
        <w:rPr>
          <w:rFonts w:ascii="Liberation Serif" w:hAnsi="Liberation Serif" w:cs="Liberation Serif"/>
          <w:bCs/>
        </w:rPr>
      </w:pPr>
      <w:r w:rsidRPr="00A96EB6">
        <w:rPr>
          <w:rFonts w:ascii="Liberation Serif" w:hAnsi="Liberation Serif" w:cs="Liberation Serif"/>
          <w:bCs/>
        </w:rPr>
        <w:t>Виды разрешенного использования земельных участков и объектов капитального строительства:</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02"/>
        <w:gridCol w:w="9404"/>
        <w:gridCol w:w="3241"/>
      </w:tblGrid>
      <w:tr w:rsidR="00B951A2" w:rsidRPr="00A96EB6" w:rsidTr="000C25AF">
        <w:trPr>
          <w:trHeight w:val="281"/>
          <w:tblHeader/>
        </w:trPr>
        <w:tc>
          <w:tcPr>
            <w:tcW w:w="985"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298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рекреационных территорий</w:t>
            </w:r>
          </w:p>
        </w:tc>
        <w:tc>
          <w:tcPr>
            <w:tcW w:w="1029"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0C25AF">
        <w:trPr>
          <w:trHeight w:val="281"/>
        </w:trPr>
        <w:tc>
          <w:tcPr>
            <w:tcW w:w="985" w:type="pct"/>
            <w:vMerge/>
            <w:vAlign w:val="center"/>
          </w:tcPr>
          <w:p w:rsidR="00B951A2" w:rsidRPr="00A96EB6" w:rsidRDefault="00B951A2" w:rsidP="00CA223F">
            <w:pPr>
              <w:jc w:val="center"/>
              <w:rPr>
                <w:rFonts w:ascii="Liberation Serif" w:hAnsi="Liberation Serif" w:cs="Liberation Serif"/>
                <w:b/>
                <w:bCs/>
              </w:rPr>
            </w:pPr>
          </w:p>
        </w:tc>
        <w:tc>
          <w:tcPr>
            <w:tcW w:w="2986" w:type="pct"/>
            <w:vMerge/>
            <w:vAlign w:val="center"/>
          </w:tcPr>
          <w:p w:rsidR="00B951A2" w:rsidRPr="00A96EB6" w:rsidRDefault="00B951A2" w:rsidP="00CA223F">
            <w:pPr>
              <w:jc w:val="both"/>
              <w:rPr>
                <w:rFonts w:ascii="Liberation Serif" w:hAnsi="Liberation Serif" w:cs="Liberation Serif"/>
                <w:b/>
                <w:bCs/>
              </w:rPr>
            </w:pPr>
          </w:p>
        </w:tc>
        <w:tc>
          <w:tcPr>
            <w:tcW w:w="1029"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0C25AF">
        <w:trPr>
          <w:trHeight w:val="20"/>
        </w:trPr>
        <w:tc>
          <w:tcPr>
            <w:tcW w:w="3971"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1029" w:type="pct"/>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Оборудованные площадки для занятий спортом</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сооружений для занятий спортом и физкультурой на открытом воздухе (теннисные корты, автодромы, мотодромы, трамплины, спортивные стрельбища).</w:t>
            </w:r>
          </w:p>
        </w:tc>
        <w:tc>
          <w:tcPr>
            <w:tcW w:w="1029" w:type="pct"/>
            <w:vMerge w:val="restart"/>
            <w:vAlign w:val="center"/>
          </w:tcPr>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p w:rsidR="00B951A2" w:rsidRPr="00A96EB6" w:rsidRDefault="00B951A2" w:rsidP="00DA1125">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Водный спорт</w:t>
            </w:r>
          </w:p>
        </w:tc>
        <w:tc>
          <w:tcPr>
            <w:tcW w:w="298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Спортивные базы</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спортивных баз и лагерей, в которых осуществляется спортивная подготовка длительно проживающих в них лиц.</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Природно-познавательный туризм</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баз,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среде; осуществление необходимых природоохранных и природовосстановительных мероприятий.</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Туристическое обслуживание</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пансионатов, гостиниц, кемпингов, домов отдыха, не оказывающих услуги по лечению; размещение детских лагерей.</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Охота и рыбалка</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 количества рыбы.</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Причалы для маломерных судов</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сооружений, предназначенных для причаливания, хранения и обслуживания яхт, катеров, лодок и других маломерных судов.</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Санаторная деятельность</w:t>
            </w:r>
          </w:p>
        </w:tc>
        <w:tc>
          <w:tcPr>
            <w:tcW w:w="298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Общее пользование водными объектами</w:t>
            </w:r>
          </w:p>
        </w:tc>
        <w:tc>
          <w:tcPr>
            <w:tcW w:w="2986"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29" w:type="pct"/>
            <w:vAlign w:val="center"/>
          </w:tcPr>
          <w:p w:rsidR="00B951A2" w:rsidRPr="00A96EB6" w:rsidRDefault="00B951A2" w:rsidP="000C25A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0C25A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0C25A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0C25AF">
            <w:pPr>
              <w:jc w:val="center"/>
              <w:rPr>
                <w:rFonts w:ascii="Liberation Serif" w:hAnsi="Liberation Serif" w:cs="Liberation Serif"/>
                <w:bCs/>
              </w:rPr>
            </w:pP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10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29"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(дома священнослужителей, воскресные и религиозные школы, семинарии, духовные училища).</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в целях устройств мест общественного питания (кафе, столовые, закусочные).</w:t>
            </w:r>
          </w:p>
        </w:tc>
        <w:tc>
          <w:tcPr>
            <w:tcW w:w="1029"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0C25AF">
        <w:trPr>
          <w:trHeight w:val="20"/>
        </w:trPr>
        <w:tc>
          <w:tcPr>
            <w:tcW w:w="9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Обеспечение деятельности в области гидрометеорологии и смежных с ней областях</w:t>
            </w:r>
          </w:p>
        </w:tc>
        <w:tc>
          <w:tcPr>
            <w:tcW w:w="298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29" w:type="pct"/>
            <w:vAlign w:val="center"/>
          </w:tcPr>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left="540"/>
        <w:jc w:val="both"/>
        <w:rPr>
          <w:rFonts w:ascii="Liberation Serif" w:hAnsi="Liberation Serif" w:cs="Liberation Serif"/>
          <w:bCs/>
        </w:rPr>
      </w:pPr>
      <w:r w:rsidRPr="00A96EB6">
        <w:rPr>
          <w:rFonts w:ascii="Liberation Serif" w:hAnsi="Liberation Serif" w:cs="Liberation Serif"/>
          <w:bCs/>
        </w:rPr>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8"/>
        <w:gridCol w:w="1829"/>
        <w:gridCol w:w="1936"/>
        <w:gridCol w:w="4662"/>
        <w:gridCol w:w="1998"/>
        <w:gridCol w:w="2592"/>
      </w:tblGrid>
      <w:tr w:rsidR="00B951A2" w:rsidRPr="00A96EB6" w:rsidTr="002B3A85">
        <w:trPr>
          <w:tblHeader/>
        </w:trPr>
        <w:tc>
          <w:tcPr>
            <w:tcW w:w="83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8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49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3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82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2B3A85">
        <w:tc>
          <w:tcPr>
            <w:tcW w:w="837"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9"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491" w:type="pct"/>
            <w:vAlign w:val="center"/>
          </w:tcPr>
          <w:p w:rsidR="00B951A2" w:rsidRPr="00A96EB6" w:rsidRDefault="00B951A2" w:rsidP="005D33C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D33CF">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5D33CF">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141352">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491" w:type="pct"/>
            <w:vAlign w:val="center"/>
          </w:tcPr>
          <w:p w:rsidR="00B951A2" w:rsidRPr="00A96EB6" w:rsidRDefault="00B951A2" w:rsidP="005D33CF">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41352">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29" w:type="pct"/>
            <w:vAlign w:val="center"/>
          </w:tcPr>
          <w:p w:rsidR="00B951A2" w:rsidRPr="00A96EB6" w:rsidRDefault="00B951A2" w:rsidP="00CA223F">
            <w:pPr>
              <w:jc w:val="center"/>
              <w:rPr>
                <w:rFonts w:ascii="Liberation Serif" w:hAnsi="Liberation Serif" w:cs="Liberation Serif"/>
                <w:bCs/>
              </w:rPr>
            </w:pP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2B3A85">
        <w:tc>
          <w:tcPr>
            <w:tcW w:w="837"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Религиозное управление и образование</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491" w:type="pct"/>
            <w:vAlign w:val="center"/>
          </w:tcPr>
          <w:p w:rsidR="00B951A2" w:rsidRPr="00A96EB6" w:rsidRDefault="00B951A2" w:rsidP="00A714D2">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41352">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Общественное питание</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491" w:type="pct"/>
            <w:vAlign w:val="center"/>
          </w:tcPr>
          <w:p w:rsidR="00B951A2" w:rsidRPr="00A96EB6" w:rsidRDefault="00B951A2" w:rsidP="00A714D2">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141352">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p w:rsidR="00B951A2" w:rsidRPr="00A96EB6" w:rsidRDefault="00B951A2" w:rsidP="00CA223F">
            <w:pPr>
              <w:jc w:val="center"/>
              <w:rPr>
                <w:rFonts w:ascii="Liberation Serif" w:hAnsi="Liberation Serif" w:cs="Liberation Serif"/>
                <w:bCs/>
              </w:rPr>
            </w:pP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 (с учетом подземных)</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Оборудованные площадки для занятий спортом</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0,03</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Водный спорт</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Спортивные базы</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0,6</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Природно-познавательный туризм</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Туристическое обслуживание</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0,6</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Охота и рыбалка</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Причалы для маломерных судов</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Санаторная деятельность</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10,0</w:t>
            </w:r>
          </w:p>
        </w:tc>
        <w:tc>
          <w:tcPr>
            <w:tcW w:w="1491" w:type="pct"/>
            <w:vAlign w:val="center"/>
          </w:tcPr>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Здания следует размещать по линиям отступа от красных линий.</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Общее пользование водными объектами</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2B3A85">
        <w:tc>
          <w:tcPr>
            <w:tcW w:w="83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rPr>
              <w:t>Обеспечение деятельности в области гидрометеорологии и смежных с ней областях</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0,6</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2,0</w:t>
            </w:r>
          </w:p>
        </w:tc>
        <w:tc>
          <w:tcPr>
            <w:tcW w:w="1491" w:type="pct"/>
            <w:vAlign w:val="center"/>
          </w:tcPr>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Здания следует размещать по линиям отступа от красных линий.</w:t>
            </w:r>
          </w:p>
          <w:p w:rsidR="00B951A2" w:rsidRPr="00A96EB6" w:rsidRDefault="00B951A2" w:rsidP="002B3A85">
            <w:pPr>
              <w:jc w:val="cente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9" w:type="pct"/>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829" w:type="pct"/>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 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 </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2. Зона городских лесов</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Обозначение зоны – Р-2 </w:t>
      </w:r>
    </w:p>
    <w:p w:rsidR="00B951A2" w:rsidRPr="00A96EB6" w:rsidRDefault="00B951A2" w:rsidP="000D3EA3">
      <w:pPr>
        <w:numPr>
          <w:ilvl w:val="1"/>
          <w:numId w:val="24"/>
        </w:numPr>
        <w:jc w:val="both"/>
        <w:rPr>
          <w:rFonts w:ascii="Liberation Serif" w:hAnsi="Liberation Serif" w:cs="Liberation Serif"/>
          <w:bCs/>
        </w:rPr>
      </w:pPr>
      <w:r w:rsidRPr="00A96EB6">
        <w:rPr>
          <w:rFonts w:ascii="Liberation Serif" w:hAnsi="Liberation Serif" w:cs="Liberation Serif"/>
          <w:bCs/>
        </w:rPr>
        <w:t xml:space="preserve"> Виды разрешенного использования земельных участков и объектов капитального строительства:</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01"/>
        <w:gridCol w:w="9402"/>
        <w:gridCol w:w="3099"/>
      </w:tblGrid>
      <w:tr w:rsidR="00B951A2" w:rsidRPr="00A96EB6" w:rsidTr="00CA223F">
        <w:trPr>
          <w:trHeight w:val="281"/>
          <w:tblHeader/>
        </w:trPr>
        <w:tc>
          <w:tcPr>
            <w:tcW w:w="994"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013"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городских лесов</w:t>
            </w:r>
          </w:p>
        </w:tc>
        <w:tc>
          <w:tcPr>
            <w:tcW w:w="993"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994" w:type="pct"/>
            <w:vMerge/>
            <w:vAlign w:val="center"/>
          </w:tcPr>
          <w:p w:rsidR="00B951A2" w:rsidRPr="00A96EB6" w:rsidRDefault="00B951A2" w:rsidP="00CA223F">
            <w:pPr>
              <w:jc w:val="center"/>
              <w:rPr>
                <w:rFonts w:ascii="Liberation Serif" w:hAnsi="Liberation Serif" w:cs="Liberation Serif"/>
                <w:b/>
                <w:bCs/>
              </w:rPr>
            </w:pPr>
          </w:p>
        </w:tc>
        <w:tc>
          <w:tcPr>
            <w:tcW w:w="3013" w:type="pct"/>
            <w:vMerge/>
            <w:vAlign w:val="center"/>
          </w:tcPr>
          <w:p w:rsidR="00B951A2" w:rsidRPr="00A96EB6" w:rsidRDefault="00B951A2" w:rsidP="00CA223F">
            <w:pPr>
              <w:jc w:val="both"/>
              <w:rPr>
                <w:rFonts w:ascii="Liberation Serif" w:hAnsi="Liberation Serif" w:cs="Liberation Serif"/>
                <w:b/>
                <w:bCs/>
              </w:rPr>
            </w:pPr>
          </w:p>
        </w:tc>
        <w:tc>
          <w:tcPr>
            <w:tcW w:w="993"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4007"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993"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9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Охрана природных территорий</w:t>
            </w:r>
          </w:p>
        </w:tc>
        <w:tc>
          <w:tcPr>
            <w:tcW w:w="3013"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3"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9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Резервные леса</w:t>
            </w:r>
          </w:p>
        </w:tc>
        <w:tc>
          <w:tcPr>
            <w:tcW w:w="301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Деятельность, связанная с охраной лесов.</w:t>
            </w:r>
          </w:p>
        </w:tc>
        <w:tc>
          <w:tcPr>
            <w:tcW w:w="993"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99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301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99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9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Трубопроводный транспорт</w:t>
            </w:r>
          </w:p>
        </w:tc>
        <w:tc>
          <w:tcPr>
            <w:tcW w:w="3013"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r w:rsidRPr="00A96EB6">
        <w:rPr>
          <w:rFonts w:ascii="Liberation Serif" w:hAnsi="Liberation Serif" w:cs="Liberation Serif"/>
          <w:bCs/>
        </w:rPr>
        <w:tab/>
        <w:t xml:space="preserve">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4"/>
        <w:gridCol w:w="1841"/>
        <w:gridCol w:w="1931"/>
        <w:gridCol w:w="4662"/>
        <w:gridCol w:w="2008"/>
        <w:gridCol w:w="2245"/>
      </w:tblGrid>
      <w:tr w:rsidR="00B951A2" w:rsidRPr="00A96EB6" w:rsidTr="00CA223F">
        <w:trPr>
          <w:tblHeader/>
        </w:trPr>
        <w:tc>
          <w:tcPr>
            <w:tcW w:w="93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9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49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4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2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93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Охрана природных территорий</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2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93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Резервные леса</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2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931"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9"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495" w:type="pct"/>
            <w:vAlign w:val="center"/>
          </w:tcPr>
          <w:p w:rsidR="00B951A2" w:rsidRPr="00A96EB6" w:rsidRDefault="00B951A2" w:rsidP="00475AA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475AA3">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475AA3">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475AA3">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2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93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Трубопроводный транспорт</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5" w:type="pct"/>
            <w:vAlign w:val="center"/>
          </w:tcPr>
          <w:p w:rsidR="00B951A2" w:rsidRPr="00A96EB6" w:rsidRDefault="00B951A2" w:rsidP="00C97D90">
            <w:pPr>
              <w:rPr>
                <w:rFonts w:ascii="Liberation Serif" w:hAnsi="Liberation Serif" w:cs="Liberation Serif"/>
                <w:bCs/>
              </w:rPr>
            </w:pPr>
            <w:r w:rsidRPr="00A96EB6">
              <w:rPr>
                <w:rFonts w:ascii="Liberation Serif" w:hAnsi="Liberation Serif" w:cs="Liberation Serif"/>
                <w:bCs/>
              </w:rPr>
              <w:t>Не подлежит установлению.</w:t>
            </w:r>
          </w:p>
          <w:p w:rsidR="00B951A2" w:rsidRPr="00A96EB6" w:rsidRDefault="00B951A2" w:rsidP="00C97D9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C97D9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p w:rsidR="00B951A2" w:rsidRPr="00A96EB6" w:rsidRDefault="00B951A2" w:rsidP="00CA223F">
            <w:pPr>
              <w:jc w:val="center"/>
              <w:rPr>
                <w:rFonts w:ascii="Liberation Serif" w:hAnsi="Liberation Serif" w:cs="Liberation Serif"/>
                <w:bCs/>
              </w:rPr>
            </w:pPr>
          </w:p>
        </w:tc>
        <w:tc>
          <w:tcPr>
            <w:tcW w:w="72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E843B3">
      <w:pPr>
        <w:keepNext/>
        <w:spacing w:before="120"/>
        <w:jc w:val="both"/>
        <w:outlineLvl w:val="2"/>
        <w:rPr>
          <w:rFonts w:ascii="Liberation Serif" w:hAnsi="Liberation Serif" w:cs="Liberation Serif"/>
          <w:b/>
          <w:bCs/>
          <w:szCs w:val="26"/>
        </w:rPr>
      </w:pPr>
      <w:bookmarkStart w:id="251" w:name="_Toc56172959"/>
      <w:bookmarkStart w:id="252" w:name="_Toc84496716"/>
      <w:r w:rsidRPr="00A96EB6">
        <w:rPr>
          <w:rFonts w:ascii="Liberation Serif" w:hAnsi="Liberation Serif" w:cs="Liberation Serif"/>
          <w:b/>
          <w:bCs/>
          <w:szCs w:val="26"/>
        </w:rPr>
        <w:t xml:space="preserve">Статья 17.6. </w:t>
      </w:r>
      <w:bookmarkStart w:id="253" w:name="_Toc56172960"/>
      <w:bookmarkStart w:id="254" w:name="_Toc84496717"/>
      <w:bookmarkEnd w:id="251"/>
      <w:bookmarkEnd w:id="252"/>
      <w:r w:rsidRPr="00A96EB6">
        <w:rPr>
          <w:rFonts w:ascii="Liberation Serif" w:hAnsi="Liberation Serif" w:cs="Liberation Serif"/>
          <w:b/>
          <w:bCs/>
          <w:szCs w:val="26"/>
        </w:rPr>
        <w:t>Градостроительные регламенты. Зоны объектов транспортной инфраструктуры</w:t>
      </w:r>
      <w:bookmarkEnd w:id="253"/>
      <w:bookmarkEnd w:id="254"/>
      <w:r w:rsidRPr="00A96EB6">
        <w:rPr>
          <w:rFonts w:ascii="Liberation Serif" w:hAnsi="Liberation Serif" w:cs="Liberation Serif"/>
          <w:b/>
          <w:bCs/>
          <w:szCs w:val="26"/>
        </w:rPr>
        <w:t xml:space="preserve">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Зона</w:t>
      </w:r>
      <w:r w:rsidRPr="00A96EB6">
        <w:rPr>
          <w:rFonts w:ascii="Liberation Serif" w:hAnsi="Liberation Serif" w:cs="Liberation Serif"/>
          <w:b/>
          <w:bCs/>
        </w:rPr>
        <w:t xml:space="preserve"> </w:t>
      </w:r>
      <w:r w:rsidRPr="00A96EB6">
        <w:rPr>
          <w:rFonts w:ascii="Liberation Serif" w:hAnsi="Liberation Serif" w:cs="Liberation Serif"/>
          <w:bCs/>
        </w:rPr>
        <w:t>объектов транспортной инфраструктуры выделены для обеспечения условий функционирования и использования земельных участков, занятых объектами автомобильного и железнодорожного транспорта.</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 xml:space="preserve">Ограничения по использованию </w:t>
      </w:r>
      <w:r w:rsidRPr="00A96EB6">
        <w:rPr>
          <w:rFonts w:ascii="Liberation Serif" w:hAnsi="Liberation Serif" w:cs="Liberation Serif"/>
          <w:bCs/>
          <w:iCs/>
        </w:rPr>
        <w:t>земельных участков и объектов капитального строительства</w:t>
      </w:r>
      <w:r w:rsidRPr="00A96EB6">
        <w:rPr>
          <w:rFonts w:ascii="Liberation Serif" w:hAnsi="Liberation Serif" w:cs="Liberation Serif"/>
          <w:bCs/>
        </w:rPr>
        <w:t xml:space="preserve"> в зонах объектов транспортной инфраструктуры и на прилегающих территориях определяются охранными, санитарно-защитными и иными зонами с особыми условиями использования территорий, устанавливаемыми в соответствии с законодательством Российской Федерации. </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1. Зона объектов транспортной инфраструктуры</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Т</w:t>
      </w:r>
    </w:p>
    <w:p w:rsidR="00B951A2" w:rsidRPr="00A96EB6" w:rsidRDefault="00B951A2" w:rsidP="000D3EA3">
      <w:pPr>
        <w:numPr>
          <w:ilvl w:val="1"/>
          <w:numId w:val="25"/>
        </w:numPr>
        <w:jc w:val="both"/>
        <w:rPr>
          <w:rFonts w:ascii="Liberation Serif" w:hAnsi="Liberation Serif" w:cs="Liberation Serif"/>
          <w:bCs/>
        </w:rPr>
      </w:pPr>
      <w:r w:rsidRPr="00A96EB6">
        <w:rPr>
          <w:rFonts w:ascii="Liberation Serif" w:hAnsi="Liberation Serif" w:cs="Liberation Serif"/>
          <w:bCs/>
        </w:rPr>
        <w:t xml:space="preserve"> Виды разрешенного использования земельных участков и объектов капитального строительства:</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01"/>
        <w:gridCol w:w="9323"/>
        <w:gridCol w:w="182"/>
        <w:gridCol w:w="3058"/>
      </w:tblGrid>
      <w:tr w:rsidR="00B951A2" w:rsidRPr="00A96EB6" w:rsidTr="005B4602">
        <w:trPr>
          <w:trHeight w:val="281"/>
          <w:tblHeader/>
        </w:trPr>
        <w:tc>
          <w:tcPr>
            <w:tcW w:w="990"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033" w:type="pct"/>
            <w:gridSpan w:val="2"/>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объектов транспортной инфраструктуры</w:t>
            </w:r>
          </w:p>
        </w:tc>
        <w:tc>
          <w:tcPr>
            <w:tcW w:w="97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5B4602">
        <w:trPr>
          <w:trHeight w:val="281"/>
        </w:trPr>
        <w:tc>
          <w:tcPr>
            <w:tcW w:w="990" w:type="pct"/>
            <w:vMerge/>
            <w:vAlign w:val="center"/>
          </w:tcPr>
          <w:p w:rsidR="00B951A2" w:rsidRPr="00A96EB6" w:rsidRDefault="00B951A2" w:rsidP="00CA223F">
            <w:pPr>
              <w:jc w:val="center"/>
              <w:rPr>
                <w:rFonts w:ascii="Liberation Serif" w:hAnsi="Liberation Serif" w:cs="Liberation Serif"/>
                <w:b/>
                <w:bCs/>
              </w:rPr>
            </w:pPr>
          </w:p>
        </w:tc>
        <w:tc>
          <w:tcPr>
            <w:tcW w:w="3033" w:type="pct"/>
            <w:gridSpan w:val="2"/>
            <w:vMerge/>
            <w:vAlign w:val="center"/>
          </w:tcPr>
          <w:p w:rsidR="00B951A2" w:rsidRPr="00A96EB6" w:rsidRDefault="00B951A2" w:rsidP="00CA223F">
            <w:pPr>
              <w:jc w:val="both"/>
              <w:rPr>
                <w:rFonts w:ascii="Liberation Serif" w:hAnsi="Liberation Serif" w:cs="Liberation Serif"/>
                <w:b/>
                <w:bCs/>
              </w:rPr>
            </w:pPr>
          </w:p>
        </w:tc>
        <w:tc>
          <w:tcPr>
            <w:tcW w:w="976"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5B4602">
        <w:trPr>
          <w:trHeight w:val="20"/>
        </w:trPr>
        <w:tc>
          <w:tcPr>
            <w:tcW w:w="4024" w:type="pct"/>
            <w:gridSpan w:val="3"/>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976" w:type="pct"/>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Железнодорожные пути</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железнодорожных путей</w:t>
            </w:r>
          </w:p>
        </w:tc>
        <w:tc>
          <w:tcPr>
            <w:tcW w:w="976"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Деловое управление</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Обслуживание железнодорожных перевозок</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Размещение автомобильных дорог</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хранение автотранспорта, служебные гаражи, стоянки транспорта общего пользования,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Обслуживание перевозок пассажиров</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внеуличный транспорт.</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Стоянки транспорта общего пользования</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стоянок транспортных средств, осуществляющих перевозки людей по установленному маршруту.</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Воздушный транспорт</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аэродромов, вертолетных площадок (вертодромов), размещение радиотехнического обеспечения полетов и прочих объектов, необходимых для взлета и приземления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3033" w:type="pct"/>
            <w:gridSpan w:val="2"/>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общественное использование объектов капитального строительства, предпринимательство, а также для стоянки и хранения транспортных средств общего пользования, в том числе в депо</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3033" w:type="pct"/>
            <w:gridSpan w:val="2"/>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3033" w:type="pct"/>
            <w:gridSpan w:val="2"/>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автомобильных моек, а также размещение магазинов сопутствующей торговли.</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3033" w:type="pct"/>
            <w:gridSpan w:val="2"/>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мастерских, предназначенных для ремонта и обслуживания автомобилей, и прочих объектов дорожного сервиса, а также размещения магазинов сопутствующей торговли. </w:t>
            </w:r>
          </w:p>
        </w:tc>
        <w:tc>
          <w:tcPr>
            <w:tcW w:w="976"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5000" w:type="pct"/>
            <w:gridSpan w:val="4"/>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5B4602">
        <w:trPr>
          <w:trHeight w:val="20"/>
        </w:trPr>
        <w:tc>
          <w:tcPr>
            <w:tcW w:w="9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2976"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1034"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r>
      <w:tr w:rsidR="00B951A2" w:rsidRPr="00A96EB6" w:rsidTr="005B4602">
        <w:trPr>
          <w:trHeight w:val="20"/>
        </w:trPr>
        <w:tc>
          <w:tcPr>
            <w:tcW w:w="99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2976"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034" w:type="pct"/>
            <w:gridSpan w:val="2"/>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bl>
    <w:p w:rsidR="00B951A2" w:rsidRPr="00A96EB6" w:rsidRDefault="00B951A2" w:rsidP="000D3EA3">
      <w:pPr>
        <w:jc w:val="both"/>
        <w:rPr>
          <w:rFonts w:ascii="Liberation Serif" w:hAnsi="Liberation Serif" w:cs="Liberation Serif"/>
          <w:bCs/>
        </w:rPr>
      </w:pPr>
    </w:p>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ab/>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3"/>
        <w:gridCol w:w="1841"/>
        <w:gridCol w:w="1932"/>
        <w:gridCol w:w="4711"/>
        <w:gridCol w:w="2011"/>
        <w:gridCol w:w="2467"/>
      </w:tblGrid>
      <w:tr w:rsidR="00B951A2" w:rsidRPr="00A96EB6" w:rsidTr="00CA223F">
        <w:trPr>
          <w:tblHeader/>
        </w:trPr>
        <w:tc>
          <w:tcPr>
            <w:tcW w:w="88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85"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49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3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8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Железнодорожные пути</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Обслуживание железнодорожных перевозок</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0,06</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2,0</w:t>
            </w:r>
          </w:p>
        </w:tc>
        <w:tc>
          <w:tcPr>
            <w:tcW w:w="1497" w:type="pct"/>
            <w:vAlign w:val="center"/>
          </w:tcPr>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Размещение автомобильных дорог</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Обслуживание перевозок пассажиров</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497" w:type="pct"/>
            <w:vAlign w:val="center"/>
          </w:tcPr>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Стоянки транспорта общего пользования</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4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Cs/>
              </w:rPr>
              <w:t>Воздушный транспорт</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0,5</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50</w:t>
            </w:r>
          </w:p>
        </w:tc>
        <w:tc>
          <w:tcPr>
            <w:tcW w:w="1497" w:type="pct"/>
            <w:vAlign w:val="center"/>
          </w:tcPr>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w:t>
            </w:r>
          </w:p>
        </w:tc>
        <w:tc>
          <w:tcPr>
            <w:tcW w:w="1497" w:type="pct"/>
            <w:vAlign w:val="center"/>
          </w:tcPr>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5B4602">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497" w:type="pct"/>
            <w:vAlign w:val="center"/>
          </w:tcPr>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в соответствии с СП </w:t>
            </w:r>
            <w:r w:rsidRPr="00A96EB6">
              <w:rPr>
                <w:rFonts w:ascii="Liberation Serif" w:hAnsi="Liberation Serif" w:cs="Liberation Serif"/>
                <w:shd w:val="clear" w:color="auto" w:fill="FFFFFF"/>
              </w:rPr>
              <w:t>156.13130.2014 в действующей редакции.</w:t>
            </w:r>
          </w:p>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497" w:type="pct"/>
            <w:vAlign w:val="center"/>
          </w:tcPr>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CA223F">
        <w:tc>
          <w:tcPr>
            <w:tcW w:w="8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497" w:type="pct"/>
            <w:vAlign w:val="center"/>
          </w:tcPr>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w:t>
            </w:r>
          </w:p>
        </w:tc>
      </w:tr>
      <w:tr w:rsidR="00B951A2" w:rsidRPr="00A96EB6" w:rsidTr="00827649">
        <w:tc>
          <w:tcPr>
            <w:tcW w:w="88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585"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0,006</w:t>
            </w:r>
          </w:p>
        </w:tc>
        <w:tc>
          <w:tcPr>
            <w:tcW w:w="61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0,5</w:t>
            </w:r>
          </w:p>
        </w:tc>
        <w:tc>
          <w:tcPr>
            <w:tcW w:w="1497" w:type="pct"/>
            <w:vAlign w:val="center"/>
          </w:tcPr>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84"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CA223F">
        <w:tc>
          <w:tcPr>
            <w:tcW w:w="881"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8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4"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497" w:type="pct"/>
            <w:vAlign w:val="center"/>
          </w:tcPr>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37DC0">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tc>
        <w:tc>
          <w:tcPr>
            <w:tcW w:w="63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2. Зона хранения автотранспорта</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ХТ</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2.1. Виды разрешенного использования земельных участков и объектов капитального строительства:</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74"/>
        <w:gridCol w:w="9319"/>
        <w:gridCol w:w="3354"/>
      </w:tblGrid>
      <w:tr w:rsidR="00B951A2" w:rsidRPr="00A96EB6" w:rsidTr="00CA223F">
        <w:trPr>
          <w:trHeight w:val="281"/>
        </w:trPr>
        <w:tc>
          <w:tcPr>
            <w:tcW w:w="976"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2959"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земельного и объектов капитального строительства для зоны хранения автотранспорта</w:t>
            </w:r>
          </w:p>
        </w:tc>
        <w:tc>
          <w:tcPr>
            <w:tcW w:w="1065"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976" w:type="pct"/>
            <w:vMerge/>
            <w:vAlign w:val="center"/>
          </w:tcPr>
          <w:p w:rsidR="00B951A2" w:rsidRPr="00A96EB6" w:rsidRDefault="00B951A2" w:rsidP="00CA223F">
            <w:pPr>
              <w:jc w:val="center"/>
              <w:rPr>
                <w:rFonts w:ascii="Liberation Serif" w:hAnsi="Liberation Serif" w:cs="Liberation Serif"/>
                <w:b/>
                <w:bCs/>
              </w:rPr>
            </w:pPr>
          </w:p>
        </w:tc>
        <w:tc>
          <w:tcPr>
            <w:tcW w:w="2959" w:type="pct"/>
            <w:vMerge/>
            <w:vAlign w:val="center"/>
          </w:tcPr>
          <w:p w:rsidR="00B951A2" w:rsidRPr="00A96EB6" w:rsidRDefault="00B951A2" w:rsidP="00CA223F">
            <w:pPr>
              <w:jc w:val="both"/>
              <w:rPr>
                <w:rFonts w:ascii="Liberation Serif" w:hAnsi="Liberation Serif" w:cs="Liberation Serif"/>
                <w:b/>
                <w:bCs/>
              </w:rPr>
            </w:pPr>
          </w:p>
        </w:tc>
        <w:tc>
          <w:tcPr>
            <w:tcW w:w="1065"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3935"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1065" w:type="pct"/>
            <w:vAlign w:val="center"/>
          </w:tcPr>
          <w:p w:rsidR="00B951A2" w:rsidRPr="00A96EB6" w:rsidRDefault="00B951A2" w:rsidP="00CA223F">
            <w:pPr>
              <w:jc w:val="center"/>
              <w:rPr>
                <w:rFonts w:ascii="Liberation Serif" w:hAnsi="Liberation Serif" w:cs="Liberation Serif"/>
                <w:bCs/>
              </w:rPr>
            </w:pPr>
          </w:p>
        </w:tc>
      </w:tr>
      <w:tr w:rsidR="00B951A2" w:rsidRPr="00A96EB6" w:rsidTr="00C962EA">
        <w:trPr>
          <w:trHeight w:val="20"/>
        </w:trPr>
        <w:tc>
          <w:tcPr>
            <w:tcW w:w="976"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Размещение гаражей для собственных нужд</w:t>
            </w:r>
          </w:p>
        </w:tc>
        <w:tc>
          <w:tcPr>
            <w:tcW w:w="2959"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065" w:type="pct"/>
            <w:vAlign w:val="center"/>
          </w:tcPr>
          <w:p w:rsidR="00B951A2" w:rsidRPr="00A96EB6" w:rsidRDefault="00B951A2" w:rsidP="0040733A">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tc>
        <w:tc>
          <w:tcPr>
            <w:tcW w:w="295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10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p w:rsidR="00B951A2" w:rsidRPr="00A96EB6" w:rsidRDefault="00B951A2" w:rsidP="00CA223F">
            <w:pPr>
              <w:jc w:val="center"/>
              <w:rPr>
                <w:rFonts w:ascii="Liberation Serif" w:hAnsi="Liberation Serif" w:cs="Liberation Serif"/>
                <w:bCs/>
              </w:rPr>
            </w:pPr>
          </w:p>
        </w:tc>
        <w:tc>
          <w:tcPr>
            <w:tcW w:w="295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5"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FB3FC8">
        <w:trPr>
          <w:trHeight w:val="20"/>
        </w:trPr>
        <w:tc>
          <w:tcPr>
            <w:tcW w:w="976" w:type="pct"/>
            <w:vAlign w:val="center"/>
          </w:tcPr>
          <w:p w:rsidR="00B951A2" w:rsidRPr="00A96EB6" w:rsidRDefault="00B951A2" w:rsidP="00FB3FC8">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p w:rsidR="00B951A2" w:rsidRPr="00A96EB6" w:rsidRDefault="00B951A2" w:rsidP="00FB3FC8">
            <w:pPr>
              <w:jc w:val="center"/>
              <w:rPr>
                <w:rFonts w:ascii="Liberation Serif" w:hAnsi="Liberation Serif" w:cs="Liberation Serif"/>
                <w:bCs/>
              </w:rPr>
            </w:pPr>
          </w:p>
        </w:tc>
        <w:tc>
          <w:tcPr>
            <w:tcW w:w="2959" w:type="pct"/>
            <w:vAlign w:val="center"/>
          </w:tcPr>
          <w:p w:rsidR="00B951A2" w:rsidRPr="00A96EB6" w:rsidRDefault="00B951A2" w:rsidP="00FB3FC8">
            <w:pPr>
              <w:jc w:val="both"/>
              <w:rPr>
                <w:rFonts w:ascii="Liberation Serif" w:hAnsi="Liberation Serif" w:cs="Liberation Serif"/>
                <w:bCs/>
              </w:rPr>
            </w:pPr>
            <w:r w:rsidRPr="00A96EB6">
              <w:rPr>
                <w:rFonts w:ascii="Liberation Serif" w:hAnsi="Liberation Serif" w:cs="Liberation Serif"/>
                <w:bC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размещение гаражей для собственных нужд, служебные гаражи.</w:t>
            </w:r>
          </w:p>
        </w:tc>
        <w:tc>
          <w:tcPr>
            <w:tcW w:w="1065" w:type="pct"/>
            <w:vAlign w:val="center"/>
          </w:tcPr>
          <w:p w:rsidR="00B951A2" w:rsidRPr="00A96EB6" w:rsidRDefault="00B951A2" w:rsidP="00FB3FC8">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40733A">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FB3FC8">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295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автозаправочных станций; размещение магазинов сопутствующей торговли.</w:t>
            </w:r>
          </w:p>
        </w:tc>
        <w:tc>
          <w:tcPr>
            <w:tcW w:w="1065" w:type="pct"/>
            <w:vMerge w:val="restar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40733A">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295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автомобильных моек, а также размещение магазинов сопутствующей торговли.</w:t>
            </w:r>
          </w:p>
        </w:tc>
        <w:tc>
          <w:tcPr>
            <w:tcW w:w="1065"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976"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2959"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 xml:space="preserve">Размещение мастерских, предназначенных для ремонта и обслуживания автомобилей, и прочих объектов дорожного сервиса, а также размещения магазинов сопутствующей торговли. </w:t>
            </w:r>
          </w:p>
        </w:tc>
        <w:tc>
          <w:tcPr>
            <w:tcW w:w="1065" w:type="pct"/>
            <w:vMerge/>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r w:rsidRPr="00A96EB6">
        <w:rPr>
          <w:rFonts w:ascii="Liberation Serif" w:hAnsi="Liberation Serif" w:cs="Liberation Serif"/>
          <w:bCs/>
        </w:rPr>
        <w:tab/>
        <w:t xml:space="preserve">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7"/>
        <w:gridCol w:w="1817"/>
        <w:gridCol w:w="1907"/>
        <w:gridCol w:w="4359"/>
        <w:gridCol w:w="1983"/>
        <w:gridCol w:w="2492"/>
      </w:tblGrid>
      <w:tr w:rsidR="00B951A2" w:rsidRPr="00A96EB6" w:rsidTr="00E979A7">
        <w:trPr>
          <w:tblHeader/>
        </w:trPr>
        <w:tc>
          <w:tcPr>
            <w:tcW w:w="98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и код вида разрешенного использования земельного участка</w:t>
            </w:r>
          </w:p>
        </w:tc>
        <w:tc>
          <w:tcPr>
            <w:tcW w:w="58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1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39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3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9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E979A7">
        <w:trPr>
          <w:tblHeader/>
        </w:trPr>
        <w:tc>
          <w:tcPr>
            <w:tcW w:w="984" w:type="pct"/>
            <w:vAlign w:val="center"/>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Размещение гаражей для собственных нужд</w:t>
            </w:r>
          </w:p>
        </w:tc>
        <w:tc>
          <w:tcPr>
            <w:tcW w:w="581" w:type="pct"/>
            <w:vAlign w:val="center"/>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0,003</w:t>
            </w:r>
          </w:p>
        </w:tc>
        <w:tc>
          <w:tcPr>
            <w:tcW w:w="610" w:type="pct"/>
            <w:vAlign w:val="center"/>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0,2</w:t>
            </w:r>
          </w:p>
        </w:tc>
        <w:tc>
          <w:tcPr>
            <w:tcW w:w="1394" w:type="pct"/>
            <w:vAlign w:val="center"/>
          </w:tcPr>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40733A">
            <w:pPr>
              <w:jc w:val="both"/>
              <w:rPr>
                <w:rFonts w:ascii="Liberation Serif" w:hAnsi="Liberation Serif" w:cs="Liberation Serif"/>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4" w:type="pct"/>
            <w:vAlign w:val="center"/>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80</w:t>
            </w:r>
          </w:p>
        </w:tc>
        <w:tc>
          <w:tcPr>
            <w:tcW w:w="797" w:type="pct"/>
            <w:vAlign w:val="center"/>
          </w:tcPr>
          <w:p w:rsidR="00B951A2" w:rsidRPr="00A96EB6" w:rsidRDefault="00B951A2" w:rsidP="00E924FE">
            <w:pPr>
              <w:jc w:val="center"/>
              <w:rPr>
                <w:rFonts w:ascii="Liberation Serif" w:hAnsi="Liberation Serif" w:cs="Liberation Serif"/>
              </w:rPr>
            </w:pPr>
            <w:r w:rsidRPr="00A96EB6">
              <w:rPr>
                <w:rFonts w:ascii="Liberation Serif" w:hAnsi="Liberation Serif" w:cs="Liberation Serif"/>
              </w:rPr>
              <w:t>1</w:t>
            </w:r>
          </w:p>
        </w:tc>
      </w:tr>
      <w:tr w:rsidR="00B951A2" w:rsidRPr="00A96EB6" w:rsidTr="00E979A7">
        <w:tc>
          <w:tcPr>
            <w:tcW w:w="98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5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0,006</w:t>
            </w:r>
          </w:p>
        </w:tc>
        <w:tc>
          <w:tcPr>
            <w:tcW w:w="61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1,0</w:t>
            </w:r>
          </w:p>
        </w:tc>
        <w:tc>
          <w:tcPr>
            <w:tcW w:w="1394" w:type="pct"/>
            <w:vAlign w:val="center"/>
          </w:tcPr>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bl>
    <w:p w:rsidR="00B951A2" w:rsidRPr="00A96EB6" w:rsidRDefault="00B951A2">
      <w:r w:rsidRPr="00A96EB6">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7"/>
        <w:gridCol w:w="1817"/>
        <w:gridCol w:w="1907"/>
        <w:gridCol w:w="4359"/>
        <w:gridCol w:w="1983"/>
        <w:gridCol w:w="2492"/>
      </w:tblGrid>
      <w:tr w:rsidR="00B951A2" w:rsidRPr="00A96EB6" w:rsidTr="00E979A7">
        <w:tc>
          <w:tcPr>
            <w:tcW w:w="98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10"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394" w:type="pct"/>
            <w:vAlign w:val="center"/>
          </w:tcPr>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3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E979A7">
        <w:tc>
          <w:tcPr>
            <w:tcW w:w="9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Заправка транспортных средств</w:t>
            </w:r>
          </w:p>
        </w:tc>
        <w:tc>
          <w:tcPr>
            <w:tcW w:w="5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394" w:type="pct"/>
            <w:vAlign w:val="center"/>
          </w:tcPr>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в соответствии с СП </w:t>
            </w:r>
            <w:r w:rsidRPr="00A96EB6">
              <w:rPr>
                <w:rFonts w:ascii="Liberation Serif" w:hAnsi="Liberation Serif" w:cs="Liberation Serif"/>
                <w:shd w:val="clear" w:color="auto" w:fill="FFFFFF"/>
              </w:rPr>
              <w:t>156.13130.2014 в действующей редакции.</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E979A7">
        <w:tc>
          <w:tcPr>
            <w:tcW w:w="9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Автомобильные мойки</w:t>
            </w:r>
          </w:p>
        </w:tc>
        <w:tc>
          <w:tcPr>
            <w:tcW w:w="5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394" w:type="pct"/>
            <w:vAlign w:val="center"/>
          </w:tcPr>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E979A7">
        <w:tc>
          <w:tcPr>
            <w:tcW w:w="98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Ремонт автомобилей</w:t>
            </w:r>
          </w:p>
        </w:tc>
        <w:tc>
          <w:tcPr>
            <w:tcW w:w="5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0,05</w:t>
            </w:r>
          </w:p>
        </w:tc>
        <w:tc>
          <w:tcPr>
            <w:tcW w:w="61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0,7</w:t>
            </w:r>
          </w:p>
        </w:tc>
        <w:tc>
          <w:tcPr>
            <w:tcW w:w="1394" w:type="pct"/>
            <w:vAlign w:val="center"/>
          </w:tcPr>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40733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3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E979A7">
        <w:tc>
          <w:tcPr>
            <w:tcW w:w="984"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c>
          <w:tcPr>
            <w:tcW w:w="58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1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39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63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9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
          <w:bCs/>
        </w:rPr>
      </w:pPr>
    </w:p>
    <w:p w:rsidR="00B951A2" w:rsidRPr="00A96EB6" w:rsidRDefault="00B951A2" w:rsidP="00E843B3">
      <w:pPr>
        <w:keepNext/>
        <w:spacing w:before="120"/>
        <w:jc w:val="both"/>
        <w:outlineLvl w:val="2"/>
        <w:rPr>
          <w:rFonts w:ascii="Liberation Serif" w:hAnsi="Liberation Serif" w:cs="Liberation Serif"/>
          <w:b/>
          <w:bCs/>
          <w:szCs w:val="26"/>
        </w:rPr>
      </w:pPr>
      <w:bookmarkStart w:id="255" w:name="_Toc56172961"/>
      <w:bookmarkStart w:id="256" w:name="_Toc84496718"/>
      <w:r w:rsidRPr="00A96EB6">
        <w:rPr>
          <w:rFonts w:ascii="Liberation Serif" w:hAnsi="Liberation Serif" w:cs="Liberation Serif"/>
          <w:b/>
          <w:bCs/>
          <w:szCs w:val="26"/>
        </w:rPr>
        <w:t>Статья 17.7. Градостроительные регламенты. Зоны специального назначения</w:t>
      </w:r>
      <w:bookmarkEnd w:id="255"/>
      <w:bookmarkEnd w:id="256"/>
      <w:r w:rsidRPr="00A96EB6">
        <w:rPr>
          <w:rFonts w:ascii="Liberation Serif" w:hAnsi="Liberation Serif" w:cs="Liberation Serif"/>
          <w:b/>
          <w:bCs/>
          <w:szCs w:val="26"/>
        </w:rPr>
        <w:t xml:space="preserve">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Зоны специального назначения выделены для обеспечения правовых условий размещения объектов, связанных с ритуальными услугами и захоронениями, со складированием, сортировкой, утилизацией и переработкой бытовых отходов, промышленных отходов, а также отходов агропромышленного комплекса, включая биологические, их вспомогательных и обслуживающих объектов, ведомственных режимных объектов. Также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B951A2" w:rsidRPr="00A96EB6" w:rsidRDefault="00B951A2" w:rsidP="000D3EA3">
      <w:pPr>
        <w:numPr>
          <w:ilvl w:val="0"/>
          <w:numId w:val="14"/>
        </w:numPr>
        <w:ind w:left="0" w:firstLine="709"/>
        <w:jc w:val="both"/>
        <w:rPr>
          <w:rFonts w:ascii="Liberation Serif" w:hAnsi="Liberation Serif" w:cs="Liberation Serif"/>
          <w:b/>
          <w:bCs/>
        </w:rPr>
      </w:pPr>
      <w:r w:rsidRPr="00A96EB6">
        <w:rPr>
          <w:rFonts w:ascii="Liberation Serif" w:hAnsi="Liberation Serif" w:cs="Liberation Serif"/>
          <w:b/>
          <w:bCs/>
        </w:rPr>
        <w:t>Зона ритуальной деятельности.</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ab/>
        <w:t>Обозначение зоны – С-1</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1.1. Виды разрешенного использования земельных участков и объектов капитального строительства:</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37"/>
        <w:gridCol w:w="9512"/>
        <w:gridCol w:w="2777"/>
      </w:tblGrid>
      <w:tr w:rsidR="00B951A2" w:rsidRPr="00A96EB6" w:rsidTr="00CA223F">
        <w:trPr>
          <w:trHeight w:val="281"/>
          <w:tblHeader/>
        </w:trPr>
        <w:tc>
          <w:tcPr>
            <w:tcW w:w="1017"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083" w:type="pct"/>
            <w:vMerge w:val="restart"/>
            <w:vAlign w:val="center"/>
          </w:tcPr>
          <w:p w:rsidR="00B951A2" w:rsidRPr="00A96EB6" w:rsidRDefault="00B951A2" w:rsidP="00CA223F">
            <w:pPr>
              <w:jc w:val="both"/>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ритуальной деятельности</w:t>
            </w:r>
          </w:p>
        </w:tc>
        <w:tc>
          <w:tcPr>
            <w:tcW w:w="900"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1017" w:type="pct"/>
            <w:vMerge/>
            <w:vAlign w:val="center"/>
          </w:tcPr>
          <w:p w:rsidR="00B951A2" w:rsidRPr="00A96EB6" w:rsidRDefault="00B951A2" w:rsidP="00CA223F">
            <w:pPr>
              <w:jc w:val="center"/>
              <w:rPr>
                <w:rFonts w:ascii="Liberation Serif" w:hAnsi="Liberation Serif" w:cs="Liberation Serif"/>
                <w:b/>
                <w:bCs/>
              </w:rPr>
            </w:pPr>
          </w:p>
        </w:tc>
        <w:tc>
          <w:tcPr>
            <w:tcW w:w="3083" w:type="pct"/>
            <w:vMerge/>
            <w:vAlign w:val="center"/>
          </w:tcPr>
          <w:p w:rsidR="00B951A2" w:rsidRPr="00A96EB6" w:rsidRDefault="00B951A2" w:rsidP="00CA223F">
            <w:pPr>
              <w:jc w:val="both"/>
              <w:rPr>
                <w:rFonts w:ascii="Liberation Serif" w:hAnsi="Liberation Serif" w:cs="Liberation Serif"/>
                <w:b/>
                <w:bCs/>
              </w:rPr>
            </w:pPr>
          </w:p>
        </w:tc>
        <w:tc>
          <w:tcPr>
            <w:tcW w:w="900"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4100"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900"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Ритуальная деятельность</w:t>
            </w:r>
          </w:p>
        </w:tc>
        <w:tc>
          <w:tcPr>
            <w:tcW w:w="3083"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900" w:type="pct"/>
            <w:vMerge w:val="restart"/>
            <w:vAlign w:val="center"/>
          </w:tcPr>
          <w:p w:rsidR="00B951A2" w:rsidRPr="00A96EB6" w:rsidRDefault="00B951A2" w:rsidP="00394B6A">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10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308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00" w:type="pct"/>
            <w:vMerge/>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10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308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90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1017" w:type="pct"/>
            <w:vAlign w:val="center"/>
          </w:tcPr>
          <w:p w:rsidR="00B951A2" w:rsidRPr="00A96EB6" w:rsidRDefault="00B951A2" w:rsidP="00CA223F">
            <w:pPr>
              <w:jc w:val="center"/>
              <w:rPr>
                <w:rFonts w:ascii="Liberation Serif" w:hAnsi="Liberation Serif" w:cs="Liberation Serif"/>
                <w:bCs/>
              </w:rPr>
            </w:pPr>
          </w:p>
        </w:tc>
        <w:tc>
          <w:tcPr>
            <w:tcW w:w="3083"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Установление данного вида отсутствует.</w:t>
            </w:r>
          </w:p>
        </w:tc>
        <w:tc>
          <w:tcPr>
            <w:tcW w:w="900" w:type="pct"/>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r w:rsidRPr="00A96EB6">
        <w:rPr>
          <w:rFonts w:ascii="Liberation Serif" w:hAnsi="Liberation Serif" w:cs="Liberation Serif"/>
          <w:bCs/>
        </w:rPr>
        <w:tab/>
        <w:t xml:space="preserve">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0"/>
        <w:gridCol w:w="1841"/>
        <w:gridCol w:w="1934"/>
        <w:gridCol w:w="4727"/>
        <w:gridCol w:w="2008"/>
        <w:gridCol w:w="2311"/>
      </w:tblGrid>
      <w:tr w:rsidR="00B951A2" w:rsidRPr="00A96EB6" w:rsidTr="00CA223F">
        <w:trPr>
          <w:tblHeader/>
        </w:trPr>
        <w:tc>
          <w:tcPr>
            <w:tcW w:w="888"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9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20"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516"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4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41"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88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Ритуальная деятельность</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2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40,0</w:t>
            </w:r>
          </w:p>
        </w:tc>
        <w:tc>
          <w:tcPr>
            <w:tcW w:w="1516" w:type="pct"/>
            <w:vAlign w:val="center"/>
          </w:tcPr>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1E7CD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741" w:type="pct"/>
            <w:vAlign w:val="center"/>
          </w:tcPr>
          <w:p w:rsidR="00B951A2" w:rsidRPr="00A96EB6" w:rsidRDefault="00B951A2" w:rsidP="001E7CD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CA223F">
        <w:tc>
          <w:tcPr>
            <w:tcW w:w="88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Осуществление религиозных обрядов</w:t>
            </w: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0,01</w:t>
            </w:r>
          </w:p>
        </w:tc>
        <w:tc>
          <w:tcPr>
            <w:tcW w:w="62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1,5</w:t>
            </w:r>
          </w:p>
        </w:tc>
        <w:tc>
          <w:tcPr>
            <w:tcW w:w="1516" w:type="pct"/>
            <w:vAlign w:val="center"/>
          </w:tcPr>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p>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80</w:t>
            </w:r>
          </w:p>
        </w:tc>
        <w:tc>
          <w:tcPr>
            <w:tcW w:w="741" w:type="pct"/>
            <w:vAlign w:val="center"/>
          </w:tcPr>
          <w:p w:rsidR="00B951A2" w:rsidRPr="00A96EB6" w:rsidRDefault="00B951A2" w:rsidP="00CA223F">
            <w:pPr>
              <w:jc w:val="center"/>
              <w:rPr>
                <w:rFonts w:ascii="Liberation Serif" w:hAnsi="Liberation Serif" w:cs="Liberation Serif"/>
                <w:bCs/>
              </w:rPr>
            </w:pPr>
            <w:smartTag w:uri="urn:schemas-microsoft-com:office:smarttags" w:element="metricconverter">
              <w:smartTagPr>
                <w:attr w:name="ProductID" w:val="30 м"/>
              </w:smartTagPr>
              <w:r w:rsidRPr="00A96EB6">
                <w:rPr>
                  <w:rFonts w:ascii="Liberation Serif" w:hAnsi="Liberation Serif" w:cs="Liberation Serif"/>
                  <w:bCs/>
                </w:rPr>
                <w:t>30 м</w:t>
              </w:r>
            </w:smartTag>
          </w:p>
        </w:tc>
      </w:tr>
      <w:tr w:rsidR="00B951A2" w:rsidRPr="00A96EB6" w:rsidTr="00CA223F">
        <w:tc>
          <w:tcPr>
            <w:tcW w:w="888" w:type="pct"/>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p>
          <w:p w:rsidR="00B951A2" w:rsidRPr="00A96EB6" w:rsidRDefault="00B951A2" w:rsidP="00CA223F">
            <w:pPr>
              <w:jc w:val="center"/>
              <w:rPr>
                <w:rFonts w:ascii="Liberation Serif" w:hAnsi="Liberation Serif" w:cs="Liberation Serif"/>
                <w:bCs/>
              </w:rPr>
            </w:pPr>
          </w:p>
        </w:tc>
        <w:tc>
          <w:tcPr>
            <w:tcW w:w="590"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CA223F">
            <w:pPr>
              <w:jc w:val="center"/>
              <w:rPr>
                <w:rFonts w:ascii="Liberation Serif" w:hAnsi="Liberation Serif" w:cs="Liberation Serif"/>
                <w:bCs/>
              </w:rPr>
            </w:pPr>
          </w:p>
        </w:tc>
        <w:tc>
          <w:tcPr>
            <w:tcW w:w="620" w:type="pct"/>
            <w:vAlign w:val="center"/>
          </w:tcPr>
          <w:p w:rsidR="00B951A2" w:rsidRPr="00A96EB6" w:rsidRDefault="00B951A2" w:rsidP="00CA223F">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CA223F">
            <w:pPr>
              <w:jc w:val="center"/>
              <w:rPr>
                <w:rFonts w:ascii="Liberation Serif" w:hAnsi="Liberation Serif" w:cs="Liberation Serif"/>
                <w:bCs/>
              </w:rPr>
            </w:pPr>
          </w:p>
        </w:tc>
        <w:tc>
          <w:tcPr>
            <w:tcW w:w="1516" w:type="pct"/>
            <w:vAlign w:val="center"/>
          </w:tcPr>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 xml:space="preserve">Здания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394B6A">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4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CA223F">
            <w:pPr>
              <w:jc w:val="center"/>
              <w:rPr>
                <w:rFonts w:ascii="Liberation Serif" w:hAnsi="Liberation Serif" w:cs="Liberation Serif"/>
                <w:bCs/>
              </w:rPr>
            </w:pPr>
          </w:p>
        </w:tc>
        <w:tc>
          <w:tcPr>
            <w:tcW w:w="741"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Cs/>
        </w:rPr>
      </w:pPr>
    </w:p>
    <w:p w:rsidR="00B951A2" w:rsidRPr="00A96EB6" w:rsidRDefault="00B951A2" w:rsidP="0070329E">
      <w:pPr>
        <w:ind w:firstLine="709"/>
        <w:jc w:val="both"/>
        <w:rPr>
          <w:rFonts w:ascii="Liberation Serif" w:hAnsi="Liberation Serif" w:cs="Liberation Serif"/>
          <w:b/>
          <w:bCs/>
        </w:rPr>
      </w:pPr>
      <w:r w:rsidRPr="00A96EB6">
        <w:rPr>
          <w:rFonts w:ascii="Liberation Serif" w:hAnsi="Liberation Serif" w:cs="Liberation Serif"/>
          <w:b/>
          <w:bCs/>
        </w:rPr>
        <w:t xml:space="preserve">2. Зона ведомственных режимных объектов </w:t>
      </w:r>
    </w:p>
    <w:p w:rsidR="00B951A2" w:rsidRPr="00A96EB6" w:rsidRDefault="00B951A2" w:rsidP="0070329E">
      <w:pPr>
        <w:ind w:firstLine="709"/>
        <w:jc w:val="both"/>
        <w:rPr>
          <w:rFonts w:ascii="Liberation Serif" w:hAnsi="Liberation Serif" w:cs="Liberation Serif"/>
          <w:b/>
          <w:bCs/>
        </w:rPr>
      </w:pPr>
      <w:r w:rsidRPr="00A96EB6">
        <w:rPr>
          <w:rFonts w:ascii="Liberation Serif" w:hAnsi="Liberation Serif" w:cs="Liberation Serif"/>
          <w:b/>
          <w:bCs/>
        </w:rPr>
        <w:t>Обозначение зоны – С-2</w:t>
      </w:r>
    </w:p>
    <w:p w:rsidR="00B951A2" w:rsidRPr="00A96EB6" w:rsidRDefault="00B951A2" w:rsidP="0070329E">
      <w:pPr>
        <w:ind w:firstLine="709"/>
        <w:jc w:val="both"/>
        <w:rPr>
          <w:rFonts w:ascii="Liberation Serif" w:hAnsi="Liberation Serif" w:cs="Liberation Serif"/>
          <w:bCs/>
        </w:rPr>
      </w:pPr>
      <w:r w:rsidRPr="00A96EB6">
        <w:rPr>
          <w:rFonts w:ascii="Liberation Serif" w:hAnsi="Liberation Serif" w:cs="Liberation Serif"/>
          <w:bCs/>
        </w:rPr>
        <w:t>2.1. Виды разрешенного использования земельных участков и объектов капитального строительства:</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37"/>
        <w:gridCol w:w="9512"/>
        <w:gridCol w:w="2777"/>
      </w:tblGrid>
      <w:tr w:rsidR="00B951A2" w:rsidRPr="00A96EB6" w:rsidTr="00E924FE">
        <w:trPr>
          <w:trHeight w:val="281"/>
          <w:tblHeader/>
        </w:trPr>
        <w:tc>
          <w:tcPr>
            <w:tcW w:w="1017" w:type="pct"/>
            <w:vMerge w:val="restar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083" w:type="pct"/>
            <w:vMerge w:val="restart"/>
            <w:vAlign w:val="center"/>
          </w:tcPr>
          <w:p w:rsidR="00B951A2" w:rsidRPr="00A96EB6" w:rsidRDefault="00B951A2" w:rsidP="00E924FE">
            <w:pPr>
              <w:jc w:val="both"/>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ведомственных режимных объектов</w:t>
            </w:r>
          </w:p>
        </w:tc>
        <w:tc>
          <w:tcPr>
            <w:tcW w:w="900" w:type="pct"/>
            <w:vMerge w:val="restar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E924FE">
        <w:trPr>
          <w:trHeight w:val="281"/>
        </w:trPr>
        <w:tc>
          <w:tcPr>
            <w:tcW w:w="1017" w:type="pct"/>
            <w:vMerge/>
            <w:vAlign w:val="center"/>
          </w:tcPr>
          <w:p w:rsidR="00B951A2" w:rsidRPr="00A96EB6" w:rsidRDefault="00B951A2" w:rsidP="00E924FE">
            <w:pPr>
              <w:jc w:val="center"/>
              <w:rPr>
                <w:rFonts w:ascii="Liberation Serif" w:hAnsi="Liberation Serif" w:cs="Liberation Serif"/>
                <w:b/>
                <w:bCs/>
              </w:rPr>
            </w:pPr>
          </w:p>
        </w:tc>
        <w:tc>
          <w:tcPr>
            <w:tcW w:w="3083" w:type="pct"/>
            <w:vMerge/>
            <w:vAlign w:val="center"/>
          </w:tcPr>
          <w:p w:rsidR="00B951A2" w:rsidRPr="00A96EB6" w:rsidRDefault="00B951A2" w:rsidP="00E924FE">
            <w:pPr>
              <w:jc w:val="both"/>
              <w:rPr>
                <w:rFonts w:ascii="Liberation Serif" w:hAnsi="Liberation Serif" w:cs="Liberation Serif"/>
                <w:b/>
                <w:bCs/>
              </w:rPr>
            </w:pPr>
          </w:p>
        </w:tc>
        <w:tc>
          <w:tcPr>
            <w:tcW w:w="900" w:type="pct"/>
            <w:vMerge/>
            <w:vAlign w:val="center"/>
          </w:tcPr>
          <w:p w:rsidR="00B951A2" w:rsidRPr="00A96EB6" w:rsidRDefault="00B951A2" w:rsidP="00E924FE">
            <w:pPr>
              <w:jc w:val="center"/>
              <w:rPr>
                <w:rFonts w:ascii="Liberation Serif" w:hAnsi="Liberation Serif" w:cs="Liberation Serif"/>
                <w:b/>
                <w:bCs/>
              </w:rPr>
            </w:pPr>
          </w:p>
        </w:tc>
      </w:tr>
      <w:tr w:rsidR="00B951A2" w:rsidRPr="00A96EB6" w:rsidTr="00E924FE">
        <w:trPr>
          <w:trHeight w:val="20"/>
        </w:trPr>
        <w:tc>
          <w:tcPr>
            <w:tcW w:w="4100" w:type="pct"/>
            <w:gridSpan w:val="2"/>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900" w:type="pct"/>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10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обороны и безопасности</w:t>
            </w:r>
          </w:p>
        </w:tc>
        <w:tc>
          <w:tcPr>
            <w:tcW w:w="3083"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объектов, обеспечивающих осуществление таможенной деятельности.</w:t>
            </w:r>
          </w:p>
        </w:tc>
        <w:tc>
          <w:tcPr>
            <w:tcW w:w="900" w:type="pct"/>
            <w:vMerge w:val="restar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E924FE">
        <w:trPr>
          <w:trHeight w:val="20"/>
        </w:trPr>
        <w:tc>
          <w:tcPr>
            <w:tcW w:w="10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вооруженных сил</w:t>
            </w:r>
          </w:p>
          <w:p w:rsidR="00B951A2" w:rsidRPr="00A96EB6" w:rsidRDefault="00B951A2" w:rsidP="00E924FE">
            <w:pPr>
              <w:jc w:val="center"/>
              <w:rPr>
                <w:rFonts w:ascii="Liberation Serif" w:hAnsi="Liberation Serif" w:cs="Liberation Serif"/>
                <w:bCs/>
              </w:rPr>
            </w:pPr>
          </w:p>
        </w:tc>
        <w:tc>
          <w:tcPr>
            <w:tcW w:w="3083"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900"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10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c>
          <w:tcPr>
            <w:tcW w:w="3083"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00"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10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3083" w:type="pct"/>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общественное использование объектов капитального строительства, а также для стоянки и хранения транспортных средств общего пользования, в том числе в депо.</w:t>
            </w:r>
          </w:p>
        </w:tc>
        <w:tc>
          <w:tcPr>
            <w:tcW w:w="900" w:type="pct"/>
            <w:vMerge/>
            <w:vAlign w:val="center"/>
          </w:tcPr>
          <w:p w:rsidR="00B951A2" w:rsidRPr="00A96EB6" w:rsidRDefault="00B951A2" w:rsidP="00E924FE">
            <w:pPr>
              <w:jc w:val="center"/>
              <w:rPr>
                <w:rFonts w:ascii="Liberation Serif" w:hAnsi="Liberation Serif" w:cs="Liberation Serif"/>
                <w:bCs/>
              </w:rPr>
            </w:pPr>
          </w:p>
        </w:tc>
      </w:tr>
      <w:tr w:rsidR="00B951A2" w:rsidRPr="00A96EB6" w:rsidTr="00E924FE">
        <w:trPr>
          <w:trHeight w:val="20"/>
        </w:trPr>
        <w:tc>
          <w:tcPr>
            <w:tcW w:w="1017"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tc>
        <w:tc>
          <w:tcPr>
            <w:tcW w:w="308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90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Улично-дорожная сеть</w:t>
            </w:r>
          </w:p>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Благоустройство территории</w:t>
            </w:r>
          </w:p>
        </w:tc>
      </w:tr>
      <w:tr w:rsidR="00B951A2" w:rsidRPr="00A96EB6" w:rsidTr="00E924FE">
        <w:trPr>
          <w:trHeight w:val="20"/>
        </w:trPr>
        <w:tc>
          <w:tcPr>
            <w:tcW w:w="5000" w:type="pct"/>
            <w:gridSpan w:val="3"/>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E924FE">
        <w:trPr>
          <w:trHeight w:val="20"/>
        </w:trPr>
        <w:tc>
          <w:tcPr>
            <w:tcW w:w="1017" w:type="pct"/>
            <w:vAlign w:val="center"/>
          </w:tcPr>
          <w:p w:rsidR="00B951A2" w:rsidRPr="00A96EB6" w:rsidRDefault="00B951A2" w:rsidP="00E924FE">
            <w:pPr>
              <w:jc w:val="center"/>
              <w:rPr>
                <w:rFonts w:ascii="Liberation Serif" w:hAnsi="Liberation Serif" w:cs="Liberation Serif"/>
                <w:bCs/>
              </w:rPr>
            </w:pPr>
          </w:p>
        </w:tc>
        <w:tc>
          <w:tcPr>
            <w:tcW w:w="3083" w:type="pct"/>
            <w:vAlign w:val="center"/>
          </w:tcPr>
          <w:p w:rsidR="00B951A2" w:rsidRPr="00A96EB6" w:rsidRDefault="00B951A2" w:rsidP="00E924FE">
            <w:pPr>
              <w:jc w:val="both"/>
              <w:rPr>
                <w:rFonts w:ascii="Liberation Serif" w:hAnsi="Liberation Serif" w:cs="Liberation Serif"/>
                <w:bCs/>
              </w:rPr>
            </w:pPr>
            <w:r w:rsidRPr="00A96EB6">
              <w:rPr>
                <w:rFonts w:ascii="Liberation Serif" w:hAnsi="Liberation Serif" w:cs="Liberation Serif"/>
                <w:bCs/>
              </w:rPr>
              <w:t>Установление данного вида отсутствует.</w:t>
            </w:r>
          </w:p>
        </w:tc>
        <w:tc>
          <w:tcPr>
            <w:tcW w:w="900" w:type="pct"/>
            <w:vAlign w:val="center"/>
          </w:tcPr>
          <w:p w:rsidR="00B951A2" w:rsidRPr="00A96EB6" w:rsidRDefault="00B951A2" w:rsidP="00E924FE">
            <w:pPr>
              <w:jc w:val="center"/>
              <w:rPr>
                <w:rFonts w:ascii="Liberation Serif" w:hAnsi="Liberation Serif" w:cs="Liberation Serif"/>
                <w:bCs/>
              </w:rPr>
            </w:pPr>
          </w:p>
        </w:tc>
      </w:tr>
    </w:tbl>
    <w:p w:rsidR="00B951A2" w:rsidRPr="00A96EB6" w:rsidRDefault="00B951A2" w:rsidP="0070329E">
      <w:pPr>
        <w:jc w:val="both"/>
        <w:rPr>
          <w:rFonts w:ascii="Liberation Serif" w:hAnsi="Liberation Serif" w:cs="Liberation Serif"/>
          <w:bCs/>
        </w:rPr>
      </w:pPr>
    </w:p>
    <w:p w:rsidR="00B951A2" w:rsidRPr="00A96EB6" w:rsidRDefault="00B951A2" w:rsidP="0070329E">
      <w:pPr>
        <w:jc w:val="both"/>
        <w:rPr>
          <w:rFonts w:ascii="Liberation Serif" w:hAnsi="Liberation Serif" w:cs="Liberation Serif"/>
          <w:bCs/>
        </w:rPr>
      </w:pPr>
      <w:r w:rsidRPr="00A96EB6">
        <w:rPr>
          <w:rFonts w:ascii="Liberation Serif" w:hAnsi="Liberation Serif" w:cs="Liberation Serif"/>
          <w:bCs/>
        </w:rPr>
        <w:tab/>
        <w:t xml:space="preserve">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4"/>
        <w:gridCol w:w="1850"/>
        <w:gridCol w:w="1949"/>
        <w:gridCol w:w="4686"/>
        <w:gridCol w:w="2011"/>
        <w:gridCol w:w="2314"/>
      </w:tblGrid>
      <w:tr w:rsidR="00B951A2" w:rsidRPr="00A96EB6" w:rsidTr="00E924FE">
        <w:trPr>
          <w:tblHeader/>
        </w:trPr>
        <w:tc>
          <w:tcPr>
            <w:tcW w:w="853"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99"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31"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1517"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651"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750" w:type="pct"/>
            <w:vAlign w:val="center"/>
          </w:tcPr>
          <w:p w:rsidR="00B951A2" w:rsidRPr="00A96EB6" w:rsidRDefault="00B951A2" w:rsidP="00E924FE">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E924FE">
        <w:tc>
          <w:tcPr>
            <w:tcW w:w="8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обороны и безопасности</w:t>
            </w:r>
          </w:p>
        </w:tc>
        <w:tc>
          <w:tcPr>
            <w:tcW w:w="59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0,1</w:t>
            </w:r>
          </w:p>
        </w:tc>
        <w:tc>
          <w:tcPr>
            <w:tcW w:w="63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20,0</w:t>
            </w:r>
          </w:p>
        </w:tc>
        <w:tc>
          <w:tcPr>
            <w:tcW w:w="1517" w:type="pct"/>
            <w:vAlign w:val="center"/>
          </w:tcPr>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5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24FE">
        <w:tc>
          <w:tcPr>
            <w:tcW w:w="8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вооруженных сил</w:t>
            </w:r>
          </w:p>
        </w:tc>
        <w:tc>
          <w:tcPr>
            <w:tcW w:w="59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0,4</w:t>
            </w:r>
          </w:p>
        </w:tc>
        <w:tc>
          <w:tcPr>
            <w:tcW w:w="63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20,0</w:t>
            </w:r>
          </w:p>
        </w:tc>
        <w:tc>
          <w:tcPr>
            <w:tcW w:w="1517" w:type="pct"/>
            <w:vAlign w:val="center"/>
          </w:tcPr>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5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E924FE">
        <w:tc>
          <w:tcPr>
            <w:tcW w:w="8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c>
          <w:tcPr>
            <w:tcW w:w="59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w:t>
            </w:r>
          </w:p>
        </w:tc>
        <w:tc>
          <w:tcPr>
            <w:tcW w:w="63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1,0</w:t>
            </w:r>
          </w:p>
        </w:tc>
        <w:tc>
          <w:tcPr>
            <w:tcW w:w="1517" w:type="pct"/>
            <w:vAlign w:val="center"/>
          </w:tcPr>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5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5 (с учетом подземных)</w:t>
            </w:r>
          </w:p>
        </w:tc>
      </w:tr>
      <w:tr w:rsidR="00B951A2" w:rsidRPr="00A96EB6" w:rsidTr="00E924FE">
        <w:tc>
          <w:tcPr>
            <w:tcW w:w="853"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Служебные гаражи</w:t>
            </w:r>
          </w:p>
        </w:tc>
        <w:tc>
          <w:tcPr>
            <w:tcW w:w="59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0,01</w:t>
            </w:r>
          </w:p>
        </w:tc>
        <w:tc>
          <w:tcPr>
            <w:tcW w:w="63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4,0</w:t>
            </w:r>
          </w:p>
        </w:tc>
        <w:tc>
          <w:tcPr>
            <w:tcW w:w="1517" w:type="pct"/>
            <w:vAlign w:val="center"/>
          </w:tcPr>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65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80</w:t>
            </w:r>
          </w:p>
        </w:tc>
        <w:tc>
          <w:tcPr>
            <w:tcW w:w="75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3</w:t>
            </w:r>
          </w:p>
        </w:tc>
      </w:tr>
      <w:tr w:rsidR="00B951A2" w:rsidRPr="00A96EB6" w:rsidTr="00E924FE">
        <w:tc>
          <w:tcPr>
            <w:tcW w:w="853" w:type="pct"/>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E924FE">
            <w:pPr>
              <w:jc w:val="center"/>
              <w:rPr>
                <w:rFonts w:ascii="Liberation Serif" w:hAnsi="Liberation Serif" w:cs="Liberation Serif"/>
                <w:bCs/>
              </w:rPr>
            </w:pPr>
          </w:p>
          <w:p w:rsidR="00B951A2" w:rsidRPr="00A96EB6" w:rsidRDefault="00B951A2" w:rsidP="00E924FE">
            <w:pPr>
              <w:jc w:val="center"/>
              <w:rPr>
                <w:rFonts w:ascii="Liberation Serif" w:hAnsi="Liberation Serif" w:cs="Liberation Serif"/>
                <w:bCs/>
              </w:rPr>
            </w:pPr>
          </w:p>
        </w:tc>
        <w:tc>
          <w:tcPr>
            <w:tcW w:w="599"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0,003</w:t>
            </w:r>
          </w:p>
          <w:p w:rsidR="00B951A2" w:rsidRPr="00A96EB6" w:rsidRDefault="00B951A2" w:rsidP="00E924FE">
            <w:pPr>
              <w:jc w:val="center"/>
              <w:rPr>
                <w:rFonts w:ascii="Liberation Serif" w:hAnsi="Liberation Serif" w:cs="Liberation Serif"/>
                <w:bCs/>
              </w:rPr>
            </w:pPr>
          </w:p>
        </w:tc>
        <w:tc>
          <w:tcPr>
            <w:tcW w:w="631" w:type="pct"/>
            <w:vAlign w:val="center"/>
          </w:tcPr>
          <w:p w:rsidR="00B951A2" w:rsidRPr="00A96EB6" w:rsidRDefault="00B951A2" w:rsidP="00E924FE">
            <w:pPr>
              <w:jc w:val="center"/>
              <w:rPr>
                <w:rFonts w:ascii="Liberation Serif" w:hAnsi="Liberation Serif" w:cs="Liberation Serif"/>
                <w:bCs/>
              </w:rPr>
            </w:pPr>
            <w:r>
              <w:rPr>
                <w:rFonts w:ascii="Liberation Serif" w:hAnsi="Liberation Serif" w:cs="Liberation Serif"/>
                <w:bCs/>
              </w:rPr>
              <w:t>2</w:t>
            </w:r>
            <w:r w:rsidRPr="00A96EB6">
              <w:rPr>
                <w:rFonts w:ascii="Liberation Serif" w:hAnsi="Liberation Serif" w:cs="Liberation Serif"/>
                <w:bCs/>
              </w:rPr>
              <w:t>,0</w:t>
            </w:r>
          </w:p>
          <w:p w:rsidR="00B951A2" w:rsidRPr="00A96EB6" w:rsidRDefault="00B951A2" w:rsidP="00E924FE">
            <w:pPr>
              <w:jc w:val="center"/>
              <w:rPr>
                <w:rFonts w:ascii="Liberation Serif" w:hAnsi="Liberation Serif" w:cs="Liberation Serif"/>
                <w:bCs/>
              </w:rPr>
            </w:pPr>
          </w:p>
        </w:tc>
        <w:tc>
          <w:tcPr>
            <w:tcW w:w="1517" w:type="pct"/>
            <w:vAlign w:val="center"/>
          </w:tcPr>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от соседних участков - 1.</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Иные предельные параметры не подлежат установлению.</w:t>
            </w:r>
          </w:p>
          <w:p w:rsidR="00B951A2" w:rsidRPr="00A96EB6" w:rsidRDefault="00B951A2" w:rsidP="00F13531">
            <w:pPr>
              <w:jc w:val="both"/>
              <w:rPr>
                <w:rFonts w:ascii="Liberation Serif" w:hAnsi="Liberation Serif" w:cs="Liberation Serif"/>
                <w:bCs/>
              </w:rPr>
            </w:pPr>
            <w:r w:rsidRPr="00A96EB6">
              <w:rPr>
                <w:rFonts w:ascii="Liberation Serif" w:hAnsi="Liberation Serif" w:cs="Liberation Serif"/>
                <w:bCs/>
              </w:rPr>
              <w:t>Для линейных объектов предельные параметры не подлежат установлению и определяются документацией по планировке территории с учетом Свода правил «Градостроительство. Планировка и застройка городских и сельских поселений» в редакции, актуальной на дату принятия соответствующего решения.</w:t>
            </w:r>
          </w:p>
        </w:tc>
        <w:tc>
          <w:tcPr>
            <w:tcW w:w="651"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75</w:t>
            </w:r>
          </w:p>
          <w:p w:rsidR="00B951A2" w:rsidRPr="00A96EB6" w:rsidRDefault="00B951A2" w:rsidP="00E924FE">
            <w:pPr>
              <w:jc w:val="center"/>
              <w:rPr>
                <w:rFonts w:ascii="Liberation Serif" w:hAnsi="Liberation Serif" w:cs="Liberation Serif"/>
                <w:bCs/>
              </w:rPr>
            </w:pPr>
          </w:p>
        </w:tc>
        <w:tc>
          <w:tcPr>
            <w:tcW w:w="750" w:type="pct"/>
            <w:vAlign w:val="center"/>
          </w:tcPr>
          <w:p w:rsidR="00B951A2" w:rsidRPr="00A96EB6" w:rsidRDefault="00B951A2" w:rsidP="00E924FE">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70329E">
      <w:pPr>
        <w:jc w:val="both"/>
        <w:rPr>
          <w:rFonts w:ascii="Liberation Serif" w:hAnsi="Liberation Serif" w:cs="Liberation Serif"/>
          <w:bCs/>
        </w:rPr>
      </w:pPr>
    </w:p>
    <w:p w:rsidR="00B951A2" w:rsidRPr="00A96EB6" w:rsidRDefault="00B951A2" w:rsidP="0070329E">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70329E">
      <w:pPr>
        <w:ind w:firstLine="709"/>
        <w:jc w:val="both"/>
        <w:rPr>
          <w:rFonts w:ascii="Liberation Serif" w:hAnsi="Liberation Serif" w:cs="Liberation Serif"/>
          <w:bCs/>
        </w:rPr>
      </w:pPr>
      <w:r w:rsidRPr="00A96EB6">
        <w:rPr>
          <w:rFonts w:ascii="Liberation Serif" w:hAnsi="Liberation Serif" w:cs="Liberation Serif"/>
          <w:bCs/>
        </w:rPr>
        <w:tab/>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0D3EA3">
      <w:pPr>
        <w:ind w:firstLine="709"/>
        <w:jc w:val="both"/>
        <w:rPr>
          <w:rFonts w:ascii="Liberation Serif" w:hAnsi="Liberation Serif" w:cs="Liberation Serif"/>
          <w:b/>
          <w:bCs/>
        </w:rPr>
      </w:pP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ab/>
        <w:t>3.</w:t>
      </w:r>
      <w:r w:rsidRPr="00A96EB6">
        <w:rPr>
          <w:rFonts w:ascii="Liberation Serif" w:hAnsi="Liberation Serif" w:cs="Liberation Serif"/>
          <w:bCs/>
        </w:rPr>
        <w:t xml:space="preserve"> </w:t>
      </w:r>
      <w:r w:rsidRPr="00A96EB6">
        <w:rPr>
          <w:rFonts w:ascii="Liberation Serif" w:hAnsi="Liberation Serif" w:cs="Liberation Serif"/>
          <w:b/>
          <w:bCs/>
        </w:rPr>
        <w:t>Зона специальной деятельности</w:t>
      </w:r>
    </w:p>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ab/>
        <w:t xml:space="preserve">Обозначение зоны – С-3 </w:t>
      </w:r>
    </w:p>
    <w:p w:rsidR="00B951A2" w:rsidRPr="00A96EB6" w:rsidRDefault="00B951A2" w:rsidP="000D3EA3">
      <w:pPr>
        <w:ind w:firstLine="709"/>
        <w:jc w:val="both"/>
        <w:rPr>
          <w:rFonts w:ascii="Liberation Serif" w:hAnsi="Liberation Serif" w:cs="Liberation Serif"/>
          <w:bCs/>
        </w:rPr>
      </w:pPr>
      <w:r w:rsidRPr="00A96EB6">
        <w:rPr>
          <w:rFonts w:ascii="Liberation Serif" w:hAnsi="Liberation Serif" w:cs="Liberation Serif"/>
          <w:bCs/>
        </w:rPr>
        <w:tab/>
        <w:t>3.1. Виды разрешенного использования земельных участков и объектов капитального строительства:</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780"/>
        <w:gridCol w:w="9974"/>
        <w:gridCol w:w="2792"/>
      </w:tblGrid>
      <w:tr w:rsidR="00B951A2" w:rsidRPr="00A96EB6" w:rsidTr="00CA223F">
        <w:trPr>
          <w:trHeight w:val="281"/>
          <w:tblHeader/>
        </w:trPr>
        <w:tc>
          <w:tcPr>
            <w:tcW w:w="894"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3208" w:type="pct"/>
            <w:vMerge w:val="restart"/>
            <w:vAlign w:val="center"/>
          </w:tcPr>
          <w:p w:rsidR="00B951A2" w:rsidRPr="00A96EB6" w:rsidRDefault="00B951A2" w:rsidP="00CA223F">
            <w:pPr>
              <w:jc w:val="both"/>
              <w:rPr>
                <w:rFonts w:ascii="Liberation Serif" w:hAnsi="Liberation Serif" w:cs="Liberation Serif"/>
                <w:b/>
                <w:bCs/>
              </w:rPr>
            </w:pPr>
            <w:r w:rsidRPr="00A96EB6">
              <w:rPr>
                <w:rFonts w:ascii="Liberation Serif" w:hAnsi="Liberation Serif" w:cs="Liberation Serif"/>
                <w:b/>
                <w:bCs/>
              </w:rPr>
              <w:t>Описание вида разрешенного использования земельных участков и объектов капитального строительства для зоны специальной деятельности</w:t>
            </w:r>
          </w:p>
        </w:tc>
        <w:tc>
          <w:tcPr>
            <w:tcW w:w="898" w:type="pct"/>
            <w:vMerge w:val="restar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вспомогательного вида разрешенного использования земельного участка</w:t>
            </w:r>
          </w:p>
        </w:tc>
      </w:tr>
      <w:tr w:rsidR="00B951A2" w:rsidRPr="00A96EB6" w:rsidTr="00CA223F">
        <w:trPr>
          <w:trHeight w:val="281"/>
        </w:trPr>
        <w:tc>
          <w:tcPr>
            <w:tcW w:w="894" w:type="pct"/>
            <w:vMerge/>
            <w:vAlign w:val="center"/>
          </w:tcPr>
          <w:p w:rsidR="00B951A2" w:rsidRPr="00A96EB6" w:rsidRDefault="00B951A2" w:rsidP="00CA223F">
            <w:pPr>
              <w:jc w:val="center"/>
              <w:rPr>
                <w:rFonts w:ascii="Liberation Serif" w:hAnsi="Liberation Serif" w:cs="Liberation Serif"/>
                <w:b/>
                <w:bCs/>
              </w:rPr>
            </w:pPr>
          </w:p>
        </w:tc>
        <w:tc>
          <w:tcPr>
            <w:tcW w:w="3208" w:type="pct"/>
            <w:vMerge/>
            <w:vAlign w:val="center"/>
          </w:tcPr>
          <w:p w:rsidR="00B951A2" w:rsidRPr="00A96EB6" w:rsidRDefault="00B951A2" w:rsidP="00CA223F">
            <w:pPr>
              <w:jc w:val="both"/>
              <w:rPr>
                <w:rFonts w:ascii="Liberation Serif" w:hAnsi="Liberation Serif" w:cs="Liberation Serif"/>
                <w:b/>
                <w:bCs/>
              </w:rPr>
            </w:pPr>
          </w:p>
        </w:tc>
        <w:tc>
          <w:tcPr>
            <w:tcW w:w="898" w:type="pct"/>
            <w:vMerge/>
            <w:vAlign w:val="center"/>
          </w:tcPr>
          <w:p w:rsidR="00B951A2" w:rsidRPr="00A96EB6" w:rsidRDefault="00B951A2" w:rsidP="00CA223F">
            <w:pPr>
              <w:jc w:val="center"/>
              <w:rPr>
                <w:rFonts w:ascii="Liberation Serif" w:hAnsi="Liberation Serif" w:cs="Liberation Serif"/>
                <w:b/>
                <w:bCs/>
              </w:rPr>
            </w:pPr>
          </w:p>
        </w:tc>
      </w:tr>
      <w:tr w:rsidR="00B951A2" w:rsidRPr="00A96EB6" w:rsidTr="00CA223F">
        <w:trPr>
          <w:trHeight w:val="20"/>
        </w:trPr>
        <w:tc>
          <w:tcPr>
            <w:tcW w:w="4102" w:type="pct"/>
            <w:gridSpan w:val="2"/>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
                <w:bCs/>
              </w:rPr>
              <w:t>Основные виды разрешенного использования</w:t>
            </w:r>
          </w:p>
        </w:tc>
        <w:tc>
          <w:tcPr>
            <w:tcW w:w="898" w:type="pct"/>
            <w:vAlign w:val="center"/>
          </w:tcPr>
          <w:p w:rsidR="00B951A2" w:rsidRPr="00A96EB6" w:rsidRDefault="00B951A2" w:rsidP="00CA223F">
            <w:pPr>
              <w:jc w:val="center"/>
              <w:rPr>
                <w:rFonts w:ascii="Liberation Serif" w:hAnsi="Liberation Serif" w:cs="Liberation Serif"/>
                <w:bCs/>
              </w:rPr>
            </w:pPr>
          </w:p>
        </w:tc>
      </w:tr>
      <w:tr w:rsidR="00B951A2" w:rsidRPr="00A96EB6" w:rsidTr="00CA223F">
        <w:trPr>
          <w:trHeight w:val="20"/>
        </w:trPr>
        <w:tc>
          <w:tcPr>
            <w:tcW w:w="89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Специальная деятельность</w:t>
            </w:r>
          </w:p>
          <w:p w:rsidR="00B951A2" w:rsidRPr="00A96EB6" w:rsidRDefault="00B951A2" w:rsidP="00CA223F">
            <w:pPr>
              <w:jc w:val="center"/>
              <w:rPr>
                <w:rFonts w:ascii="Liberation Serif" w:hAnsi="Liberation Serif" w:cs="Liberation Serif"/>
                <w:bCs/>
              </w:rPr>
            </w:pPr>
          </w:p>
        </w:tc>
        <w:tc>
          <w:tcPr>
            <w:tcW w:w="3208" w:type="pct"/>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98"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Предоставление коммунальных услуг</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Служебные гаражи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Улично-дорожная сеть Благоустройство территории</w:t>
            </w:r>
          </w:p>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Обеспечение внутреннего правопорядка</w:t>
            </w:r>
          </w:p>
        </w:tc>
      </w:tr>
      <w:tr w:rsidR="00B951A2" w:rsidRPr="00A96EB6" w:rsidTr="00CA223F">
        <w:trPr>
          <w:trHeight w:val="20"/>
        </w:trPr>
        <w:tc>
          <w:tcPr>
            <w:tcW w:w="5000" w:type="pct"/>
            <w:gridSpan w:val="3"/>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Условно разрешенные виды использования</w:t>
            </w:r>
          </w:p>
        </w:tc>
      </w:tr>
      <w:tr w:rsidR="00B951A2" w:rsidRPr="00A96EB6" w:rsidTr="00CA223F">
        <w:trPr>
          <w:trHeight w:val="20"/>
        </w:trPr>
        <w:tc>
          <w:tcPr>
            <w:tcW w:w="894" w:type="pct"/>
            <w:vAlign w:val="center"/>
          </w:tcPr>
          <w:p w:rsidR="00B951A2" w:rsidRPr="00A96EB6" w:rsidRDefault="00B951A2" w:rsidP="00CA223F">
            <w:pPr>
              <w:jc w:val="center"/>
              <w:rPr>
                <w:rFonts w:ascii="Liberation Serif" w:hAnsi="Liberation Serif" w:cs="Liberation Serif"/>
                <w:bCs/>
              </w:rPr>
            </w:pPr>
          </w:p>
        </w:tc>
        <w:tc>
          <w:tcPr>
            <w:tcW w:w="3208" w:type="pct"/>
            <w:vAlign w:val="center"/>
          </w:tcPr>
          <w:p w:rsidR="00B951A2" w:rsidRPr="00A96EB6" w:rsidRDefault="00B951A2" w:rsidP="00CA223F">
            <w:pPr>
              <w:jc w:val="both"/>
              <w:rPr>
                <w:rFonts w:ascii="Liberation Serif" w:hAnsi="Liberation Serif" w:cs="Liberation Serif"/>
                <w:bCs/>
              </w:rPr>
            </w:pPr>
            <w:r w:rsidRPr="00A96EB6">
              <w:rPr>
                <w:rFonts w:ascii="Liberation Serif" w:hAnsi="Liberation Serif" w:cs="Liberation Serif"/>
                <w:bCs/>
              </w:rPr>
              <w:t>Установление данного вида отсутствует.</w:t>
            </w:r>
          </w:p>
        </w:tc>
        <w:tc>
          <w:tcPr>
            <w:tcW w:w="898" w:type="pct"/>
            <w:vAlign w:val="center"/>
          </w:tcPr>
          <w:p w:rsidR="00B951A2" w:rsidRPr="00A96EB6" w:rsidRDefault="00B951A2" w:rsidP="00CA223F">
            <w:pPr>
              <w:jc w:val="center"/>
              <w:rPr>
                <w:rFonts w:ascii="Liberation Serif" w:hAnsi="Liberation Serif" w:cs="Liberation Serif"/>
                <w:bCs/>
              </w:rPr>
            </w:pPr>
          </w:p>
        </w:tc>
      </w:tr>
    </w:tbl>
    <w:p w:rsidR="00B951A2" w:rsidRPr="00A96EB6" w:rsidRDefault="00B951A2" w:rsidP="000D3EA3">
      <w:pPr>
        <w:jc w:val="both"/>
        <w:rPr>
          <w:rFonts w:ascii="Liberation Serif" w:hAnsi="Liberation Serif" w:cs="Liberation Serif"/>
          <w:bCs/>
        </w:rPr>
      </w:pPr>
    </w:p>
    <w:p w:rsidR="00B951A2" w:rsidRPr="00A96EB6" w:rsidRDefault="00B951A2" w:rsidP="000D3EA3">
      <w:pPr>
        <w:jc w:val="both"/>
        <w:rPr>
          <w:rFonts w:ascii="Liberation Serif" w:hAnsi="Liberation Serif" w:cs="Liberation Serif"/>
          <w:bCs/>
        </w:rPr>
      </w:pPr>
      <w:r w:rsidRPr="00A96EB6">
        <w:rPr>
          <w:rFonts w:ascii="Liberation Serif" w:hAnsi="Liberation Serif" w:cs="Liberation Serif"/>
          <w:bCs/>
        </w:rPr>
        <w:tab/>
        <w:t xml:space="preserve">3.2.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9"/>
        <w:gridCol w:w="1791"/>
        <w:gridCol w:w="1879"/>
        <w:gridCol w:w="1791"/>
        <w:gridCol w:w="4351"/>
        <w:gridCol w:w="1955"/>
        <w:gridCol w:w="1679"/>
      </w:tblGrid>
      <w:tr w:rsidR="00B951A2" w:rsidRPr="00A96EB6" w:rsidTr="00CA223F">
        <w:trPr>
          <w:tblHeader/>
        </w:trPr>
        <w:tc>
          <w:tcPr>
            <w:tcW w:w="764"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земельного участка</w:t>
            </w:r>
          </w:p>
        </w:tc>
        <w:tc>
          <w:tcPr>
            <w:tcW w:w="51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площадь земельного участка, га</w:t>
            </w:r>
          </w:p>
        </w:tc>
        <w:tc>
          <w:tcPr>
            <w:tcW w:w="64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Максимальная площадь земельного участка, га</w:t>
            </w:r>
          </w:p>
        </w:tc>
        <w:tc>
          <w:tcPr>
            <w:tcW w:w="517"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Минимальная ширина земельного участка, м</w:t>
            </w:r>
          </w:p>
        </w:tc>
        <w:tc>
          <w:tcPr>
            <w:tcW w:w="1473"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(м)</w:t>
            </w:r>
          </w:p>
        </w:tc>
        <w:tc>
          <w:tcPr>
            <w:tcW w:w="563"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Максимальный процент</w:t>
            </w:r>
          </w:p>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застройки, %</w:t>
            </w:r>
          </w:p>
        </w:tc>
        <w:tc>
          <w:tcPr>
            <w:tcW w:w="519" w:type="pct"/>
            <w:vAlign w:val="center"/>
          </w:tcPr>
          <w:p w:rsidR="00B951A2" w:rsidRPr="00A96EB6" w:rsidRDefault="00B951A2" w:rsidP="00CA223F">
            <w:pPr>
              <w:jc w:val="center"/>
              <w:rPr>
                <w:rFonts w:ascii="Liberation Serif" w:hAnsi="Liberation Serif" w:cs="Liberation Serif"/>
                <w:b/>
                <w:bCs/>
              </w:rPr>
            </w:pPr>
            <w:r w:rsidRPr="00A96EB6">
              <w:rPr>
                <w:rFonts w:ascii="Liberation Serif" w:hAnsi="Liberation Serif" w:cs="Liberation Serif"/>
                <w:b/>
                <w:bCs/>
              </w:rPr>
              <w:t>Предельное количество этажей или предельная высота зданий, строений, сооружений</w:t>
            </w:r>
          </w:p>
        </w:tc>
      </w:tr>
      <w:tr w:rsidR="00B951A2" w:rsidRPr="00A96EB6" w:rsidTr="00CA223F">
        <w:tc>
          <w:tcPr>
            <w:tcW w:w="764"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Специальная деятельность</w:t>
            </w:r>
          </w:p>
        </w:tc>
        <w:tc>
          <w:tcPr>
            <w:tcW w:w="5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0,1</w:t>
            </w:r>
          </w:p>
        </w:tc>
        <w:tc>
          <w:tcPr>
            <w:tcW w:w="64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20,0</w:t>
            </w:r>
          </w:p>
        </w:tc>
        <w:tc>
          <w:tcPr>
            <w:tcW w:w="517"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1473" w:type="pct"/>
            <w:vAlign w:val="center"/>
          </w:tcPr>
          <w:p w:rsidR="00B951A2" w:rsidRPr="00A96EB6" w:rsidRDefault="00B951A2" w:rsidP="007B6C87">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7B6C87">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563"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c>
          <w:tcPr>
            <w:tcW w:w="519" w:type="pct"/>
            <w:vAlign w:val="center"/>
          </w:tcPr>
          <w:p w:rsidR="00B951A2" w:rsidRPr="00A96EB6" w:rsidRDefault="00B951A2" w:rsidP="00CA223F">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bl>
    <w:p w:rsidR="00B951A2" w:rsidRPr="00A96EB6" w:rsidRDefault="00B951A2" w:rsidP="000D3EA3">
      <w:pPr>
        <w:ind w:firstLine="709"/>
        <w:jc w:val="both"/>
        <w:rPr>
          <w:rFonts w:ascii="Liberation Serif" w:hAnsi="Liberation Serif" w:cs="Liberation Serif"/>
          <w:b/>
          <w:bCs/>
        </w:rPr>
      </w:pPr>
      <w:r w:rsidRPr="00A96EB6">
        <w:rPr>
          <w:rFonts w:ascii="Liberation Serif" w:hAnsi="Liberation Serif" w:cs="Liberation Serif"/>
          <w:b/>
          <w:bCs/>
        </w:rPr>
        <w:t xml:space="preserve">Примечание: </w:t>
      </w:r>
    </w:p>
    <w:p w:rsidR="00B951A2" w:rsidRPr="00A96EB6" w:rsidRDefault="00B951A2" w:rsidP="0050016E">
      <w:pPr>
        <w:ind w:firstLine="709"/>
        <w:jc w:val="both"/>
        <w:rPr>
          <w:rFonts w:ascii="Liberation Serif" w:hAnsi="Liberation Serif" w:cs="Liberation Serif"/>
          <w:bCs/>
        </w:rPr>
      </w:pPr>
      <w:r w:rsidRPr="00A96EB6">
        <w:rPr>
          <w:rFonts w:ascii="Liberation Serif" w:hAnsi="Liberation Serif" w:cs="Liberation Serif"/>
          <w:bCs/>
        </w:rPr>
        <w:t>Предельные параметры разрешенного строительства, реконструкции объектов капитального строительства, а также их размещение не должны противоречить Федеральному закону «Технический регламент о безопасности зданий и сооружений» от 30 декабря 2009 года № 384-ФЗ.</w:t>
      </w:r>
    </w:p>
    <w:p w:rsidR="00B951A2" w:rsidRPr="00A96EB6" w:rsidRDefault="00B951A2" w:rsidP="0050016E">
      <w:pPr>
        <w:ind w:firstLine="709"/>
        <w:jc w:val="both"/>
        <w:rPr>
          <w:rFonts w:ascii="Liberation Serif" w:hAnsi="Liberation Serif" w:cs="Liberation Serif"/>
        </w:rPr>
      </w:pPr>
    </w:p>
    <w:p w:rsidR="00B951A2" w:rsidRPr="00A96EB6" w:rsidRDefault="00B951A2" w:rsidP="001C5256">
      <w:pPr>
        <w:keepNext/>
        <w:pageBreakBefore/>
        <w:spacing w:before="120"/>
        <w:jc w:val="both"/>
        <w:outlineLvl w:val="2"/>
        <w:rPr>
          <w:rFonts w:ascii="Liberation Serif" w:hAnsi="Liberation Serif" w:cs="Liberation Serif"/>
          <w:b/>
          <w:bCs/>
          <w:szCs w:val="26"/>
        </w:rPr>
      </w:pPr>
      <w:bookmarkStart w:id="257" w:name="_Toc84496719"/>
      <w:r w:rsidRPr="00A96EB6">
        <w:rPr>
          <w:rFonts w:ascii="Liberation Serif" w:hAnsi="Liberation Serif" w:cs="Liberation Serif"/>
          <w:b/>
          <w:bCs/>
          <w:szCs w:val="26"/>
        </w:rPr>
        <w:t xml:space="preserve">Статья 18. Виды разрешенного использования земельных участков и объектов капитального строительства по территориальным </w:t>
      </w:r>
      <w:bookmarkStart w:id="258" w:name="_Hlk82119993"/>
      <w:r w:rsidRPr="00A96EB6">
        <w:rPr>
          <w:rFonts w:ascii="Liberation Serif" w:hAnsi="Liberation Serif" w:cs="Liberation Serif"/>
          <w:b/>
          <w:bCs/>
          <w:szCs w:val="26"/>
        </w:rPr>
        <w:t>зонам</w:t>
      </w:r>
      <w:r w:rsidRPr="00A96EB6">
        <w:rPr>
          <w:rFonts w:ascii="Liberation Serif" w:hAnsi="Liberation Serif" w:cs="Liberation Serif"/>
        </w:rPr>
        <w:t xml:space="preserve"> </w:t>
      </w:r>
      <w:r w:rsidRPr="00A96EB6">
        <w:rPr>
          <w:rFonts w:ascii="Liberation Serif" w:hAnsi="Liberation Serif" w:cs="Liberation Serif"/>
          <w:b/>
          <w:bCs/>
          <w:szCs w:val="26"/>
        </w:rPr>
        <w:t>в границах сельских населённых пунктов</w:t>
      </w:r>
      <w:bookmarkEnd w:id="257"/>
      <w:r w:rsidRPr="00A96EB6">
        <w:rPr>
          <w:rFonts w:ascii="Liberation Serif" w:hAnsi="Liberation Serif" w:cs="Liberation Serif"/>
          <w:b/>
          <w:bCs/>
          <w:szCs w:val="26"/>
        </w:rPr>
        <w:t xml:space="preserve"> </w:t>
      </w:r>
    </w:p>
    <w:bookmarkEnd w:id="258"/>
    <w:p w:rsidR="00B951A2" w:rsidRPr="00A96EB6" w:rsidRDefault="00B951A2" w:rsidP="001C5256">
      <w:pPr>
        <w:keepNext/>
        <w:ind w:firstLine="709"/>
        <w:jc w:val="right"/>
        <w:outlineLvl w:val="3"/>
        <w:rPr>
          <w:rFonts w:ascii="Liberation Serif" w:hAnsi="Liberation Serif" w:cs="Liberation Serif"/>
          <w:b/>
          <w:bCs/>
        </w:rPr>
      </w:pPr>
      <w:r w:rsidRPr="00A96EB6">
        <w:rPr>
          <w:rFonts w:ascii="Liberation Serif" w:hAnsi="Liberation Serif" w:cs="Liberation Serif"/>
          <w:b/>
          <w:bCs/>
        </w:rPr>
        <w:t>Таблица 2. Виды разрешенного использования по территориальным зонам</w:t>
      </w:r>
      <w:r w:rsidRPr="00A96EB6">
        <w:rPr>
          <w:rFonts w:ascii="Liberation Serif" w:hAnsi="Liberation Serif" w:cs="Liberation Serif"/>
        </w:rPr>
        <w:t xml:space="preserve"> </w:t>
      </w:r>
      <w:r w:rsidRPr="00A96EB6">
        <w:rPr>
          <w:rFonts w:ascii="Liberation Serif" w:hAnsi="Liberation Serif" w:cs="Liberation Serif"/>
          <w:b/>
          <w:bCs/>
        </w:rPr>
        <w:t>в границах сельских населённых пунктов</w:t>
      </w:r>
      <w:r w:rsidRPr="00A96EB6">
        <w:rPr>
          <w:rFonts w:ascii="Liberation Serif" w:hAnsi="Liberation Serif" w:cs="Liberation Serif"/>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816"/>
        <w:gridCol w:w="8878"/>
        <w:gridCol w:w="654"/>
        <w:gridCol w:w="403"/>
        <w:gridCol w:w="763"/>
        <w:gridCol w:w="576"/>
        <w:gridCol w:w="390"/>
        <w:gridCol w:w="390"/>
      </w:tblGrid>
      <w:tr w:rsidR="00B951A2" w:rsidRPr="00A96EB6" w:rsidTr="00664E8C">
        <w:trPr>
          <w:cantSplit/>
          <w:trHeight w:val="122"/>
          <w:tblHeader/>
          <w:jc w:val="center"/>
        </w:trPr>
        <w:tc>
          <w:tcPr>
            <w:tcW w:w="0" w:type="auto"/>
            <w:tcBorders>
              <w:top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Код</w:t>
            </w:r>
          </w:p>
        </w:tc>
        <w:tc>
          <w:tcPr>
            <w:tcW w:w="0" w:type="auto"/>
            <w:tcBorders>
              <w:top w:val="single" w:sz="4" w:space="0" w:color="auto"/>
              <w:left w:val="single" w:sz="4" w:space="0" w:color="auto"/>
              <w:right w:val="single" w:sz="4" w:space="0" w:color="auto"/>
            </w:tcBorders>
            <w:tcMar>
              <w:left w:w="11" w:type="dxa"/>
              <w:right w:w="11" w:type="dxa"/>
            </w:tcMar>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Наименование вида разрешенного использования ЗУ и ОКС *</w:t>
            </w:r>
          </w:p>
        </w:tc>
        <w:tc>
          <w:tcPr>
            <w:tcW w:w="0" w:type="auto"/>
            <w:tcBorders>
              <w:top w:val="single" w:sz="4" w:space="0" w:color="auto"/>
              <w:left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Ж-5</w:t>
            </w:r>
          </w:p>
        </w:tc>
        <w:tc>
          <w:tcPr>
            <w:tcW w:w="0" w:type="auto"/>
            <w:tcBorders>
              <w:top w:val="single" w:sz="4" w:space="0" w:color="auto"/>
              <w:left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П</w:t>
            </w:r>
          </w:p>
        </w:tc>
        <w:tc>
          <w:tcPr>
            <w:tcW w:w="0" w:type="auto"/>
            <w:tcBorders>
              <w:top w:val="single" w:sz="4" w:space="0" w:color="auto"/>
              <w:left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СХ-1</w:t>
            </w:r>
          </w:p>
        </w:tc>
        <w:tc>
          <w:tcPr>
            <w:tcW w:w="0" w:type="auto"/>
            <w:tcBorders>
              <w:top w:val="single" w:sz="4" w:space="0" w:color="auto"/>
              <w:left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СП</w:t>
            </w:r>
          </w:p>
        </w:tc>
        <w:tc>
          <w:tcPr>
            <w:tcW w:w="0" w:type="auto"/>
            <w:tcBorders>
              <w:top w:val="single" w:sz="4" w:space="0" w:color="auto"/>
              <w:left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Р</w:t>
            </w:r>
          </w:p>
        </w:tc>
        <w:tc>
          <w:tcPr>
            <w:tcW w:w="0" w:type="auto"/>
            <w:tcBorders>
              <w:top w:val="single" w:sz="4" w:space="0" w:color="auto"/>
              <w:left w:val="single" w:sz="4" w:space="0" w:color="auto"/>
            </w:tcBorders>
            <w:vAlign w:val="center"/>
          </w:tcPr>
          <w:p w:rsidR="00B951A2" w:rsidRPr="00A96EB6" w:rsidRDefault="00B951A2" w:rsidP="001C5256">
            <w:pPr>
              <w:jc w:val="center"/>
              <w:outlineLvl w:val="3"/>
              <w:rPr>
                <w:rFonts w:ascii="Liberation Serif" w:hAnsi="Liberation Serif" w:cs="Liberation Serif"/>
                <w:b/>
                <w:bCs/>
              </w:rPr>
            </w:pPr>
            <w:r w:rsidRPr="00A96EB6">
              <w:rPr>
                <w:rFonts w:ascii="Liberation Serif" w:hAnsi="Liberation Serif" w:cs="Liberation Serif"/>
                <w:b/>
                <w:bCs/>
              </w:rPr>
              <w:t>С</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2.1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2.2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Для ведения личного подсобного хозяйства (приусадебный земельный участок)</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2.3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Блокированная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2.1.1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Малоэтажная многоквартирная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trHeight w:val="113"/>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eastAsia="MS Mincho" w:hAnsi="Liberation Serif" w:cs="Liberation Serif"/>
              </w:rPr>
            </w:pPr>
            <w:r w:rsidRPr="00A96EB6">
              <w:rPr>
                <w:rFonts w:ascii="Liberation Serif" w:eastAsia="MS Mincho" w:hAnsi="Liberation Serif" w:cs="Liberation Serif"/>
              </w:rPr>
              <w:t>3.1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i/>
              </w:rPr>
            </w:pPr>
            <w:r w:rsidRPr="00A96EB6">
              <w:rPr>
                <w:rFonts w:ascii="Liberation Serif" w:eastAsia="MS Mincho" w:hAnsi="Liberation Serif" w:cs="Liberation Serif"/>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Социальное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Бытовое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3.4.1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3.4.2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3.5.1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3.5.2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Среднее и высшее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3.6.1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3.6.2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3.7</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Религиозное использование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3.8</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Общественное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3.9</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3.10.1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3.10.2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Приюты для животных</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Деловое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Объекты торговли (торговые центры, торгово-развлекательные центры (комплексы)</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Рынки</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4.4</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Магазины</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4.5</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4.6</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Общественное питание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4.7</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lang w:val="en-US"/>
              </w:rPr>
            </w:pPr>
            <w:r w:rsidRPr="00A96EB6">
              <w:rPr>
                <w:rFonts w:ascii="Liberation Serif" w:hAnsi="Liberation Serif" w:cs="Liberation Serif"/>
              </w:rPr>
              <w:t>Гостиничное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4.8.1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Развлекательные мероприятия</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872269">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2.7.2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E924FE">
            <w:pPr>
              <w:outlineLvl w:val="3"/>
              <w:rPr>
                <w:rFonts w:ascii="Liberation Serif" w:hAnsi="Liberation Serif" w:cs="Liberation Serif"/>
              </w:rPr>
            </w:pPr>
            <w:r w:rsidRPr="00A96EB6">
              <w:rPr>
                <w:rFonts w:ascii="Liberation Serif" w:hAnsi="Liberation Serif" w:cs="Liberation Serif"/>
              </w:rPr>
              <w:t>Размещение гаражей для собственных нужд</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E924FE">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2.7.1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4.9</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Служебные гаражи</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4.9.1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Объекты дорожного сервиса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4.10</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hAnsi="Liberation Serif" w:cs="Liberation Serif"/>
              </w:rPr>
              <w:t>Выставочно-ярмарочная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5.1.2</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5.1.3</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5.1.4</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Оборудованные 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5.3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Охота и рыбалка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6.2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outlineLvl w:val="3"/>
              <w:rPr>
                <w:rFonts w:ascii="Liberation Serif" w:hAnsi="Liberation Serif" w:cs="Liberation Serif"/>
              </w:rPr>
            </w:pPr>
            <w:r w:rsidRPr="00A96EB6">
              <w:rPr>
                <w:rFonts w:ascii="Liberation Serif" w:hAnsi="Liberation Serif" w:cs="Liberation Serif"/>
              </w:rPr>
              <w:t>Тяжелая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6.3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outlineLvl w:val="3"/>
              <w:rPr>
                <w:rFonts w:ascii="Liberation Serif" w:eastAsia="MS Mincho" w:hAnsi="Liberation Serif" w:cs="Liberation Serif"/>
              </w:rPr>
            </w:pPr>
            <w:r w:rsidRPr="00A96EB6">
              <w:rPr>
                <w:rFonts w:ascii="Liberation Serif" w:hAnsi="Liberation Serif" w:cs="Liberation Serif"/>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6.4</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outlineLvl w:val="3"/>
              <w:rPr>
                <w:rFonts w:ascii="Liberation Serif" w:eastAsia="MS Mincho" w:hAnsi="Liberation Serif" w:cs="Liberation Serif"/>
              </w:rPr>
            </w:pPr>
            <w:r w:rsidRPr="00A96EB6">
              <w:rPr>
                <w:rFonts w:ascii="Liberation Serif" w:hAnsi="Liberation Serif" w:cs="Liberation Serif"/>
              </w:rPr>
              <w:t>Пищевая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6.6</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outlineLvl w:val="3"/>
              <w:rPr>
                <w:rFonts w:ascii="Liberation Serif" w:eastAsia="MS Mincho" w:hAnsi="Liberation Serif" w:cs="Liberation Serif"/>
              </w:rPr>
            </w:pPr>
            <w:r w:rsidRPr="00A96EB6">
              <w:rPr>
                <w:rFonts w:ascii="Liberation Serif" w:hAnsi="Liberation Serif" w:cs="Liberation Serif"/>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536665">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6.8</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eastAsia="MS Mincho" w:hAnsi="Liberation Serif" w:cs="Liberation Serif"/>
              </w:rPr>
            </w:pPr>
            <w:r w:rsidRPr="00A96EB6">
              <w:rPr>
                <w:rFonts w:ascii="Liberation Serif" w:hAnsi="Liberation Serif" w:cs="Liberation Serif"/>
              </w:rPr>
              <w:t>Связь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6.9</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eastAsia="MS Mincho" w:hAnsi="Liberation Serif" w:cs="Liberation Serif"/>
              </w:rPr>
            </w:pPr>
            <w:r w:rsidRPr="00A96EB6">
              <w:rPr>
                <w:rFonts w:ascii="Liberation Serif" w:hAnsi="Liberation Serif" w:cs="Liberation Serif"/>
              </w:rPr>
              <w:t>Склад</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6.9.1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Складские площадки</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1.0</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eastAsia="MS Mincho" w:hAnsi="Liberation Serif" w:cs="Liberation Serif"/>
              </w:rPr>
            </w:pPr>
            <w:r w:rsidRPr="00A96EB6">
              <w:rPr>
                <w:rFonts w:ascii="Liberation Serif" w:hAnsi="Liberation Serif" w:cs="Liberation Serif"/>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7.0</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Транспорт</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lang w:val="en-US"/>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8.0</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lang w:val="en-US"/>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8.3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8.4</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bCs/>
              </w:rPr>
              <w:t>Обеспечение деятельности по исполнению наказаний</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9.1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eastAsia="MS Mincho" w:hAnsi="Liberation Serif" w:cs="Liberation Serif"/>
              </w:rPr>
              <w:t>11.3</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eastAsia="MS Mincho" w:hAnsi="Liberation Serif" w:cs="Liberation Serif"/>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r>
      <w:tr w:rsidR="00B951A2" w:rsidRPr="00A96EB6" w:rsidTr="00664E8C">
        <w:trPr>
          <w:trHeight w:val="113"/>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eastAsia="MS Mincho" w:hAnsi="Liberation Serif" w:cs="Liberation Serif"/>
              </w:rPr>
            </w:pPr>
            <w:r w:rsidRPr="00A96EB6">
              <w:rPr>
                <w:rFonts w:ascii="Liberation Serif" w:hAnsi="Liberation Serif" w:cs="Liberation Serif"/>
              </w:rPr>
              <w:t>12.0</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eastAsia="MS Mincho" w:hAnsi="Liberation Serif" w:cs="Liberation Serif"/>
              </w:rPr>
              <w:t>12.1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b/>
              </w:rPr>
            </w:pPr>
            <w:r w:rsidRPr="00A96EB6">
              <w:rPr>
                <w:rFonts w:ascii="Liberation Serif" w:eastAsia="MS Mincho" w:hAnsi="Liberation Serif" w:cs="Liberation Serif"/>
              </w:rPr>
              <w:t>Ритуальная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eastAsia="MS Mincho" w:hAnsi="Liberation Serif" w:cs="Liberation Serif"/>
              </w:rPr>
            </w:pPr>
            <w:r w:rsidRPr="00A96EB6">
              <w:rPr>
                <w:rFonts w:ascii="Liberation Serif" w:eastAsia="MS Mincho" w:hAnsi="Liberation Serif" w:cs="Liberation Serif"/>
              </w:rPr>
              <w:t>12.2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eastAsia="MS Mincho" w:hAnsi="Liberation Serif" w:cs="Liberation Serif"/>
              </w:rPr>
            </w:pPr>
            <w:r w:rsidRPr="00A96EB6">
              <w:rPr>
                <w:rFonts w:ascii="Liberation Serif" w:eastAsia="MS Mincho" w:hAnsi="Liberation Serif" w:cs="Liberation Serif"/>
              </w:rPr>
              <w:t>Специальная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eastAsia="MS Mincho" w:hAnsi="Liberation Serif" w:cs="Liberation Serif"/>
              </w:rPr>
            </w:pPr>
            <w:r w:rsidRPr="00A96EB6">
              <w:rPr>
                <w:rFonts w:ascii="Liberation Serif" w:hAnsi="Liberation Serif" w:cs="Liberation Serif"/>
              </w:rPr>
              <w:t>13.0</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eastAsia="MS Mincho" w:hAnsi="Liberation Serif" w:cs="Liberation Serif"/>
              </w:rPr>
            </w:pPr>
            <w:r w:rsidRPr="00A96EB6">
              <w:rPr>
                <w:rFonts w:ascii="Liberation Serif" w:hAnsi="Liberation Serif" w:cs="Liberation Serif"/>
              </w:rPr>
              <w:t>Земельные участки общего назначения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13.1</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r>
      <w:tr w:rsidR="00B951A2" w:rsidRPr="00A96EB6" w:rsidTr="00664E8C">
        <w:trPr>
          <w:jc w:val="center"/>
        </w:trPr>
        <w:tc>
          <w:tcPr>
            <w:tcW w:w="0" w:type="auto"/>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13.2</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outlineLvl w:val="3"/>
              <w:rPr>
                <w:rFonts w:ascii="Liberation Serif" w:hAnsi="Liberation Serif" w:cs="Liberation Serif"/>
              </w:rPr>
            </w:pPr>
            <w:r w:rsidRPr="00A96EB6">
              <w:rPr>
                <w:rFonts w:ascii="Liberation Serif" w:hAnsi="Liberation Serif" w:cs="Liberation Serif"/>
              </w:rPr>
              <w:t>Ведение садоводства</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right w:val="single" w:sz="4" w:space="0" w:color="auto"/>
            </w:tcBorders>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0" w:type="auto"/>
            <w:tcBorders>
              <w:top w:val="single" w:sz="4" w:space="0" w:color="auto"/>
              <w:left w:val="single" w:sz="4" w:space="0" w:color="auto"/>
              <w:bottom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r>
    </w:tbl>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ind w:firstLine="709"/>
        <w:outlineLvl w:val="3"/>
        <w:rPr>
          <w:rFonts w:ascii="Liberation Serif" w:hAnsi="Liberation Serif" w:cs="Liberation Serif"/>
          <w:bCs/>
        </w:rPr>
      </w:pPr>
      <w:r w:rsidRPr="00A96EB6">
        <w:rPr>
          <w:rFonts w:ascii="Liberation Serif" w:hAnsi="Liberation Serif" w:cs="Liberation Serif"/>
          <w:bCs/>
        </w:rPr>
        <w:t>Условные обозначения к таблице:</w:t>
      </w:r>
    </w:p>
    <w:tbl>
      <w:tblPr>
        <w:tblW w:w="5000" w:type="pct"/>
        <w:tblBorders>
          <w:top w:val="single" w:sz="4" w:space="0" w:color="auto"/>
          <w:left w:val="single" w:sz="4" w:space="0" w:color="auto"/>
          <w:bottom w:val="single" w:sz="4" w:space="0" w:color="auto"/>
          <w:right w:val="single" w:sz="4" w:space="0" w:color="auto"/>
        </w:tblBorders>
        <w:tblLook w:val="0000"/>
      </w:tblPr>
      <w:tblGrid>
        <w:gridCol w:w="657"/>
        <w:gridCol w:w="14978"/>
      </w:tblGrid>
      <w:tr w:rsidR="00B951A2" w:rsidRPr="00A96EB6" w:rsidTr="00E924FE">
        <w:tc>
          <w:tcPr>
            <w:tcW w:w="210" w:type="pct"/>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О</w:t>
            </w:r>
          </w:p>
        </w:tc>
        <w:tc>
          <w:tcPr>
            <w:tcW w:w="4790" w:type="pct"/>
            <w:tcBorders>
              <w:top w:val="nil"/>
              <w:left w:val="single" w:sz="4" w:space="0" w:color="auto"/>
              <w:bottom w:val="nil"/>
              <w:right w:val="nil"/>
            </w:tcBorders>
          </w:tcPr>
          <w:p w:rsidR="00B951A2" w:rsidRPr="00A96EB6" w:rsidRDefault="00B951A2" w:rsidP="001C5256">
            <w:pPr>
              <w:tabs>
                <w:tab w:val="left" w:pos="317"/>
              </w:tabs>
              <w:outlineLvl w:val="3"/>
              <w:rPr>
                <w:rFonts w:ascii="Liberation Serif" w:hAnsi="Liberation Serif" w:cs="Liberation Serif"/>
                <w:b/>
              </w:rPr>
            </w:pPr>
            <w:r w:rsidRPr="00A96EB6">
              <w:rPr>
                <w:rFonts w:ascii="Liberation Serif" w:hAnsi="Liberation Serif" w:cs="Liberation Serif"/>
              </w:rPr>
              <w:t>−  основной вид разрешенного использования</w:t>
            </w:r>
          </w:p>
        </w:tc>
      </w:tr>
      <w:tr w:rsidR="00B951A2" w:rsidRPr="00A96EB6" w:rsidTr="00E924FE">
        <w:tc>
          <w:tcPr>
            <w:tcW w:w="210" w:type="pct"/>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У</w:t>
            </w:r>
          </w:p>
        </w:tc>
        <w:tc>
          <w:tcPr>
            <w:tcW w:w="4790" w:type="pct"/>
            <w:tcBorders>
              <w:top w:val="nil"/>
              <w:left w:val="single" w:sz="4" w:space="0" w:color="auto"/>
              <w:bottom w:val="nil"/>
              <w:right w:val="nil"/>
            </w:tcBorders>
          </w:tcPr>
          <w:p w:rsidR="00B951A2" w:rsidRPr="00A96EB6" w:rsidRDefault="00B951A2" w:rsidP="001C5256">
            <w:pPr>
              <w:tabs>
                <w:tab w:val="left" w:pos="317"/>
              </w:tabs>
              <w:outlineLvl w:val="3"/>
              <w:rPr>
                <w:rFonts w:ascii="Liberation Serif" w:hAnsi="Liberation Serif" w:cs="Liberation Serif"/>
                <w:b/>
              </w:rPr>
            </w:pPr>
            <w:r w:rsidRPr="00A96EB6">
              <w:rPr>
                <w:rFonts w:ascii="Liberation Serif" w:hAnsi="Liberation Serif" w:cs="Liberation Serif"/>
              </w:rPr>
              <w:t>−  условно разрешенный вид использования</w:t>
            </w:r>
          </w:p>
        </w:tc>
      </w:tr>
      <w:tr w:rsidR="00B951A2" w:rsidRPr="00A96EB6" w:rsidTr="00E924FE">
        <w:tc>
          <w:tcPr>
            <w:tcW w:w="210" w:type="pct"/>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В</w:t>
            </w:r>
          </w:p>
        </w:tc>
        <w:tc>
          <w:tcPr>
            <w:tcW w:w="4790" w:type="pct"/>
            <w:tcBorders>
              <w:top w:val="nil"/>
              <w:left w:val="single" w:sz="4" w:space="0" w:color="auto"/>
              <w:bottom w:val="nil"/>
              <w:right w:val="nil"/>
            </w:tcBorders>
          </w:tcPr>
          <w:p w:rsidR="00B951A2" w:rsidRPr="00A96EB6" w:rsidRDefault="00B951A2" w:rsidP="001C5256">
            <w:pPr>
              <w:tabs>
                <w:tab w:val="left" w:pos="317"/>
              </w:tabs>
              <w:outlineLvl w:val="3"/>
              <w:rPr>
                <w:rFonts w:ascii="Liberation Serif" w:hAnsi="Liberation Serif" w:cs="Liberation Serif"/>
              </w:rPr>
            </w:pPr>
            <w:r w:rsidRPr="00A96EB6">
              <w:rPr>
                <w:rFonts w:ascii="Liberation Serif" w:hAnsi="Liberation Serif" w:cs="Liberation Serif"/>
              </w:rPr>
              <w:t>−  вспомогательный вид разрешенного использования</w:t>
            </w:r>
          </w:p>
        </w:tc>
      </w:tr>
      <w:tr w:rsidR="00B951A2" w:rsidRPr="00A96EB6" w:rsidTr="00E924FE">
        <w:tc>
          <w:tcPr>
            <w:tcW w:w="210" w:type="pct"/>
            <w:tcBorders>
              <w:top w:val="single" w:sz="4" w:space="0" w:color="auto"/>
              <w:bottom w:val="single" w:sz="4" w:space="0" w:color="auto"/>
              <w:right w:val="single" w:sz="4" w:space="0" w:color="auto"/>
            </w:tcBorders>
            <w:vAlign w:val="center"/>
          </w:tcPr>
          <w:p w:rsidR="00B951A2" w:rsidRPr="00A96EB6" w:rsidRDefault="00B951A2" w:rsidP="001C5256">
            <w:pPr>
              <w:jc w:val="center"/>
              <w:outlineLvl w:val="3"/>
              <w:rPr>
                <w:rFonts w:ascii="Liberation Serif" w:hAnsi="Liberation Serif" w:cs="Liberation Serif"/>
              </w:rPr>
            </w:pPr>
            <w:r w:rsidRPr="00A96EB6">
              <w:rPr>
                <w:rFonts w:ascii="Liberation Serif" w:hAnsi="Liberation Serif" w:cs="Liberation Serif"/>
              </w:rPr>
              <w:t>-</w:t>
            </w:r>
          </w:p>
        </w:tc>
        <w:tc>
          <w:tcPr>
            <w:tcW w:w="4790" w:type="pct"/>
            <w:tcBorders>
              <w:top w:val="nil"/>
              <w:left w:val="single" w:sz="4" w:space="0" w:color="auto"/>
              <w:bottom w:val="nil"/>
              <w:right w:val="nil"/>
            </w:tcBorders>
          </w:tcPr>
          <w:p w:rsidR="00B951A2" w:rsidRPr="00A96EB6" w:rsidRDefault="00B951A2" w:rsidP="001C5256">
            <w:pPr>
              <w:tabs>
                <w:tab w:val="left" w:pos="317"/>
              </w:tabs>
              <w:outlineLvl w:val="3"/>
              <w:rPr>
                <w:rFonts w:ascii="Liberation Serif" w:hAnsi="Liberation Serif" w:cs="Liberation Serif"/>
              </w:rPr>
            </w:pPr>
            <w:r w:rsidRPr="00A96EB6">
              <w:rPr>
                <w:rFonts w:ascii="Liberation Serif" w:hAnsi="Liberation Serif" w:cs="Liberation Serif"/>
              </w:rPr>
              <w:t>−  вид разрешенного использования не установлен</w:t>
            </w:r>
          </w:p>
        </w:tc>
      </w:tr>
    </w:tbl>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tabs>
          <w:tab w:val="left" w:pos="1876"/>
        </w:tabs>
        <w:ind w:firstLine="567"/>
        <w:jc w:val="both"/>
        <w:rPr>
          <w:rFonts w:ascii="Liberation Serif" w:hAnsi="Liberation Serif" w:cs="Liberation Serif"/>
          <w:bCs/>
        </w:rPr>
      </w:pPr>
      <w:r w:rsidRPr="00A96EB6">
        <w:rPr>
          <w:rFonts w:ascii="Liberation Serif" w:hAnsi="Liberation Serif" w:cs="Liberation Serif"/>
          <w:bCs/>
        </w:rPr>
        <w:t xml:space="preserve">* Виды разрешенного использования земельных участков и объектов капитального строительства по территориальным зонам определены в таблице 2 в соответствии с «Классификатором видов разрешенного использования земельных участков», утверждённым приказом </w:t>
      </w:r>
      <w:r w:rsidRPr="00A96EB6">
        <w:rPr>
          <w:rFonts w:ascii="Liberation Serif" w:hAnsi="Liberation Serif" w:cs="Liberation Serif"/>
        </w:rPr>
        <w:t>Росреестра от 10.11.2020 № П/0412</w:t>
      </w:r>
      <w:r w:rsidRPr="00A96EB6">
        <w:rPr>
          <w:rFonts w:ascii="Liberation Serif" w:hAnsi="Liberation Serif" w:cs="Liberation Serif"/>
          <w:bCs/>
        </w:rPr>
        <w:t>. Указанным Классификатором установлено содержание (описание) видов разрешенного использования.</w:t>
      </w:r>
    </w:p>
    <w:p w:rsidR="00B951A2" w:rsidRPr="00A96EB6" w:rsidRDefault="00B951A2" w:rsidP="001C5256">
      <w:pPr>
        <w:tabs>
          <w:tab w:val="left" w:pos="1876"/>
        </w:tabs>
        <w:ind w:firstLine="567"/>
        <w:jc w:val="both"/>
        <w:rPr>
          <w:rFonts w:ascii="Liberation Serif" w:hAnsi="Liberation Serif" w:cs="Liberation Serif"/>
          <w:bCs/>
        </w:rPr>
      </w:pPr>
      <w:r w:rsidRPr="00A96EB6">
        <w:rPr>
          <w:rFonts w:ascii="Liberation Serif" w:hAnsi="Liberation Serif" w:cs="Liberation Serif"/>
          <w:bCs/>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B951A2" w:rsidRPr="00A96EB6" w:rsidRDefault="00B951A2" w:rsidP="001C5256">
      <w:pPr>
        <w:tabs>
          <w:tab w:val="left" w:pos="1876"/>
        </w:tabs>
        <w:ind w:right="-709" w:firstLine="567"/>
        <w:jc w:val="both"/>
        <w:rPr>
          <w:rFonts w:ascii="Liberation Serif" w:hAnsi="Liberation Serif" w:cs="Liberation Serif"/>
          <w:bCs/>
        </w:rPr>
      </w:pPr>
    </w:p>
    <w:p w:rsidR="00B951A2" w:rsidRPr="00A96EB6" w:rsidRDefault="00B951A2" w:rsidP="001C5256">
      <w:pPr>
        <w:keepNext/>
        <w:pageBreakBefore/>
        <w:spacing w:before="120"/>
        <w:jc w:val="both"/>
        <w:outlineLvl w:val="2"/>
        <w:rPr>
          <w:rFonts w:ascii="Liberation Serif" w:hAnsi="Liberation Serif" w:cs="Liberation Serif"/>
          <w:bCs/>
        </w:rPr>
      </w:pPr>
      <w:bookmarkStart w:id="259" w:name="_Toc56172963"/>
      <w:bookmarkStart w:id="260" w:name="_Toc84496720"/>
      <w:r w:rsidRPr="00A96EB6">
        <w:rPr>
          <w:rFonts w:ascii="Liberation Serif" w:hAnsi="Liberation Serif" w:cs="Liberation Serif"/>
          <w:b/>
          <w:bCs/>
        </w:rPr>
        <w:t>Статья 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96EB6">
        <w:rPr>
          <w:rFonts w:ascii="Liberation Serif" w:hAnsi="Liberation Serif" w:cs="Liberation Serif"/>
        </w:rPr>
        <w:t xml:space="preserve"> </w:t>
      </w:r>
      <w:r w:rsidRPr="00A96EB6">
        <w:rPr>
          <w:rFonts w:ascii="Liberation Serif" w:hAnsi="Liberation Serif" w:cs="Liberation Serif"/>
          <w:b/>
          <w:bCs/>
        </w:rPr>
        <w:t>по территориальным зонам</w:t>
      </w:r>
      <w:r w:rsidRPr="00A96EB6">
        <w:rPr>
          <w:rFonts w:ascii="Liberation Serif" w:hAnsi="Liberation Serif" w:cs="Liberation Serif"/>
        </w:rPr>
        <w:t xml:space="preserve"> </w:t>
      </w:r>
      <w:bookmarkStart w:id="261" w:name="_Hlk84449637"/>
      <w:r w:rsidRPr="00A96EB6">
        <w:rPr>
          <w:rFonts w:ascii="Liberation Serif" w:hAnsi="Liberation Serif" w:cs="Liberation Serif"/>
          <w:b/>
          <w:bCs/>
        </w:rPr>
        <w:t>в границах сельских населённых пунктов</w:t>
      </w:r>
      <w:bookmarkEnd w:id="259"/>
      <w:bookmarkEnd w:id="260"/>
      <w:r w:rsidRPr="00A96EB6">
        <w:rPr>
          <w:rFonts w:ascii="Liberation Serif" w:hAnsi="Liberation Serif" w:cs="Liberation Serif"/>
        </w:rPr>
        <w:t xml:space="preserve"> </w:t>
      </w:r>
      <w:bookmarkEnd w:id="261"/>
    </w:p>
    <w:p w:rsidR="00B951A2" w:rsidRPr="00A96EB6" w:rsidRDefault="00B951A2" w:rsidP="001C5256">
      <w:pPr>
        <w:ind w:firstLine="567"/>
        <w:jc w:val="right"/>
        <w:rPr>
          <w:rFonts w:ascii="Liberation Serif" w:hAnsi="Liberation Serif" w:cs="Liberation Serif"/>
          <w:b/>
          <w:bCs/>
        </w:rPr>
      </w:pPr>
    </w:p>
    <w:p w:rsidR="00B951A2" w:rsidRPr="00A96EB6" w:rsidRDefault="00B951A2" w:rsidP="001C5256">
      <w:pPr>
        <w:ind w:firstLine="567"/>
        <w:jc w:val="right"/>
        <w:rPr>
          <w:rFonts w:ascii="Liberation Serif" w:hAnsi="Liberation Serif" w:cs="Liberation Serif"/>
          <w:b/>
          <w:bCs/>
        </w:rPr>
      </w:pPr>
      <w:r w:rsidRPr="00A96EB6">
        <w:rPr>
          <w:rFonts w:ascii="Liberation Serif" w:hAnsi="Liberation Serif" w:cs="Liberation Serif"/>
          <w:b/>
          <w:bCs/>
        </w:rPr>
        <w:t xml:space="preserve">Таблица </w:t>
      </w:r>
      <w:r w:rsidRPr="00A96EB6">
        <w:rPr>
          <w:rFonts w:ascii="Liberation Serif" w:hAnsi="Liberation Serif" w:cs="Liberation Serif"/>
          <w:b/>
        </w:rPr>
        <w:t xml:space="preserve">3.1. </w:t>
      </w:r>
      <w:r w:rsidRPr="00A96EB6">
        <w:rPr>
          <w:rFonts w:ascii="Liberation Serif" w:hAnsi="Liberation Serif" w:cs="Liberation Serif"/>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Ж-5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9"/>
        <w:gridCol w:w="1921"/>
        <w:gridCol w:w="1937"/>
        <w:gridCol w:w="3775"/>
        <w:gridCol w:w="1983"/>
        <w:gridCol w:w="2718"/>
      </w:tblGrid>
      <w:tr w:rsidR="00B951A2" w:rsidRPr="00A96EB6" w:rsidTr="00E924FE">
        <w:trPr>
          <w:tblHeader/>
        </w:trPr>
        <w:tc>
          <w:tcPr>
            <w:tcW w:w="3109"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color w:val="000000"/>
              </w:rPr>
              <w:t>Наименование вида разрешенного использования земельного участка</w:t>
            </w:r>
          </w:p>
        </w:tc>
        <w:tc>
          <w:tcPr>
            <w:tcW w:w="1921"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Минимальная площадь земельного участка, га</w:t>
            </w:r>
          </w:p>
        </w:tc>
        <w:tc>
          <w:tcPr>
            <w:tcW w:w="193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Максимальная площадь земельного участка, га</w:t>
            </w:r>
          </w:p>
        </w:tc>
        <w:tc>
          <w:tcPr>
            <w:tcW w:w="3775"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 (м)</w:t>
            </w:r>
          </w:p>
        </w:tc>
        <w:tc>
          <w:tcPr>
            <w:tcW w:w="1983"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Максимальный процент застройки **, %</w:t>
            </w:r>
          </w:p>
        </w:tc>
        <w:tc>
          <w:tcPr>
            <w:tcW w:w="2718"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Предельное количество этажей или предельная высота зданий, строений, сооружений</w:t>
            </w:r>
          </w:p>
        </w:tc>
      </w:tr>
      <w:tr w:rsidR="00B951A2" w:rsidRPr="00A96EB6" w:rsidTr="00E924FE">
        <w:tc>
          <w:tcPr>
            <w:tcW w:w="3109" w:type="dxa"/>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bCs/>
                <w:color w:val="000000"/>
              </w:rPr>
              <w:t>Для индивидуального жилищного строительства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p w:rsidR="00B951A2" w:rsidRPr="00A96EB6" w:rsidRDefault="00B951A2" w:rsidP="001C5256">
            <w:pPr>
              <w:spacing w:after="120"/>
              <w:jc w:val="center"/>
              <w:rPr>
                <w:rFonts w:ascii="Liberation Serif" w:hAnsi="Liberation Serif" w:cs="Liberation Serif"/>
                <w:color w:val="000000"/>
              </w:rPr>
            </w:pPr>
          </w:p>
          <w:p w:rsidR="00B951A2" w:rsidRPr="00A96EB6" w:rsidRDefault="00B951A2" w:rsidP="001C5256">
            <w:pPr>
              <w:spacing w:after="120"/>
              <w:jc w:val="center"/>
              <w:rPr>
                <w:rFonts w:ascii="Liberation Serif" w:hAnsi="Liberation Serif" w:cs="Liberation Serif"/>
                <w:color w:val="000000"/>
              </w:rPr>
            </w:pP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0,25</w:t>
            </w:r>
          </w:p>
          <w:p w:rsidR="00B951A2" w:rsidRPr="00A96EB6" w:rsidRDefault="00B951A2" w:rsidP="001C5256">
            <w:pPr>
              <w:spacing w:after="120"/>
              <w:jc w:val="center"/>
              <w:rPr>
                <w:rFonts w:ascii="Liberation Serif" w:hAnsi="Liberation Serif" w:cs="Liberation Serif"/>
                <w:color w:val="000000"/>
              </w:rPr>
            </w:pPr>
          </w:p>
          <w:p w:rsidR="00B951A2" w:rsidRPr="00A96EB6" w:rsidRDefault="00B951A2" w:rsidP="001C5256">
            <w:pPr>
              <w:spacing w:after="120"/>
              <w:jc w:val="center"/>
              <w:rPr>
                <w:rFonts w:ascii="Liberation Serif" w:hAnsi="Liberation Serif" w:cs="Liberation Serif"/>
                <w:color w:val="000000"/>
              </w:rPr>
            </w:pPr>
          </w:p>
        </w:tc>
        <w:tc>
          <w:tcPr>
            <w:tcW w:w="3775" w:type="dxa"/>
            <w:vMerge w:val="restart"/>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Индивидуальные жилые дома </w:t>
            </w:r>
            <w:r w:rsidRPr="00A96EB6">
              <w:rPr>
                <w:rFonts w:ascii="Liberation Serif" w:hAnsi="Liberation Serif" w:cs="Liberation Serif"/>
                <w:bCs/>
              </w:rPr>
              <w:t xml:space="preserve">следует размещать по </w:t>
            </w:r>
            <w:r w:rsidRPr="00A96EB6">
              <w:rPr>
                <w:rFonts w:ascii="Liberation Serif" w:hAnsi="Liberation Serif" w:cs="Liberation Serif"/>
              </w:rPr>
              <w:t>линиям отступа от красных линий *</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На территориях индивидуальной жилой застройки со стороны улиц запрещается размещение вспомогательных строений, кроме размещения гаражей для собственных нужд.</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индивидуальных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rPr>
                <w:t>5 м</w:t>
              </w:r>
            </w:smartTag>
            <w:r w:rsidRPr="00A96EB6">
              <w:rPr>
                <w:rFonts w:ascii="Liberation Serif" w:hAnsi="Liberation Serif" w:cs="Liberation Serif"/>
              </w:rPr>
              <w:t xml:space="preserve"> (за исключением случаев установления линии отступа от красных линий </w:t>
            </w:r>
            <w:r w:rsidRPr="00A96EB6">
              <w:rPr>
                <w:rFonts w:ascii="Liberation Serif" w:hAnsi="Liberation Serif" w:cs="Liberation Serif"/>
                <w:bCs/>
              </w:rPr>
              <w:t>с учетом сложившейся застройки</w:t>
            </w:r>
            <w:r w:rsidRPr="00A96EB6">
              <w:rPr>
                <w:rFonts w:ascii="Liberation Serif" w:hAnsi="Liberation Serif" w:cs="Liberation Serif"/>
              </w:rPr>
              <w:t xml:space="preserve">),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Минимальный отступ от границы соседнего участка, на котором расположен индивидуальный жилой дом:</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до построек для содержания скота и птицы - </w:t>
            </w:r>
            <w:smartTag w:uri="urn:schemas-microsoft-com:office:smarttags" w:element="metricconverter">
              <w:smartTagPr>
                <w:attr w:name="ProductID" w:val="4,0 м"/>
              </w:smartTagPr>
              <w:r w:rsidRPr="00A96EB6">
                <w:rPr>
                  <w:rFonts w:ascii="Liberation Serif" w:hAnsi="Liberation Serif" w:cs="Liberation Serif"/>
                </w:rPr>
                <w:t>4,0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до бани, гаража и других построек -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w:t>
            </w:r>
          </w:p>
          <w:p w:rsidR="00B951A2" w:rsidRPr="00A96EB6" w:rsidRDefault="00B951A2" w:rsidP="001C5256">
            <w:pPr>
              <w:jc w:val="center"/>
              <w:rPr>
                <w:rFonts w:ascii="Liberation Serif" w:hAnsi="Liberation Serif" w:cs="Liberation Serif"/>
                <w:bCs/>
              </w:rPr>
            </w:pPr>
            <w:r w:rsidRPr="00A96EB6">
              <w:rPr>
                <w:rFonts w:ascii="Liberation Serif" w:hAnsi="Liberation Serif" w:cs="Liberation Serif"/>
                <w:bCs/>
              </w:rPr>
              <w:t xml:space="preserve">Расстояние от границы участка должно быть не менее: до стены жилого дома – </w:t>
            </w:r>
            <w:smartTag w:uri="urn:schemas-microsoft-com:office:smarttags" w:element="metricconverter">
              <w:smartTagPr>
                <w:attr w:name="ProductID" w:val="3,0 м"/>
              </w:smartTagPr>
              <w:r w:rsidRPr="00A96EB6">
                <w:rPr>
                  <w:rFonts w:ascii="Liberation Serif" w:hAnsi="Liberation Serif" w:cs="Liberation Serif"/>
                  <w:bCs/>
                </w:rPr>
                <w:t>3,0 м</w:t>
              </w:r>
            </w:smartTag>
            <w:r w:rsidRPr="00A96EB6">
              <w:rPr>
                <w:rFonts w:ascii="Liberation Serif" w:hAnsi="Liberation Serif" w:cs="Liberation Serif"/>
                <w:bCs/>
              </w:rPr>
              <w:t xml:space="preserve">; до хозяйственных построек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этажа,</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максимальная высота – </w:t>
            </w:r>
            <w:smartTag w:uri="urn:schemas-microsoft-com:office:smarttags" w:element="metricconverter">
              <w:smartTagPr>
                <w:attr w:name="ProductID" w:val="20 м"/>
              </w:smartTagPr>
              <w:r w:rsidRPr="00A96EB6">
                <w:rPr>
                  <w:rFonts w:ascii="Liberation Serif" w:hAnsi="Liberation Serif" w:cs="Liberation Serif"/>
                </w:rPr>
                <w:t>20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для вспомогательных строений – 2 этажа (при максимальной высоте –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w:t>
            </w:r>
          </w:p>
        </w:tc>
      </w:tr>
      <w:tr w:rsidR="00B951A2" w:rsidRPr="00A96EB6" w:rsidTr="00E924FE">
        <w:tc>
          <w:tcPr>
            <w:tcW w:w="3109" w:type="dxa"/>
          </w:tcPr>
          <w:p w:rsidR="00B951A2" w:rsidRPr="00A96EB6" w:rsidRDefault="00B951A2" w:rsidP="001C5256">
            <w:pPr>
              <w:spacing w:after="120"/>
              <w:jc w:val="center"/>
              <w:rPr>
                <w:rFonts w:ascii="Liberation Serif" w:hAnsi="Liberation Serif" w:cs="Liberation Serif"/>
                <w:bCs/>
                <w:color w:val="000000"/>
              </w:rPr>
            </w:pPr>
            <w:r w:rsidRPr="00A96EB6">
              <w:rPr>
                <w:rFonts w:ascii="Liberation Serif" w:hAnsi="Liberation Serif" w:cs="Liberation Serif"/>
                <w:bCs/>
                <w:color w:val="000000"/>
              </w:rPr>
              <w:t>Для ведения личного подсобного хозяйства (приусадебный земельный участок)</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0,3</w:t>
            </w:r>
          </w:p>
        </w:tc>
        <w:tc>
          <w:tcPr>
            <w:tcW w:w="3775" w:type="dxa"/>
            <w:vMerge/>
            <w:vAlign w:val="center"/>
          </w:tcPr>
          <w:p w:rsidR="00B951A2" w:rsidRPr="00A96EB6" w:rsidRDefault="00B951A2" w:rsidP="001C5256">
            <w:pPr>
              <w:spacing w:after="120"/>
              <w:jc w:val="center"/>
              <w:rPr>
                <w:rFonts w:ascii="Liberation Serif" w:hAnsi="Liberation Serif" w:cs="Liberation Serif"/>
              </w:rPr>
            </w:pP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этажа,</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максимальная высота – </w:t>
            </w:r>
            <w:smartTag w:uri="urn:schemas-microsoft-com:office:smarttags" w:element="metricconverter">
              <w:smartTagPr>
                <w:attr w:name="ProductID" w:val="20 м"/>
              </w:smartTagPr>
              <w:r w:rsidRPr="00A96EB6">
                <w:rPr>
                  <w:rFonts w:ascii="Liberation Serif" w:hAnsi="Liberation Serif" w:cs="Liberation Serif"/>
                </w:rPr>
                <w:t>20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для вспомогательных строений – 2 этажа (при максимальной высоте –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w:t>
            </w:r>
          </w:p>
        </w:tc>
      </w:tr>
      <w:tr w:rsidR="00B951A2" w:rsidRPr="00A96EB6" w:rsidTr="00E924FE">
        <w:tc>
          <w:tcPr>
            <w:tcW w:w="3109" w:type="dxa"/>
          </w:tcPr>
          <w:p w:rsidR="00B951A2" w:rsidRPr="00A96EB6" w:rsidRDefault="00B951A2" w:rsidP="001C5256">
            <w:pPr>
              <w:spacing w:after="120"/>
              <w:jc w:val="center"/>
              <w:rPr>
                <w:rFonts w:ascii="Liberation Serif" w:hAnsi="Liberation Serif" w:cs="Liberation Serif"/>
                <w:bCs/>
                <w:color w:val="000000"/>
              </w:rPr>
            </w:pPr>
            <w:r w:rsidRPr="00A96EB6">
              <w:rPr>
                <w:rFonts w:ascii="Liberation Serif" w:hAnsi="Liberation Serif" w:cs="Liberation Serif"/>
                <w:bCs/>
                <w:color w:val="000000"/>
              </w:rPr>
              <w:t>Блокированная жилая застройка</w:t>
            </w:r>
          </w:p>
          <w:p w:rsidR="00B951A2" w:rsidRPr="00A96EB6" w:rsidRDefault="00B951A2" w:rsidP="001C5256">
            <w:pPr>
              <w:spacing w:after="120"/>
              <w:jc w:val="center"/>
              <w:rPr>
                <w:rFonts w:ascii="Liberation Serif" w:hAnsi="Liberation Serif" w:cs="Liberation Serif"/>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0,04</w:t>
            </w:r>
          </w:p>
          <w:p w:rsidR="00B951A2" w:rsidRPr="00A96EB6" w:rsidRDefault="00B951A2" w:rsidP="001C5256">
            <w:pPr>
              <w:spacing w:after="120"/>
              <w:jc w:val="center"/>
              <w:rPr>
                <w:rFonts w:ascii="Liberation Serif" w:hAnsi="Liberation Serif" w:cs="Liberation Serif"/>
                <w:color w:val="000000"/>
              </w:rPr>
            </w:pPr>
          </w:p>
          <w:p w:rsidR="00B951A2" w:rsidRPr="00A96EB6" w:rsidRDefault="00B951A2" w:rsidP="001C5256">
            <w:pPr>
              <w:spacing w:after="120"/>
              <w:jc w:val="center"/>
              <w:rPr>
                <w:rFonts w:ascii="Liberation Serif" w:hAnsi="Liberation Serif" w:cs="Liberation Serif"/>
                <w:color w:val="000000"/>
              </w:rPr>
            </w:pP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0,25</w:t>
            </w:r>
          </w:p>
          <w:p w:rsidR="00B951A2" w:rsidRPr="00A96EB6" w:rsidRDefault="00B951A2" w:rsidP="001C5256">
            <w:pPr>
              <w:spacing w:after="120"/>
              <w:jc w:val="center"/>
              <w:rPr>
                <w:rFonts w:ascii="Liberation Serif" w:hAnsi="Liberation Serif" w:cs="Liberation Serif"/>
                <w:color w:val="000000"/>
              </w:rPr>
            </w:pPr>
          </w:p>
          <w:p w:rsidR="00B951A2" w:rsidRPr="00A96EB6" w:rsidRDefault="00B951A2" w:rsidP="001C5256">
            <w:pPr>
              <w:spacing w:after="120"/>
              <w:jc w:val="center"/>
              <w:rPr>
                <w:rFonts w:ascii="Liberation Serif" w:hAnsi="Liberation Serif" w:cs="Liberation Serif"/>
                <w:color w:val="000000"/>
              </w:rPr>
            </w:pP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Жилые дома блокированной застройки следует размещать </w:t>
            </w:r>
            <w:r w:rsidRPr="00A96EB6">
              <w:rPr>
                <w:rFonts w:ascii="Liberation Serif" w:hAnsi="Liberation Serif" w:cs="Liberation Serif"/>
                <w:bCs/>
              </w:rPr>
              <w:t xml:space="preserve">по </w:t>
            </w:r>
            <w:r w:rsidRPr="00A96EB6">
              <w:rPr>
                <w:rFonts w:ascii="Liberation Serif" w:hAnsi="Liberation Serif" w:cs="Liberation Serif"/>
              </w:rPr>
              <w:t>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На территориях блокированной жилой застройки со стороны улиц запрещается размещение вспомогательных строений, </w:t>
            </w:r>
            <w:r w:rsidRPr="00A96EB6">
              <w:rPr>
                <w:rFonts w:ascii="Liberation Serif" w:hAnsi="Liberation Serif" w:cs="Liberation Serif"/>
                <w:color w:val="000000"/>
              </w:rPr>
              <w:t>кроме размещения гаражей для собственных нужд</w:t>
            </w:r>
            <w:r w:rsidRPr="00A96EB6">
              <w:rPr>
                <w:rFonts w:ascii="Liberation Serif" w:hAnsi="Liberation Serif" w:cs="Liberation Serif"/>
              </w:rPr>
              <w:t xml:space="preserve">. </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rPr>
                <w:t>5 м</w:t>
              </w:r>
            </w:smartTag>
            <w:r w:rsidRPr="00A96EB6">
              <w:rPr>
                <w:rFonts w:ascii="Liberation Serif" w:hAnsi="Liberation Serif" w:cs="Liberation Serif"/>
              </w:rPr>
              <w:t xml:space="preserve"> (за исключением случаев установления линии отступа от красных линий </w:t>
            </w:r>
            <w:r w:rsidRPr="00A96EB6">
              <w:rPr>
                <w:rFonts w:ascii="Liberation Serif" w:hAnsi="Liberation Serif" w:cs="Liberation Serif"/>
                <w:bCs/>
              </w:rPr>
              <w:t>с учетом сложившейся застройки</w:t>
            </w:r>
            <w:r w:rsidRPr="00A96EB6">
              <w:rPr>
                <w:rFonts w:ascii="Liberation Serif" w:hAnsi="Liberation Serif" w:cs="Liberation Serif"/>
              </w:rPr>
              <w:t xml:space="preserve">),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Минимальный отступ от границы соседнего участка, на котором расположен жилой дом:</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до вспомогательных сооружений -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bCs/>
              </w:rPr>
              <w:t xml:space="preserve">Расстояние от границы участка должно быть не менее: до стены жилого дома – </w:t>
            </w:r>
            <w:smartTag w:uri="urn:schemas-microsoft-com:office:smarttags" w:element="metricconverter">
              <w:smartTagPr>
                <w:attr w:name="ProductID" w:val="3,0 м"/>
              </w:smartTagPr>
              <w:r w:rsidRPr="00A96EB6">
                <w:rPr>
                  <w:rFonts w:ascii="Liberation Serif" w:hAnsi="Liberation Serif" w:cs="Liberation Serif"/>
                  <w:bCs/>
                </w:rPr>
                <w:t>3,0 м</w:t>
              </w:r>
            </w:smartTag>
            <w:r w:rsidRPr="00A96EB6">
              <w:rPr>
                <w:rFonts w:ascii="Liberation Serif" w:hAnsi="Liberation Serif" w:cs="Liberation Serif"/>
                <w:bCs/>
              </w:rPr>
              <w:t xml:space="preserve">; до хозяйственных построек – </w:t>
            </w:r>
            <w:smartTag w:uri="urn:schemas-microsoft-com:office:smarttags" w:element="metricconverter">
              <w:smartTagPr>
                <w:attr w:name="ProductID" w:val="1,0 м"/>
              </w:smartTagPr>
              <w:r w:rsidRPr="00A96EB6">
                <w:rPr>
                  <w:rFonts w:ascii="Liberation Serif" w:hAnsi="Liberation Serif" w:cs="Liberation Serif"/>
                  <w:bCs/>
                </w:rPr>
                <w:t>1,0 м</w:t>
              </w:r>
            </w:smartTag>
            <w:r w:rsidRPr="00A96EB6">
              <w:rPr>
                <w:rFonts w:ascii="Liberation Serif" w:hAnsi="Liberation Serif" w:cs="Liberation Serif"/>
                <w:bCs/>
              </w:rPr>
              <w:t>.</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этажа,</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максимальная высота – </w:t>
            </w:r>
            <w:smartTag w:uri="urn:schemas-microsoft-com:office:smarttags" w:element="metricconverter">
              <w:smartTagPr>
                <w:attr w:name="ProductID" w:val="20 м"/>
              </w:smartTagPr>
              <w:r w:rsidRPr="00A96EB6">
                <w:rPr>
                  <w:rFonts w:ascii="Liberation Serif" w:hAnsi="Liberation Serif" w:cs="Liberation Serif"/>
                </w:rPr>
                <w:t>20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для вспомогательных строений – 2 этажа (при максимальной высоте –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Малоэтажная многоквартирная жилая застройка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0,6</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Малоэтажные многоквартирные жилые дома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жилых домов до красной линии улицы – не менее </w:t>
            </w:r>
            <w:smartTag w:uri="urn:schemas-microsoft-com:office:smarttags" w:element="metricconverter">
              <w:smartTagPr>
                <w:attr w:name="ProductID" w:val="5 м"/>
              </w:smartTagPr>
              <w:r w:rsidRPr="00A96EB6">
                <w:rPr>
                  <w:rFonts w:ascii="Liberation Serif" w:hAnsi="Liberation Serif" w:cs="Liberation Serif"/>
                </w:rPr>
                <w:t>5 м</w:t>
              </w:r>
            </w:smartTag>
            <w:r w:rsidRPr="00A96EB6">
              <w:rPr>
                <w:rFonts w:ascii="Liberation Serif" w:hAnsi="Liberation Serif" w:cs="Liberation Serif"/>
              </w:rPr>
              <w:t xml:space="preserve"> (за исключением случаев установления линии отступа от красных линий </w:t>
            </w:r>
            <w:r w:rsidRPr="00A96EB6">
              <w:rPr>
                <w:rFonts w:ascii="Liberation Serif" w:hAnsi="Liberation Serif" w:cs="Liberation Serif"/>
                <w:bCs/>
              </w:rPr>
              <w:t>с учетом сложившейся застройки</w:t>
            </w:r>
            <w:r w:rsidRPr="00A96EB6">
              <w:rPr>
                <w:rFonts w:ascii="Liberation Serif" w:hAnsi="Liberation Serif" w:cs="Liberation Serif"/>
              </w:rPr>
              <w:t xml:space="preserve">),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расстояния между длинными сторонами жилых зданий высотой 2-3 этажа не менее </w:t>
            </w:r>
            <w:smartTag w:uri="urn:schemas-microsoft-com:office:smarttags" w:element="metricconverter">
              <w:smartTagPr>
                <w:attr w:name="ProductID" w:val="15 м"/>
              </w:smartTagPr>
              <w:r w:rsidRPr="00A96EB6">
                <w:rPr>
                  <w:rFonts w:ascii="Liberation Serif" w:hAnsi="Liberation Serif" w:cs="Liberation Serif"/>
                </w:rPr>
                <w:t>15 м</w:t>
              </w:r>
            </w:smartTag>
            <w:r w:rsidRPr="00A96EB6">
              <w:rPr>
                <w:rFonts w:ascii="Liberation Serif" w:hAnsi="Liberation Serif" w:cs="Liberation Serif"/>
              </w:rPr>
              <w:t xml:space="preserve">, высотой 4 этажа – не менее </w:t>
            </w:r>
            <w:smartTag w:uri="urn:schemas-microsoft-com:office:smarttags" w:element="metricconverter">
              <w:smartTagPr>
                <w:attr w:name="ProductID" w:val="20 м"/>
              </w:smartTagPr>
              <w:r w:rsidRPr="00A96EB6">
                <w:rPr>
                  <w:rFonts w:ascii="Liberation Serif" w:hAnsi="Liberation Serif" w:cs="Liberation Serif"/>
                </w:rPr>
                <w:t>20 м</w:t>
              </w:r>
            </w:smartTag>
            <w:r w:rsidRPr="00A96EB6">
              <w:rPr>
                <w:rFonts w:ascii="Liberation Serif" w:hAnsi="Liberation Serif" w:cs="Liberation Serif"/>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 В условия реконструкции и других сложных градостроительных условиях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Размещение объектов обслуживания жилой застройки во встроенных, пристроенных и встроено-пристроенных помещениях малоэтажного многоквартирного дома могут размещаться при условии, что загрузка объектов и входы для посетителей располагаются со стороны улицы, и имеется достаточно места для автостоянок временного хранения автотранспорта.</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40 (при реконструкции - 60)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до 4 этажей, включая мансардный</w:t>
            </w:r>
          </w:p>
          <w:p w:rsidR="00B951A2" w:rsidRPr="00A96EB6" w:rsidRDefault="00B951A2" w:rsidP="001C5256">
            <w:pPr>
              <w:spacing w:after="120"/>
              <w:jc w:val="center"/>
              <w:rPr>
                <w:rFonts w:ascii="Liberation Serif" w:hAnsi="Liberation Serif" w:cs="Liberation Serif"/>
              </w:rPr>
            </w:pPr>
          </w:p>
        </w:tc>
      </w:tr>
      <w:tr w:rsidR="00B951A2" w:rsidRPr="00A96EB6" w:rsidTr="00E924FE">
        <w:tc>
          <w:tcPr>
            <w:tcW w:w="3109" w:type="dxa"/>
          </w:tcPr>
          <w:p w:rsidR="00B951A2" w:rsidRPr="00A96EB6" w:rsidRDefault="00B951A2" w:rsidP="001C5256">
            <w:pPr>
              <w:ind w:left="105"/>
              <w:jc w:val="center"/>
              <w:rPr>
                <w:rFonts w:ascii="Liberation Serif" w:hAnsi="Liberation Serif" w:cs="Liberation Serif"/>
                <w:color w:val="000000"/>
              </w:rPr>
            </w:pPr>
            <w:r w:rsidRPr="00A96EB6">
              <w:rPr>
                <w:rFonts w:ascii="Liberation Serif" w:hAnsi="Liberation Serif" w:cs="Liberation Serif"/>
                <w:color w:val="000000"/>
              </w:rPr>
              <w:t>Коммунальное обслуживание</w:t>
            </w:r>
          </w:p>
          <w:p w:rsidR="00B951A2" w:rsidRPr="00A96EB6" w:rsidRDefault="00B951A2" w:rsidP="001C5256">
            <w:pPr>
              <w:ind w:left="105"/>
              <w:jc w:val="center"/>
              <w:rPr>
                <w:rFonts w:ascii="Liberation Serif" w:hAnsi="Liberation Serif" w:cs="Liberation Serif"/>
                <w:color w:val="000000"/>
              </w:rPr>
            </w:pPr>
          </w:p>
          <w:p w:rsidR="00B951A2" w:rsidRPr="00A96EB6" w:rsidRDefault="00B951A2" w:rsidP="001C5256">
            <w:pPr>
              <w:ind w:left="105"/>
              <w:jc w:val="center"/>
              <w:rPr>
                <w:rFonts w:ascii="Liberation Serif" w:hAnsi="Liberation Serif" w:cs="Liberation Serif"/>
                <w:color w:val="000000"/>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p w:rsidR="00B951A2" w:rsidRPr="00A96EB6" w:rsidRDefault="00B951A2" w:rsidP="001C5256">
            <w:pPr>
              <w:spacing w:after="120"/>
              <w:jc w:val="center"/>
              <w:rPr>
                <w:rFonts w:ascii="Liberation Serif" w:hAnsi="Liberation Serif" w:cs="Liberation Serif"/>
                <w:color w:val="000000"/>
              </w:rPr>
            </w:pP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p w:rsidR="00B951A2" w:rsidRPr="00A96EB6" w:rsidRDefault="00B951A2" w:rsidP="001C5256">
            <w:pPr>
              <w:spacing w:after="120"/>
              <w:jc w:val="center"/>
              <w:rPr>
                <w:rFonts w:ascii="Liberation Serif" w:hAnsi="Liberation Serif" w:cs="Liberation Serif"/>
                <w:color w:val="000000"/>
              </w:rPr>
            </w:pPr>
          </w:p>
        </w:tc>
        <w:tc>
          <w:tcPr>
            <w:tcW w:w="3775" w:type="dxa"/>
            <w:vAlign w:val="center"/>
          </w:tcPr>
          <w:p w:rsidR="00B951A2" w:rsidRPr="00A96EB6" w:rsidRDefault="00B951A2" w:rsidP="008801AC">
            <w:pPr>
              <w:widowControl w:val="0"/>
              <w:autoSpaceDE w:val="0"/>
              <w:autoSpaceDN w:val="0"/>
              <w:adjustRightInd w:val="0"/>
              <w:spacing w:after="120"/>
              <w:ind w:firstLine="447"/>
              <w:jc w:val="both"/>
              <w:rPr>
                <w:rFonts w:ascii="Liberation Serif" w:hAnsi="Liberation Serif" w:cs="Liberation Serif"/>
              </w:rPr>
            </w:pPr>
            <w:r w:rsidRPr="00A96EB6">
              <w:rPr>
                <w:rFonts w:ascii="Liberation Serif" w:hAnsi="Liberation Serif" w:cs="Liberation Serif"/>
              </w:rPr>
              <w:t>Здания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Иные предельные параметры не подлежат установлению.</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p w:rsidR="00B951A2" w:rsidRPr="00A96EB6" w:rsidRDefault="00B951A2" w:rsidP="001C5256">
            <w:pPr>
              <w:spacing w:after="120"/>
              <w:jc w:val="center"/>
              <w:rPr>
                <w:rFonts w:ascii="Liberation Serif" w:hAnsi="Liberation Serif" w:cs="Liberation Serif"/>
                <w:color w:val="000000"/>
              </w:rPr>
            </w:pP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9"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Социальное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0,3</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Бытовое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0,8</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 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color w:val="000000"/>
              </w:rPr>
              <w:t>Амбулаторно-поликлиническое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Стационарное медицинское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7,5</w:t>
            </w:r>
          </w:p>
        </w:tc>
        <w:tc>
          <w:tcPr>
            <w:tcW w:w="3775" w:type="dxa"/>
            <w:vAlign w:val="center"/>
          </w:tcPr>
          <w:p w:rsidR="00B951A2" w:rsidRPr="00A96EB6" w:rsidRDefault="00B951A2" w:rsidP="008801AC">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 (с учетом подземных)</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color w:val="000000"/>
              </w:rPr>
              <w:t>Дошкольное, начальное и среднее общее образование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0,3</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 xml:space="preserve"> (за исключением случаев установления линии отступа от красных линий </w:t>
            </w:r>
            <w:r w:rsidRPr="00A96EB6">
              <w:rPr>
                <w:rFonts w:ascii="Liberation Serif" w:hAnsi="Liberation Serif" w:cs="Liberation Serif"/>
                <w:bCs/>
              </w:rPr>
              <w:t>с учетом сложившейся застройки</w:t>
            </w:r>
            <w:r w:rsidRPr="00A96EB6">
              <w:rPr>
                <w:rFonts w:ascii="Liberation Serif" w:hAnsi="Liberation Serif" w:cs="Liberation Serif"/>
              </w:rPr>
              <w:t xml:space="preserve">),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Среднее и высшее профессиональное образование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0,3</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5,0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 xml:space="preserve"> (за исключением случаев установления линии отступа от красных линий </w:t>
            </w:r>
            <w:r w:rsidRPr="00A96EB6">
              <w:rPr>
                <w:rFonts w:ascii="Liberation Serif" w:hAnsi="Liberation Serif" w:cs="Liberation Serif"/>
                <w:bCs/>
              </w:rPr>
              <w:t>с учетом сложившейся застройки</w:t>
            </w:r>
            <w:r w:rsidRPr="00A96EB6">
              <w:rPr>
                <w:rFonts w:ascii="Liberation Serif" w:hAnsi="Liberation Serif" w:cs="Liberation Serif"/>
              </w:rPr>
              <w:t xml:space="preserve">),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Объекты культурно-досуговой деятельности</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0,03</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2,5</w:t>
            </w:r>
          </w:p>
        </w:tc>
        <w:tc>
          <w:tcPr>
            <w:tcW w:w="3775" w:type="dxa"/>
            <w:vAlign w:val="center"/>
          </w:tcPr>
          <w:p w:rsidR="00B951A2" w:rsidRPr="00A96EB6" w:rsidRDefault="00B951A2" w:rsidP="008801AC">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Парки культуры и отдыха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0,3</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25,0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Религиозное использование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этажа,</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максимальная высота – </w:t>
            </w:r>
            <w:smartTag w:uri="urn:schemas-microsoft-com:office:smarttags" w:element="metricconverter">
              <w:smartTagPr>
                <w:attr w:name="ProductID" w:val="30 м"/>
              </w:smartTagPr>
              <w:r w:rsidRPr="00A96EB6">
                <w:rPr>
                  <w:rFonts w:ascii="Liberation Serif" w:hAnsi="Liberation Serif" w:cs="Liberation Serif"/>
                </w:rPr>
                <w:t>30 м</w:t>
              </w:r>
            </w:smartTag>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Общественное управление</w:t>
            </w:r>
          </w:p>
          <w:p w:rsidR="00B951A2" w:rsidRPr="00A96EB6" w:rsidRDefault="00B951A2" w:rsidP="001C5256">
            <w:pPr>
              <w:spacing w:after="120"/>
              <w:ind w:left="105"/>
              <w:jc w:val="center"/>
              <w:rPr>
                <w:rFonts w:ascii="Liberation Serif" w:hAnsi="Liberation Serif" w:cs="Liberation Serif"/>
                <w:color w:val="000000"/>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 (с учетом подземных)</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Амбулаторное ветеринарное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0,04</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Деловое управление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Рынки</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0,05</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Магазины</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0,02</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0,25</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2</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Общественное питание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E924FE">
        <w:tc>
          <w:tcPr>
            <w:tcW w:w="3109"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Гостиничное обслуживание</w:t>
            </w:r>
          </w:p>
          <w:p w:rsidR="00B951A2" w:rsidRPr="00A96EB6" w:rsidRDefault="00B951A2" w:rsidP="001C5256">
            <w:pPr>
              <w:spacing w:after="120"/>
              <w:ind w:left="105"/>
              <w:jc w:val="center"/>
              <w:rPr>
                <w:rFonts w:ascii="Liberation Serif" w:hAnsi="Liberation Serif" w:cs="Liberation Serif"/>
                <w:color w:val="000000"/>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E924FE">
        <w:tc>
          <w:tcPr>
            <w:tcW w:w="3109"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Обеспечение занятий спортом в помещениях</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3,0</w:t>
            </w:r>
          </w:p>
        </w:tc>
        <w:tc>
          <w:tcPr>
            <w:tcW w:w="377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718"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 (с учетом подземных)</w:t>
            </w:r>
          </w:p>
        </w:tc>
      </w:tr>
      <w:tr w:rsidR="00B951A2" w:rsidRPr="00A96EB6" w:rsidTr="00E924FE">
        <w:tc>
          <w:tcPr>
            <w:tcW w:w="3109"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Площадки для занятий спортом</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0,01</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7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100</w:t>
            </w:r>
          </w:p>
        </w:tc>
        <w:tc>
          <w:tcPr>
            <w:tcW w:w="2718"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Охрана природных территорий</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775" w:type="dxa"/>
            <w:vAlign w:val="center"/>
          </w:tcPr>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Гидротехнические сооружения</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Земельные участки (территории) общего пользования</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Земельные участки общего назначения</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9"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Ведение огородничества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0,03</w:t>
            </w:r>
          </w:p>
        </w:tc>
        <w:tc>
          <w:tcPr>
            <w:tcW w:w="1937"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377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71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bl>
    <w:p w:rsidR="00B951A2" w:rsidRPr="00A96EB6" w:rsidRDefault="00B951A2" w:rsidP="001C5256">
      <w:pPr>
        <w:ind w:firstLine="709"/>
        <w:jc w:val="both"/>
        <w:rPr>
          <w:rFonts w:ascii="Liberation Serif" w:hAnsi="Liberation Serif" w:cs="Liberation Serif"/>
          <w:b/>
          <w:bCs/>
          <w:color w:val="000080"/>
        </w:rPr>
      </w:pPr>
    </w:p>
    <w:p w:rsidR="00B951A2" w:rsidRPr="00A96EB6" w:rsidRDefault="00B951A2" w:rsidP="001C5256">
      <w:pPr>
        <w:ind w:firstLine="709"/>
        <w:jc w:val="both"/>
        <w:rPr>
          <w:rFonts w:ascii="Liberation Serif" w:hAnsi="Liberation Serif" w:cs="Liberation Serif"/>
        </w:rPr>
      </w:pPr>
      <w:r w:rsidRPr="00A96EB6">
        <w:rPr>
          <w:rFonts w:ascii="Liberation Serif" w:hAnsi="Liberation Serif" w:cs="Liberation Serif"/>
          <w:b/>
          <w:bCs/>
          <w:color w:val="000080"/>
        </w:rPr>
        <w:t xml:space="preserve">* </w:t>
      </w:r>
      <w:r w:rsidRPr="00A96EB6">
        <w:rPr>
          <w:rFonts w:ascii="Liberation Serif" w:hAnsi="Liberation Serif" w:cs="Liberation Serif"/>
        </w:rPr>
        <w:t>Линии отступа от красных линий устанавливаются документацией по планировке территории и отображается в градостроительных планах земельных участков.</w:t>
      </w:r>
    </w:p>
    <w:p w:rsidR="00B951A2" w:rsidRPr="00A96EB6" w:rsidRDefault="00B951A2" w:rsidP="001C5256">
      <w:pPr>
        <w:ind w:firstLine="709"/>
        <w:jc w:val="both"/>
        <w:rPr>
          <w:rFonts w:ascii="Liberation Serif" w:hAnsi="Liberation Serif" w:cs="Liberation Serif"/>
          <w:b/>
          <w:color w:val="000000"/>
        </w:rPr>
      </w:pPr>
      <w:r w:rsidRPr="00A96EB6">
        <w:rPr>
          <w:rFonts w:ascii="Liberation Serif" w:hAnsi="Liberation Serif" w:cs="Liberation Serif"/>
          <w:b/>
          <w:color w:val="000000"/>
        </w:rPr>
        <w:t xml:space="preserve">Примечание: </w:t>
      </w:r>
    </w:p>
    <w:p w:rsidR="00B951A2" w:rsidRPr="00A96EB6" w:rsidRDefault="00B951A2" w:rsidP="001C5256">
      <w:pPr>
        <w:ind w:firstLine="709"/>
        <w:jc w:val="both"/>
        <w:rPr>
          <w:rFonts w:ascii="Liberation Serif" w:hAnsi="Liberation Serif" w:cs="Liberation Serif"/>
          <w:color w:val="000000"/>
        </w:rPr>
      </w:pPr>
      <w:r w:rsidRPr="00A96EB6">
        <w:rPr>
          <w:rFonts w:ascii="Liberation Serif" w:hAnsi="Liberation Serif" w:cs="Liberation Serif"/>
          <w:color w:val="000000"/>
        </w:rPr>
        <w:t xml:space="preserve">Предельные параметры разрешенного строительства, реконструкции объектов капитального строительства, а также их размещение не должны противоречить </w:t>
      </w:r>
      <w:r w:rsidRPr="00A96EB6">
        <w:rPr>
          <w:rFonts w:ascii="Liberation Serif" w:hAnsi="Liberation Serif" w:cs="Liberation Serif"/>
          <w:bCs/>
          <w:color w:val="000000"/>
        </w:rPr>
        <w:t>Федеральному закону «Технический регламент о безопасности зданий и сооружений» от 30 декабря 2009 года № 384-ФЗ.</w:t>
      </w:r>
    </w:p>
    <w:p w:rsidR="00B951A2" w:rsidRPr="00A96EB6" w:rsidRDefault="00B951A2" w:rsidP="001C5256">
      <w:pPr>
        <w:ind w:firstLine="709"/>
        <w:jc w:val="both"/>
        <w:rPr>
          <w:rFonts w:ascii="Liberation Serif" w:hAnsi="Liberation Serif" w:cs="Liberation Serif"/>
          <w:color w:val="000000"/>
        </w:rPr>
      </w:pP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rPr>
        <w:t>В сельских населенных пунктах</w:t>
      </w:r>
      <w:r w:rsidRPr="00A96EB6">
        <w:rPr>
          <w:rFonts w:ascii="Liberation Serif" w:hAnsi="Liberation Serif" w:cs="Liberation Serif"/>
          <w:color w:val="000000"/>
        </w:rPr>
        <w:t xml:space="preserve"> при размещении малоэтажных многоквартирных жилых домов</w:t>
      </w:r>
      <w:r w:rsidRPr="00A96EB6">
        <w:rPr>
          <w:rFonts w:ascii="Liberation Serif" w:hAnsi="Liberation Serif" w:cs="Liberation Serif"/>
        </w:rPr>
        <w:t xml:space="preserve"> хозяйственные постройки для скота и птицы выделяются за п</w:t>
      </w:r>
      <w:r w:rsidRPr="00A96EB6">
        <w:rPr>
          <w:rFonts w:ascii="Liberation Serif" w:hAnsi="Liberation Serif" w:cs="Liberation Serif"/>
          <w:bCs/>
        </w:rPr>
        <w:t xml:space="preserve">ределами жилой зоны. </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не менее: одиночные или двойные – 10м; до восьми блоков – 25м; от восьми до тридцати – 50м. Площадь застройки сблокированных сараев не должна превышать 800 кв.м. Расстояние между группами сараев следует принимать в соответствии с требованиями пожарной безопасности.   </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Ограждение земельных участков выполняется по границам земельного участка, которые установлены в соответствии с земельным законодательством. Установка ограждений и иных строений в нарушение красных линий запрещена.</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Ограждение между земельными участками не регламентируется.</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 xml:space="preserve">Для индивидуальных жилых домов и жилых домов </w:t>
      </w:r>
      <w:r w:rsidRPr="00A96EB6">
        <w:rPr>
          <w:rFonts w:ascii="Liberation Serif" w:hAnsi="Liberation Serif" w:cs="Liberation Serif"/>
        </w:rPr>
        <w:t>блокированно</w:t>
      </w:r>
      <w:r w:rsidRPr="00A96EB6">
        <w:rPr>
          <w:rFonts w:ascii="Liberation Serif" w:hAnsi="Liberation Serif" w:cs="Liberation Serif"/>
          <w:strike/>
        </w:rPr>
        <w:t>й</w:t>
      </w:r>
      <w:r w:rsidRPr="00A96EB6">
        <w:rPr>
          <w:rFonts w:ascii="Liberation Serif" w:hAnsi="Liberation Serif" w:cs="Liberation Serif"/>
        </w:rPr>
        <w:t xml:space="preserve"> застройки</w:t>
      </w:r>
      <w:r w:rsidRPr="00A96EB6">
        <w:rPr>
          <w:rFonts w:ascii="Liberation Serif" w:hAnsi="Liberation Serif" w:cs="Liberation Serif"/>
          <w:bCs/>
        </w:rPr>
        <w:t xml:space="preserve">, строящихся за счет бюджетных средств, расчетные показатели, а также параметры жилых помещений в них должны иметь следующие значения: </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 xml:space="preserve"> площадь  земельных участков для строительства индивидуальных жилых домов - не более </w:t>
      </w:r>
      <w:smartTag w:uri="urn:schemas-microsoft-com:office:smarttags" w:element="metricconverter">
        <w:smartTagPr>
          <w:attr w:name="ProductID" w:val="1000 кв. метров"/>
        </w:smartTagPr>
        <w:r w:rsidRPr="00A96EB6">
          <w:rPr>
            <w:rFonts w:ascii="Liberation Serif" w:hAnsi="Liberation Serif" w:cs="Liberation Serif"/>
            <w:bCs/>
          </w:rPr>
          <w:t>1000 кв. метров</w:t>
        </w:r>
      </w:smartTag>
      <w:r w:rsidRPr="00A96EB6">
        <w:rPr>
          <w:rFonts w:ascii="Liberation Serif" w:hAnsi="Liberation Serif" w:cs="Liberation Serif"/>
          <w:bCs/>
        </w:rPr>
        <w:t xml:space="preserve">, для строительства блокированных жилых   домов – не более </w:t>
      </w:r>
      <w:smartTag w:uri="urn:schemas-microsoft-com:office:smarttags" w:element="metricconverter">
        <w:smartTagPr>
          <w:attr w:name="ProductID" w:val="400 кв. метров"/>
        </w:smartTagPr>
        <w:r w:rsidRPr="00A96EB6">
          <w:rPr>
            <w:rFonts w:ascii="Liberation Serif" w:hAnsi="Liberation Serif" w:cs="Liberation Serif"/>
            <w:bCs/>
          </w:rPr>
          <w:t>400 кв. метров</w:t>
        </w:r>
      </w:smartTag>
      <w:r w:rsidRPr="00A96EB6">
        <w:rPr>
          <w:rFonts w:ascii="Liberation Serif" w:hAnsi="Liberation Serif" w:cs="Liberation Serif"/>
          <w:bCs/>
        </w:rPr>
        <w:t xml:space="preserve"> на один блок; </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 xml:space="preserve">   общая площадь малоэтажных индивидуальных жилых домов и блокированных жилых домов - не более 150 кв.м;</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 xml:space="preserve">площади жилых помещений малоэтажных индивидуальных жилых домов и блокированных жилых домов - не менее: </w:t>
      </w:r>
    </w:p>
    <w:p w:rsidR="00B951A2" w:rsidRPr="00A96EB6" w:rsidRDefault="00B951A2" w:rsidP="001C5256">
      <w:pPr>
        <w:tabs>
          <w:tab w:val="left" w:pos="720"/>
        </w:tabs>
        <w:ind w:firstLine="709"/>
        <w:jc w:val="both"/>
        <w:rPr>
          <w:rFonts w:ascii="Liberation Serif" w:hAnsi="Liberation Serif" w:cs="Liberation Serif"/>
          <w:bCs/>
        </w:rPr>
      </w:pPr>
      <w:r w:rsidRPr="00A96EB6">
        <w:rPr>
          <w:rFonts w:ascii="Liberation Serif" w:hAnsi="Liberation Serif" w:cs="Liberation Serif"/>
          <w:bCs/>
        </w:rPr>
        <w:t>общей жилой комнаты — 14 кв.м;</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 xml:space="preserve">спальни —10 кв.м; </w:t>
      </w: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Cs/>
        </w:rPr>
        <w:t>кухни — 8 кв.м.</w:t>
      </w:r>
    </w:p>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Cs/>
        </w:rPr>
      </w:pPr>
      <w:r w:rsidRPr="00A96EB6">
        <w:rPr>
          <w:rFonts w:ascii="Liberation Serif" w:hAnsi="Liberation Serif" w:cs="Liberation Serif"/>
          <w:b/>
          <w:bCs/>
        </w:rPr>
        <w:t xml:space="preserve">Таблица </w:t>
      </w:r>
      <w:r w:rsidRPr="00A96EB6">
        <w:rPr>
          <w:rFonts w:ascii="Liberation Serif" w:hAnsi="Liberation Serif" w:cs="Liberation Serif"/>
          <w:b/>
        </w:rPr>
        <w:t xml:space="preserve">3.2. </w:t>
      </w:r>
      <w:r w:rsidRPr="00A96EB6">
        <w:rPr>
          <w:rFonts w:ascii="Liberation Serif" w:hAnsi="Liberation Serif" w:cs="Liberation Serif"/>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П</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6"/>
        <w:gridCol w:w="1921"/>
        <w:gridCol w:w="1936"/>
        <w:gridCol w:w="3758"/>
        <w:gridCol w:w="1983"/>
        <w:gridCol w:w="2689"/>
      </w:tblGrid>
      <w:tr w:rsidR="00B951A2" w:rsidRPr="00A96EB6" w:rsidTr="00664E8C">
        <w:trPr>
          <w:trHeight w:val="20"/>
          <w:tblHeader/>
        </w:trPr>
        <w:tc>
          <w:tcPr>
            <w:tcW w:w="3156"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color w:val="000000"/>
              </w:rPr>
              <w:t>Наименование вида разрешенного использования земельного участка</w:t>
            </w:r>
          </w:p>
        </w:tc>
        <w:tc>
          <w:tcPr>
            <w:tcW w:w="1921"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Минимальная площадь земельного участка, га</w:t>
            </w:r>
          </w:p>
        </w:tc>
        <w:tc>
          <w:tcPr>
            <w:tcW w:w="1936"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Максимальная площадь земельного участка, га</w:t>
            </w:r>
          </w:p>
        </w:tc>
        <w:tc>
          <w:tcPr>
            <w:tcW w:w="3758"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 (м)</w:t>
            </w:r>
          </w:p>
        </w:tc>
        <w:tc>
          <w:tcPr>
            <w:tcW w:w="1983"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Максимальный процент застройки **, %</w:t>
            </w:r>
          </w:p>
        </w:tc>
        <w:tc>
          <w:tcPr>
            <w:tcW w:w="2689"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Предельное количество этажей или предельная высота зданий, строений, сооружений</w:t>
            </w:r>
          </w:p>
        </w:tc>
      </w:tr>
      <w:tr w:rsidR="00B951A2" w:rsidRPr="00A96EB6" w:rsidTr="00664E8C">
        <w:trPr>
          <w:trHeight w:val="20"/>
        </w:trPr>
        <w:tc>
          <w:tcPr>
            <w:tcW w:w="3156" w:type="dxa"/>
          </w:tcPr>
          <w:p w:rsidR="00B951A2" w:rsidRPr="00A96EB6" w:rsidRDefault="00B951A2" w:rsidP="001C5256">
            <w:pPr>
              <w:ind w:left="105"/>
              <w:jc w:val="center"/>
              <w:rPr>
                <w:rFonts w:ascii="Liberation Serif" w:hAnsi="Liberation Serif" w:cs="Liberation Serif"/>
                <w:color w:val="000000"/>
              </w:rPr>
            </w:pPr>
            <w:r w:rsidRPr="00A96EB6">
              <w:rPr>
                <w:rFonts w:ascii="Liberation Serif" w:hAnsi="Liberation Serif" w:cs="Liberation Serif"/>
                <w:color w:val="000000"/>
              </w:rPr>
              <w:t>Коммунальное обслуживание</w:t>
            </w:r>
          </w:p>
          <w:p w:rsidR="00B951A2" w:rsidRPr="00A96EB6" w:rsidRDefault="00B951A2" w:rsidP="001C5256">
            <w:pPr>
              <w:ind w:left="105"/>
              <w:jc w:val="center"/>
              <w:rPr>
                <w:rFonts w:ascii="Liberation Serif" w:hAnsi="Liberation Serif" w:cs="Liberation Serif"/>
                <w:color w:val="000000"/>
              </w:rPr>
            </w:pPr>
          </w:p>
          <w:p w:rsidR="00B951A2" w:rsidRPr="00A96EB6" w:rsidRDefault="00B951A2" w:rsidP="001C5256">
            <w:pPr>
              <w:ind w:left="105"/>
              <w:jc w:val="center"/>
              <w:rPr>
                <w:rFonts w:ascii="Liberation Serif" w:hAnsi="Liberation Serif" w:cs="Liberation Serif"/>
                <w:color w:val="000000"/>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p w:rsidR="00B951A2" w:rsidRPr="00A96EB6" w:rsidRDefault="00B951A2" w:rsidP="001C5256">
            <w:pPr>
              <w:spacing w:after="120"/>
              <w:jc w:val="center"/>
              <w:rPr>
                <w:rFonts w:ascii="Liberation Serif" w:hAnsi="Liberation Serif" w:cs="Liberation Serif"/>
                <w:color w:val="000000"/>
              </w:rPr>
            </w:pP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p w:rsidR="00B951A2" w:rsidRPr="00A96EB6" w:rsidRDefault="00B951A2" w:rsidP="001C5256">
            <w:pPr>
              <w:spacing w:after="120"/>
              <w:jc w:val="center"/>
              <w:rPr>
                <w:rFonts w:ascii="Liberation Serif" w:hAnsi="Liberation Serif" w:cs="Liberation Serif"/>
                <w:color w:val="000000"/>
              </w:rPr>
            </w:pPr>
          </w:p>
        </w:tc>
        <w:tc>
          <w:tcPr>
            <w:tcW w:w="3758" w:type="dxa"/>
            <w:vAlign w:val="center"/>
          </w:tcPr>
          <w:p w:rsidR="00B951A2" w:rsidRPr="00A96EB6" w:rsidRDefault="00B951A2" w:rsidP="001C5256">
            <w:pPr>
              <w:widowControl w:val="0"/>
              <w:autoSpaceDE w:val="0"/>
              <w:autoSpaceDN w:val="0"/>
              <w:adjustRightInd w:val="0"/>
              <w:spacing w:after="120"/>
              <w:ind w:firstLine="720"/>
              <w:jc w:val="center"/>
              <w:rPr>
                <w:rFonts w:ascii="Liberation Serif" w:hAnsi="Liberation Serif" w:cs="Liberation Serif"/>
              </w:rPr>
            </w:pPr>
            <w:r w:rsidRPr="00A96EB6">
              <w:rPr>
                <w:rFonts w:ascii="Liberation Serif" w:hAnsi="Liberation Serif" w:cs="Liberation Serif"/>
              </w:rPr>
              <w:t>Здания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Иные предельные параметры не подлежат установлению.</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p w:rsidR="00B951A2" w:rsidRPr="00A96EB6" w:rsidRDefault="00B951A2" w:rsidP="001C5256">
            <w:pPr>
              <w:spacing w:after="120"/>
              <w:jc w:val="center"/>
              <w:rPr>
                <w:rFonts w:ascii="Liberation Serif" w:hAnsi="Liberation Serif" w:cs="Liberation Serif"/>
                <w:color w:val="000000"/>
              </w:rPr>
            </w:pP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Бытовое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0,8</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 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Среднее и высшее профессиональное образование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0,3</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5,0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красной линии улицы – не менее </w:t>
            </w:r>
            <w:smartTag w:uri="urn:schemas-microsoft-com:office:smarttags" w:element="metricconverter">
              <w:smartTagPr>
                <w:attr w:name="ProductID" w:val="10 м"/>
              </w:smartTagPr>
              <w:r w:rsidRPr="00A96EB6">
                <w:rPr>
                  <w:rFonts w:ascii="Liberation Serif" w:hAnsi="Liberation Serif" w:cs="Liberation Serif"/>
                </w:rPr>
                <w:t>10 м</w:t>
              </w:r>
            </w:smartTag>
            <w:r w:rsidRPr="00A96EB6">
              <w:rPr>
                <w:rFonts w:ascii="Liberation Serif" w:hAnsi="Liberation Serif" w:cs="Liberation Serif"/>
              </w:rPr>
              <w:t xml:space="preserve"> (за исключением случаев установления линии отступа от красных линий </w:t>
            </w:r>
            <w:r w:rsidRPr="00A96EB6">
              <w:rPr>
                <w:rFonts w:ascii="Liberation Serif" w:hAnsi="Liberation Serif" w:cs="Liberation Serif"/>
                <w:bCs/>
              </w:rPr>
              <w:t>с учетом сложившейся застройки</w:t>
            </w:r>
            <w:r w:rsidRPr="00A96EB6">
              <w:rPr>
                <w:rFonts w:ascii="Liberation Serif" w:hAnsi="Liberation Serif" w:cs="Liberation Serif"/>
              </w:rPr>
              <w:t xml:space="preserve">), от красных линий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Религиозное использование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этажа,</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максимальная высота – </w:t>
            </w:r>
            <w:smartTag w:uri="urn:schemas-microsoft-com:office:smarttags" w:element="metricconverter">
              <w:smartTagPr>
                <w:attr w:name="ProductID" w:val="30 м"/>
              </w:smartTagPr>
              <w:r w:rsidRPr="00A96EB6">
                <w:rPr>
                  <w:rFonts w:ascii="Liberation Serif" w:hAnsi="Liberation Serif" w:cs="Liberation Serif"/>
                </w:rPr>
                <w:t>30 м</w:t>
              </w:r>
            </w:smartTag>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Общественное управление</w:t>
            </w:r>
          </w:p>
          <w:p w:rsidR="00B951A2" w:rsidRPr="00A96EB6" w:rsidRDefault="00B951A2" w:rsidP="001C5256">
            <w:pPr>
              <w:spacing w:after="120"/>
              <w:ind w:left="105"/>
              <w:jc w:val="center"/>
              <w:rPr>
                <w:rFonts w:ascii="Liberation Serif" w:hAnsi="Liberation Serif" w:cs="Liberation Serif"/>
                <w:color w:val="000000"/>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rPr>
              <w:t>Обеспечение научной деятельности</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Амбулаторное ветеринарное обслуживание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0,04</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Приюты для животных</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2</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Деловое управление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Объекты торговли (торговые центры, торгово-развлекательные центры (комплексы)</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0,5</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Рынки</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0,05</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Магазины</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0,02</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0,25</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2</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Банковская и страховая деятельность</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Общественное питание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Гостиничное обслуживание</w:t>
            </w:r>
          </w:p>
          <w:p w:rsidR="00B951A2" w:rsidRPr="00A96EB6" w:rsidRDefault="00B951A2" w:rsidP="001C5256">
            <w:pPr>
              <w:spacing w:after="120"/>
              <w:ind w:left="105"/>
              <w:jc w:val="center"/>
              <w:rPr>
                <w:rFonts w:ascii="Liberation Serif" w:hAnsi="Liberation Serif" w:cs="Liberation Serif"/>
                <w:color w:val="000000"/>
              </w:rPr>
            </w:pP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(с учетом подземных)</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Развлекательные мероприятия</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0,15</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0,5</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1</w:t>
            </w:r>
          </w:p>
        </w:tc>
      </w:tr>
      <w:tr w:rsidR="00B951A2" w:rsidRPr="00A96EB6" w:rsidTr="00827649">
        <w:trPr>
          <w:trHeight w:val="20"/>
        </w:trPr>
        <w:tc>
          <w:tcPr>
            <w:tcW w:w="3156" w:type="dxa"/>
            <w:vAlign w:val="center"/>
          </w:tcPr>
          <w:p w:rsidR="00B951A2" w:rsidRPr="00A96EB6" w:rsidRDefault="00B951A2" w:rsidP="00827649">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Размещение гаражей для собственных нужд</w:t>
            </w:r>
          </w:p>
        </w:tc>
        <w:tc>
          <w:tcPr>
            <w:tcW w:w="1921" w:type="dxa"/>
            <w:vAlign w:val="center"/>
          </w:tcPr>
          <w:p w:rsidR="00B951A2" w:rsidRPr="00A96EB6" w:rsidRDefault="00B951A2" w:rsidP="00827649">
            <w:pPr>
              <w:spacing w:after="120"/>
              <w:jc w:val="center"/>
              <w:rPr>
                <w:rFonts w:ascii="Liberation Serif" w:hAnsi="Liberation Serif" w:cs="Liberation Serif"/>
                <w:color w:val="000000"/>
              </w:rPr>
            </w:pPr>
            <w:r w:rsidRPr="00A96EB6">
              <w:rPr>
                <w:rFonts w:ascii="Liberation Serif" w:hAnsi="Liberation Serif" w:cs="Liberation Serif"/>
                <w:color w:val="000000"/>
              </w:rPr>
              <w:t>0,006</w:t>
            </w:r>
          </w:p>
        </w:tc>
        <w:tc>
          <w:tcPr>
            <w:tcW w:w="1936" w:type="dxa"/>
            <w:vAlign w:val="center"/>
          </w:tcPr>
          <w:p w:rsidR="00B951A2" w:rsidRPr="00A96EB6" w:rsidRDefault="00B951A2" w:rsidP="00827649">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758" w:type="dxa"/>
            <w:vAlign w:val="center"/>
          </w:tcPr>
          <w:p w:rsidR="00B951A2" w:rsidRPr="00A96EB6" w:rsidRDefault="00B951A2" w:rsidP="00827649">
            <w:pPr>
              <w:spacing w:after="120"/>
              <w:jc w:val="center"/>
              <w:rPr>
                <w:rFonts w:ascii="Liberation Serif" w:hAnsi="Liberation Serif" w:cs="Liberation Serif"/>
              </w:rPr>
            </w:pPr>
            <w:r w:rsidRPr="00A96EB6">
              <w:rPr>
                <w:rFonts w:ascii="Liberation Serif" w:hAnsi="Liberation Serif" w:cs="Liberation Serif"/>
              </w:rPr>
              <w:t>1</w:t>
            </w:r>
          </w:p>
        </w:tc>
        <w:tc>
          <w:tcPr>
            <w:tcW w:w="1983" w:type="dxa"/>
            <w:vAlign w:val="center"/>
          </w:tcPr>
          <w:p w:rsidR="00B951A2" w:rsidRPr="00A96EB6" w:rsidRDefault="00B951A2" w:rsidP="00827649">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827649">
            <w:pPr>
              <w:spacing w:after="120"/>
              <w:jc w:val="center"/>
              <w:rPr>
                <w:rFonts w:ascii="Liberation Serif" w:hAnsi="Liberation Serif" w:cs="Liberation Serif"/>
                <w:color w:val="000000"/>
              </w:rPr>
            </w:pPr>
            <w:r w:rsidRPr="00A96EB6">
              <w:rPr>
                <w:rFonts w:ascii="Liberation Serif" w:hAnsi="Liberation Serif" w:cs="Liberation Serif"/>
                <w:color w:val="000000"/>
              </w:rPr>
              <w:t>1</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Хранение автотранспорта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0,006</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Служебные гаражи</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0,01</w:t>
            </w:r>
          </w:p>
        </w:tc>
        <w:tc>
          <w:tcPr>
            <w:tcW w:w="1936"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4,0</w:t>
            </w:r>
          </w:p>
        </w:tc>
        <w:tc>
          <w:tcPr>
            <w:tcW w:w="3758"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Объекты дорожного сервиса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0,05</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0,7</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Выставочно-ярмарочная деятельность</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0,05</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vAlign w:val="center"/>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Обеспечение занятий спортом в помещениях</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3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Оборудованные площадки для занятий спортом</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0,03</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4,5</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2</w:t>
            </w:r>
          </w:p>
        </w:tc>
      </w:tr>
      <w:tr w:rsidR="00B951A2" w:rsidRPr="00A96EB6" w:rsidTr="007E3902">
        <w:trPr>
          <w:trHeight w:val="20"/>
        </w:trPr>
        <w:tc>
          <w:tcPr>
            <w:tcW w:w="3156"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Тяжелая промышленность</w:t>
            </w:r>
          </w:p>
        </w:tc>
        <w:tc>
          <w:tcPr>
            <w:tcW w:w="1921"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1,0</w:t>
            </w:r>
          </w:p>
        </w:tc>
        <w:tc>
          <w:tcPr>
            <w:tcW w:w="1936"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20,0</w:t>
            </w:r>
          </w:p>
        </w:tc>
        <w:tc>
          <w:tcPr>
            <w:tcW w:w="3758" w:type="dxa"/>
            <w:vAlign w:val="center"/>
          </w:tcPr>
          <w:p w:rsidR="00B951A2" w:rsidRPr="00A96EB6" w:rsidRDefault="00B951A2" w:rsidP="00457D6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457D63">
            <w:pPr>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1983"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80</w:t>
            </w:r>
          </w:p>
        </w:tc>
        <w:tc>
          <w:tcPr>
            <w:tcW w:w="2689"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Легкая промышленность</w:t>
            </w:r>
          </w:p>
        </w:tc>
        <w:tc>
          <w:tcPr>
            <w:tcW w:w="1921"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1,0</w:t>
            </w:r>
          </w:p>
        </w:tc>
        <w:tc>
          <w:tcPr>
            <w:tcW w:w="1936"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20,0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Пищевая промышленность</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0,04</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4,0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Строительная промышленность</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2</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Связь</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5,0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Склад</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0,04</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1</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2</w:t>
            </w:r>
          </w:p>
        </w:tc>
      </w:tr>
      <w:tr w:rsidR="00B951A2" w:rsidRPr="00A96EB6" w:rsidTr="009D65A4">
        <w:trPr>
          <w:trHeight w:val="20"/>
        </w:trPr>
        <w:tc>
          <w:tcPr>
            <w:tcW w:w="3156"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Складские площадки</w:t>
            </w:r>
          </w:p>
        </w:tc>
        <w:tc>
          <w:tcPr>
            <w:tcW w:w="1921"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0,4</w:t>
            </w:r>
          </w:p>
        </w:tc>
        <w:tc>
          <w:tcPr>
            <w:tcW w:w="1936"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1,0</w:t>
            </w:r>
          </w:p>
        </w:tc>
        <w:tc>
          <w:tcPr>
            <w:tcW w:w="3758" w:type="dxa"/>
            <w:vAlign w:val="center"/>
          </w:tcPr>
          <w:p w:rsidR="00B951A2" w:rsidRPr="00A96EB6" w:rsidRDefault="00B951A2" w:rsidP="00457D6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линиям отступа от красных линий, определяющих места допустимого размещения зданий, строений, сооружений</w:t>
            </w:r>
            <w:r w:rsidRPr="00A96EB6">
              <w:rPr>
                <w:rFonts w:ascii="Liberation Serif" w:hAnsi="Liberation Serif" w:cs="Liberation Serif"/>
                <w:bCs/>
              </w:rPr>
              <w:t>.</w:t>
            </w:r>
          </w:p>
          <w:p w:rsidR="00B951A2" w:rsidRPr="00A96EB6" w:rsidRDefault="00B951A2" w:rsidP="00457D63">
            <w:pPr>
              <w:jc w:val="both"/>
              <w:rPr>
                <w:rFonts w:ascii="Liberation Serif" w:hAnsi="Liberation Serif" w:cs="Liberation Serif"/>
                <w:bCs/>
              </w:rPr>
            </w:pP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1983"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80</w:t>
            </w:r>
          </w:p>
        </w:tc>
        <w:tc>
          <w:tcPr>
            <w:tcW w:w="2689" w:type="dxa"/>
            <w:vAlign w:val="center"/>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Сельскохозяйственное использование</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Транспорт</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Обеспечение обороны и безопасности</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Обеспечение внутреннего правопорядка</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5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80</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 (с учетом подземных)</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Обеспечение деятельности по исполнению наказаний</w:t>
            </w:r>
          </w:p>
        </w:tc>
        <w:tc>
          <w:tcPr>
            <w:tcW w:w="1921"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36"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Охрана природных территорий</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758" w:type="dxa"/>
            <w:vAlign w:val="center"/>
          </w:tcPr>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Гидротехнические сооружения</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Земельные участки (территории) общего пользования</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rPr>
              <w:t>Ритуальная деятельность</w:t>
            </w:r>
          </w:p>
        </w:tc>
        <w:tc>
          <w:tcPr>
            <w:tcW w:w="1921"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40,0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664E8C">
        <w:trPr>
          <w:trHeight w:val="20"/>
        </w:trPr>
        <w:tc>
          <w:tcPr>
            <w:tcW w:w="3156"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Специальная деятельность</w:t>
            </w:r>
          </w:p>
        </w:tc>
        <w:tc>
          <w:tcPr>
            <w:tcW w:w="192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6"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20,0</w:t>
            </w:r>
          </w:p>
        </w:tc>
        <w:tc>
          <w:tcPr>
            <w:tcW w:w="375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w:t>
            </w:r>
          </w:p>
        </w:tc>
        <w:tc>
          <w:tcPr>
            <w:tcW w:w="1983"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89"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bl>
    <w:p w:rsidR="00B951A2" w:rsidRPr="00A96EB6" w:rsidRDefault="00B951A2" w:rsidP="001C5256">
      <w:pPr>
        <w:ind w:firstLine="709"/>
        <w:jc w:val="both"/>
        <w:rPr>
          <w:rFonts w:ascii="Liberation Serif" w:hAnsi="Liberation Serif" w:cs="Liberation Serif"/>
          <w:b/>
          <w:bCs/>
        </w:rPr>
      </w:pPr>
    </w:p>
    <w:p w:rsidR="00B951A2" w:rsidRPr="00A96EB6" w:rsidRDefault="00B951A2" w:rsidP="001C5256">
      <w:pPr>
        <w:ind w:firstLine="709"/>
        <w:jc w:val="both"/>
        <w:rPr>
          <w:rFonts w:ascii="Liberation Serif" w:hAnsi="Liberation Serif" w:cs="Liberation Serif"/>
          <w:b/>
          <w:color w:val="000000"/>
        </w:rPr>
      </w:pPr>
      <w:r w:rsidRPr="00A96EB6">
        <w:rPr>
          <w:rFonts w:ascii="Liberation Serif" w:hAnsi="Liberation Serif" w:cs="Liberation Serif"/>
          <w:b/>
          <w:bCs/>
        </w:rPr>
        <w:t xml:space="preserve">Таблица </w:t>
      </w:r>
      <w:r w:rsidRPr="00A96EB6">
        <w:rPr>
          <w:rFonts w:ascii="Liberation Serif" w:hAnsi="Liberation Serif" w:cs="Liberation Serif"/>
          <w:b/>
        </w:rPr>
        <w:t xml:space="preserve">3.3. </w:t>
      </w:r>
      <w:r w:rsidRPr="00A96EB6">
        <w:rPr>
          <w:rFonts w:ascii="Liberation Serif" w:hAnsi="Liberation Serif" w:cs="Liberation Serif"/>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СХ-1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8"/>
        <w:gridCol w:w="1913"/>
        <w:gridCol w:w="1933"/>
        <w:gridCol w:w="3678"/>
        <w:gridCol w:w="1981"/>
        <w:gridCol w:w="2632"/>
      </w:tblGrid>
      <w:tr w:rsidR="00B951A2" w:rsidRPr="00A96EB6" w:rsidTr="00E924FE">
        <w:trPr>
          <w:tblHeader/>
        </w:trPr>
        <w:tc>
          <w:tcPr>
            <w:tcW w:w="3108"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color w:val="000000"/>
              </w:rPr>
              <w:t>Наименование вида разрешенного использования земельного участка</w:t>
            </w:r>
          </w:p>
        </w:tc>
        <w:tc>
          <w:tcPr>
            <w:tcW w:w="1913"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Минимальная площадь земельного участка, га</w:t>
            </w:r>
          </w:p>
        </w:tc>
        <w:tc>
          <w:tcPr>
            <w:tcW w:w="1933"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Максимальная площадь земельного участка, га</w:t>
            </w:r>
          </w:p>
        </w:tc>
        <w:tc>
          <w:tcPr>
            <w:tcW w:w="3678"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 (м)</w:t>
            </w:r>
          </w:p>
        </w:tc>
        <w:tc>
          <w:tcPr>
            <w:tcW w:w="1981"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Максимальный процент застройки **, %</w:t>
            </w:r>
          </w:p>
        </w:tc>
        <w:tc>
          <w:tcPr>
            <w:tcW w:w="2632"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Предельное количество этажей или предельная высота зданий, строений, сооружений</w:t>
            </w:r>
          </w:p>
        </w:tc>
      </w:tr>
      <w:tr w:rsidR="00B951A2" w:rsidRPr="00A96EB6" w:rsidTr="00E924FE">
        <w:tc>
          <w:tcPr>
            <w:tcW w:w="3108" w:type="dxa"/>
          </w:tcPr>
          <w:p w:rsidR="00B951A2" w:rsidRPr="00A96EB6" w:rsidRDefault="00B951A2" w:rsidP="001C5256">
            <w:pPr>
              <w:ind w:left="105"/>
              <w:jc w:val="center"/>
              <w:rPr>
                <w:rFonts w:ascii="Liberation Serif" w:hAnsi="Liberation Serif" w:cs="Liberation Serif"/>
                <w:color w:val="000000"/>
              </w:rPr>
            </w:pPr>
            <w:r w:rsidRPr="00A96EB6">
              <w:rPr>
                <w:rFonts w:ascii="Liberation Serif" w:hAnsi="Liberation Serif" w:cs="Liberation Serif"/>
                <w:color w:val="000000"/>
              </w:rPr>
              <w:t>Коммунальное обслуживание</w:t>
            </w:r>
          </w:p>
          <w:p w:rsidR="00B951A2" w:rsidRPr="00A96EB6" w:rsidRDefault="00B951A2" w:rsidP="001C5256">
            <w:pPr>
              <w:ind w:left="105"/>
              <w:jc w:val="center"/>
              <w:rPr>
                <w:rFonts w:ascii="Liberation Serif" w:hAnsi="Liberation Serif" w:cs="Liberation Serif"/>
                <w:color w:val="000000"/>
              </w:rPr>
            </w:pPr>
          </w:p>
          <w:p w:rsidR="00B951A2" w:rsidRPr="00A96EB6" w:rsidRDefault="00B951A2" w:rsidP="001C5256">
            <w:pPr>
              <w:ind w:left="105"/>
              <w:jc w:val="center"/>
              <w:rPr>
                <w:rFonts w:ascii="Liberation Serif" w:hAnsi="Liberation Serif" w:cs="Liberation Serif"/>
                <w:color w:val="000000"/>
              </w:rPr>
            </w:pPr>
          </w:p>
        </w:tc>
        <w:tc>
          <w:tcPr>
            <w:tcW w:w="191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p w:rsidR="00B951A2" w:rsidRPr="00A96EB6" w:rsidRDefault="00B951A2" w:rsidP="001C5256">
            <w:pPr>
              <w:spacing w:after="120"/>
              <w:jc w:val="center"/>
              <w:rPr>
                <w:rFonts w:ascii="Liberation Serif" w:hAnsi="Liberation Serif" w:cs="Liberation Serif"/>
                <w:color w:val="000000"/>
              </w:rPr>
            </w:pPr>
          </w:p>
        </w:tc>
        <w:tc>
          <w:tcPr>
            <w:tcW w:w="193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p w:rsidR="00B951A2" w:rsidRPr="00A96EB6" w:rsidRDefault="00B951A2" w:rsidP="001C5256">
            <w:pPr>
              <w:spacing w:after="120"/>
              <w:jc w:val="center"/>
              <w:rPr>
                <w:rFonts w:ascii="Liberation Serif" w:hAnsi="Liberation Serif" w:cs="Liberation Serif"/>
                <w:color w:val="000000"/>
              </w:rPr>
            </w:pPr>
          </w:p>
        </w:tc>
        <w:tc>
          <w:tcPr>
            <w:tcW w:w="3678"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Иные предельные параметры не подлежат установлению.</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w:t>
            </w:r>
          </w:p>
        </w:tc>
        <w:tc>
          <w:tcPr>
            <w:tcW w:w="198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p w:rsidR="00B951A2" w:rsidRPr="00A96EB6" w:rsidRDefault="00B951A2" w:rsidP="001C5256">
            <w:pPr>
              <w:spacing w:after="120"/>
              <w:jc w:val="center"/>
              <w:rPr>
                <w:rFonts w:ascii="Liberation Serif" w:hAnsi="Liberation Serif" w:cs="Liberation Serif"/>
                <w:color w:val="000000"/>
              </w:rPr>
            </w:pPr>
          </w:p>
        </w:tc>
        <w:tc>
          <w:tcPr>
            <w:tcW w:w="263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3B6088">
        <w:tc>
          <w:tcPr>
            <w:tcW w:w="3108" w:type="dxa"/>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Хранение автотранспорта</w:t>
            </w:r>
          </w:p>
        </w:tc>
        <w:tc>
          <w:tcPr>
            <w:tcW w:w="1913" w:type="dxa"/>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0,006</w:t>
            </w:r>
          </w:p>
        </w:tc>
        <w:tc>
          <w:tcPr>
            <w:tcW w:w="1933" w:type="dxa"/>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1,0</w:t>
            </w:r>
          </w:p>
          <w:p w:rsidR="00B951A2" w:rsidRPr="00A96EB6" w:rsidRDefault="00B951A2" w:rsidP="00457D63">
            <w:pPr>
              <w:jc w:val="center"/>
              <w:rPr>
                <w:rFonts w:ascii="Liberation Serif" w:hAnsi="Liberation Serif" w:cs="Liberation Serif"/>
                <w:bCs/>
              </w:rPr>
            </w:pPr>
          </w:p>
        </w:tc>
        <w:tc>
          <w:tcPr>
            <w:tcW w:w="3678" w:type="dxa"/>
          </w:tcPr>
          <w:p w:rsidR="00B951A2" w:rsidRPr="00A96EB6" w:rsidRDefault="00B951A2" w:rsidP="00457D63">
            <w:pPr>
              <w:jc w:val="both"/>
              <w:rPr>
                <w:rFonts w:ascii="Liberation Serif" w:hAnsi="Liberation Serif" w:cs="Liberation Serif"/>
                <w:bCs/>
              </w:rPr>
            </w:pPr>
            <w:r w:rsidRPr="00A96EB6">
              <w:rPr>
                <w:rFonts w:ascii="Liberation Serif" w:hAnsi="Liberation Serif" w:cs="Liberation Serif"/>
                <w:bCs/>
              </w:rPr>
              <w:t xml:space="preserve">Здания следует размещать по </w:t>
            </w:r>
            <w:r w:rsidRPr="00A96EB6">
              <w:rPr>
                <w:rFonts w:ascii="Liberation Serif" w:hAnsi="Liberation Serif" w:cs="Liberation Serif"/>
              </w:rPr>
              <w:t xml:space="preserve">линиям отступа от красных линий, определяющих места допустимого размещения зданий, строений, сооружений. </w:t>
            </w:r>
            <w:r w:rsidRPr="00A96EB6">
              <w:rPr>
                <w:rFonts w:ascii="Liberation Serif" w:hAnsi="Liberation Serif" w:cs="Liberation Serif"/>
                <w:bCs/>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bCs/>
                </w:rPr>
                <w:t>3 м</w:t>
              </w:r>
            </w:smartTag>
            <w:r w:rsidRPr="00A96EB6">
              <w:rPr>
                <w:rFonts w:ascii="Liberation Serif" w:hAnsi="Liberation Serif" w:cs="Liberation Serif"/>
                <w:bCs/>
              </w:rPr>
              <w:t xml:space="preserve">  от соседних участков - 1</w:t>
            </w:r>
          </w:p>
        </w:tc>
        <w:tc>
          <w:tcPr>
            <w:tcW w:w="1981" w:type="dxa"/>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80</w:t>
            </w:r>
          </w:p>
        </w:tc>
        <w:tc>
          <w:tcPr>
            <w:tcW w:w="2632" w:type="dxa"/>
          </w:tcPr>
          <w:p w:rsidR="00B951A2" w:rsidRPr="00A96EB6" w:rsidRDefault="00B951A2" w:rsidP="00457D63">
            <w:pPr>
              <w:jc w:val="center"/>
              <w:rPr>
                <w:rFonts w:ascii="Liberation Serif" w:hAnsi="Liberation Serif" w:cs="Liberation Serif"/>
                <w:bCs/>
              </w:rPr>
            </w:pPr>
            <w:r w:rsidRPr="00A96EB6">
              <w:rPr>
                <w:rFonts w:ascii="Liberation Serif" w:hAnsi="Liberation Serif" w:cs="Liberation Serif"/>
                <w:bCs/>
              </w:rPr>
              <w:t>1</w:t>
            </w:r>
          </w:p>
        </w:tc>
      </w:tr>
      <w:tr w:rsidR="00B951A2" w:rsidRPr="00A96EB6" w:rsidTr="00E924FE">
        <w:tc>
          <w:tcPr>
            <w:tcW w:w="3108"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Охота и рыбалка</w:t>
            </w:r>
          </w:p>
        </w:tc>
        <w:tc>
          <w:tcPr>
            <w:tcW w:w="191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67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1"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3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8"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Сельскохозяйственное использование</w:t>
            </w:r>
          </w:p>
        </w:tc>
        <w:tc>
          <w:tcPr>
            <w:tcW w:w="191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67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1"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3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8"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Охрана природных территорий</w:t>
            </w:r>
          </w:p>
        </w:tc>
        <w:tc>
          <w:tcPr>
            <w:tcW w:w="191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193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678" w:type="dxa"/>
            <w:vAlign w:val="center"/>
          </w:tcPr>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1981"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3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r w:rsidR="00B951A2" w:rsidRPr="00A96EB6" w:rsidTr="00E924FE">
        <w:tc>
          <w:tcPr>
            <w:tcW w:w="3108"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Гидротехнические сооружения</w:t>
            </w:r>
          </w:p>
        </w:tc>
        <w:tc>
          <w:tcPr>
            <w:tcW w:w="191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3"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678"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1"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3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108"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Земельные участки (территории) общего пользования</w:t>
            </w:r>
          </w:p>
        </w:tc>
        <w:tc>
          <w:tcPr>
            <w:tcW w:w="1913" w:type="dxa"/>
            <w:vAlign w:val="center"/>
          </w:tcPr>
          <w:p w:rsidR="00B951A2" w:rsidRPr="00A96EB6" w:rsidRDefault="00B951A2" w:rsidP="00457D63">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3" w:type="dxa"/>
            <w:vAlign w:val="center"/>
          </w:tcPr>
          <w:p w:rsidR="00B951A2" w:rsidRPr="00A96EB6" w:rsidRDefault="00B951A2" w:rsidP="00457D63">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678" w:type="dxa"/>
            <w:vAlign w:val="center"/>
          </w:tcPr>
          <w:p w:rsidR="00B951A2" w:rsidRPr="00A96EB6" w:rsidRDefault="00B951A2" w:rsidP="00457D63">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1" w:type="dxa"/>
            <w:vAlign w:val="center"/>
          </w:tcPr>
          <w:p w:rsidR="00B951A2" w:rsidRPr="00A96EB6" w:rsidRDefault="00B951A2" w:rsidP="00457D63">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32" w:type="dxa"/>
            <w:vAlign w:val="center"/>
          </w:tcPr>
          <w:p w:rsidR="00B951A2" w:rsidRPr="00A96EB6" w:rsidRDefault="00B951A2" w:rsidP="00457D63">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bl>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
          <w:color w:val="000000"/>
        </w:rPr>
      </w:pPr>
      <w:r w:rsidRPr="00A96EB6">
        <w:rPr>
          <w:rFonts w:ascii="Liberation Serif" w:hAnsi="Liberation Serif" w:cs="Liberation Serif"/>
          <w:b/>
          <w:bCs/>
        </w:rPr>
        <w:t xml:space="preserve">Таблица </w:t>
      </w:r>
      <w:r w:rsidRPr="00A96EB6">
        <w:rPr>
          <w:rFonts w:ascii="Liberation Serif" w:hAnsi="Liberation Serif" w:cs="Liberation Serif"/>
          <w:b/>
        </w:rPr>
        <w:t xml:space="preserve">3.4. </w:t>
      </w:r>
      <w:r w:rsidRPr="00A96EB6">
        <w:rPr>
          <w:rFonts w:ascii="Liberation Serif" w:hAnsi="Liberation Serif" w:cs="Liberation Serif"/>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СП</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7"/>
        <w:gridCol w:w="1915"/>
        <w:gridCol w:w="1934"/>
        <w:gridCol w:w="3700"/>
        <w:gridCol w:w="1982"/>
        <w:gridCol w:w="2647"/>
      </w:tblGrid>
      <w:tr w:rsidR="00B951A2" w:rsidRPr="00A96EB6" w:rsidTr="00E924FE">
        <w:trPr>
          <w:tblHeader/>
        </w:trPr>
        <w:tc>
          <w:tcPr>
            <w:tcW w:w="306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color w:val="000000"/>
              </w:rPr>
              <w:t>Наименование вида разрешенного использования земельного участка</w:t>
            </w:r>
          </w:p>
        </w:tc>
        <w:tc>
          <w:tcPr>
            <w:tcW w:w="1915"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Минимальная площадь земельного участка, га</w:t>
            </w:r>
          </w:p>
        </w:tc>
        <w:tc>
          <w:tcPr>
            <w:tcW w:w="1934"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Максимальная площадь земельного участка, га</w:t>
            </w:r>
          </w:p>
        </w:tc>
        <w:tc>
          <w:tcPr>
            <w:tcW w:w="3700"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 (м)</w:t>
            </w:r>
          </w:p>
        </w:tc>
        <w:tc>
          <w:tcPr>
            <w:tcW w:w="1982"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Максимальный процент застройки **, %</w:t>
            </w:r>
          </w:p>
        </w:tc>
        <w:tc>
          <w:tcPr>
            <w:tcW w:w="264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Предельное количество этажей или предельная высота зданий, строений, сооружений</w:t>
            </w:r>
          </w:p>
        </w:tc>
      </w:tr>
      <w:tr w:rsidR="00B951A2" w:rsidRPr="00A96EB6" w:rsidTr="00E924FE">
        <w:tc>
          <w:tcPr>
            <w:tcW w:w="3067" w:type="dxa"/>
          </w:tcPr>
          <w:p w:rsidR="00B951A2" w:rsidRPr="00A96EB6" w:rsidRDefault="00B951A2" w:rsidP="001C5256">
            <w:pPr>
              <w:ind w:left="105"/>
              <w:jc w:val="center"/>
              <w:rPr>
                <w:rFonts w:ascii="Liberation Serif" w:hAnsi="Liberation Serif" w:cs="Liberation Serif"/>
                <w:color w:val="000000"/>
              </w:rPr>
            </w:pPr>
            <w:r w:rsidRPr="00A96EB6">
              <w:rPr>
                <w:rFonts w:ascii="Liberation Serif" w:hAnsi="Liberation Serif" w:cs="Liberation Serif"/>
                <w:color w:val="000000"/>
              </w:rPr>
              <w:t>Коммунальное обслуживание</w:t>
            </w:r>
          </w:p>
          <w:p w:rsidR="00B951A2" w:rsidRPr="00A96EB6" w:rsidRDefault="00B951A2" w:rsidP="001C5256">
            <w:pPr>
              <w:ind w:left="105"/>
              <w:jc w:val="center"/>
              <w:rPr>
                <w:rFonts w:ascii="Liberation Serif" w:hAnsi="Liberation Serif" w:cs="Liberation Serif"/>
                <w:color w:val="000000"/>
              </w:rPr>
            </w:pPr>
          </w:p>
          <w:p w:rsidR="00B951A2" w:rsidRPr="00A96EB6" w:rsidRDefault="00B951A2" w:rsidP="001C5256">
            <w:pPr>
              <w:ind w:left="105"/>
              <w:jc w:val="center"/>
              <w:rPr>
                <w:rFonts w:ascii="Liberation Serif" w:hAnsi="Liberation Serif" w:cs="Liberation Serif"/>
                <w:color w:val="000000"/>
              </w:rPr>
            </w:pP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p w:rsidR="00B951A2" w:rsidRPr="00A96EB6" w:rsidRDefault="00B951A2" w:rsidP="001C5256">
            <w:pPr>
              <w:spacing w:after="120"/>
              <w:jc w:val="center"/>
              <w:rPr>
                <w:rFonts w:ascii="Liberation Serif" w:hAnsi="Liberation Serif" w:cs="Liberation Serif"/>
                <w:color w:val="000000"/>
              </w:rPr>
            </w:pP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p w:rsidR="00B951A2" w:rsidRPr="00A96EB6" w:rsidRDefault="00B951A2" w:rsidP="001C5256">
            <w:pPr>
              <w:spacing w:after="120"/>
              <w:jc w:val="center"/>
              <w:rPr>
                <w:rFonts w:ascii="Liberation Serif" w:hAnsi="Liberation Serif" w:cs="Liberation Serif"/>
                <w:color w:val="000000"/>
              </w:rPr>
            </w:pPr>
          </w:p>
        </w:tc>
        <w:tc>
          <w:tcPr>
            <w:tcW w:w="3700" w:type="dxa"/>
            <w:vAlign w:val="center"/>
          </w:tcPr>
          <w:p w:rsidR="00B951A2" w:rsidRPr="00A96EB6" w:rsidRDefault="00B951A2" w:rsidP="005F1090">
            <w:pPr>
              <w:jc w:val="center"/>
              <w:rPr>
                <w:rFonts w:ascii="Liberation Serif" w:hAnsi="Liberation Serif" w:cs="Liberation Serif"/>
              </w:rPr>
            </w:pPr>
            <w:r w:rsidRPr="00A96EB6">
              <w:rPr>
                <w:rFonts w:ascii="Liberation Serif" w:hAnsi="Liberation Serif" w:cs="Liberation Serif"/>
              </w:rPr>
              <w:t>Здания размещать по линиям отступа от красных линий;</w:t>
            </w:r>
          </w:p>
          <w:p w:rsidR="00B951A2" w:rsidRPr="00A96EB6" w:rsidRDefault="00B951A2" w:rsidP="005F1090">
            <w:pPr>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p w:rsidR="00B951A2" w:rsidRPr="00A96EB6" w:rsidRDefault="00B951A2" w:rsidP="005F1090">
            <w:pPr>
              <w:jc w:val="center"/>
              <w:rPr>
                <w:rFonts w:ascii="Liberation Serif" w:hAnsi="Liberation Serif" w:cs="Liberation Serif"/>
              </w:rPr>
            </w:pPr>
            <w:r w:rsidRPr="00A96EB6">
              <w:rPr>
                <w:rFonts w:ascii="Liberation Serif" w:hAnsi="Liberation Serif" w:cs="Liberation Serif"/>
              </w:rPr>
              <w:t>Иные предельные параметры не подлежат установлению.</w:t>
            </w:r>
          </w:p>
          <w:p w:rsidR="00B951A2" w:rsidRPr="00A96EB6" w:rsidRDefault="00B951A2" w:rsidP="005F1090">
            <w:pPr>
              <w:jc w:val="center"/>
              <w:rPr>
                <w:rFonts w:ascii="Liberation Serif" w:hAnsi="Liberation Serif" w:cs="Liberation Serif"/>
              </w:rPr>
            </w:pPr>
            <w:r w:rsidRPr="00A96EB6">
              <w:rPr>
                <w:rFonts w:ascii="Liberation Serif" w:hAnsi="Liberation Serif" w:cs="Liberation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p w:rsidR="00B951A2" w:rsidRPr="00A96EB6" w:rsidRDefault="00B951A2" w:rsidP="001C5256">
            <w:pPr>
              <w:spacing w:after="120"/>
              <w:jc w:val="center"/>
              <w:rPr>
                <w:rFonts w:ascii="Liberation Serif" w:hAnsi="Liberation Serif" w:cs="Liberation Serif"/>
                <w:color w:val="000000"/>
              </w:rPr>
            </w:pP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Транспорт</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Обеспечение обороны и безопасности</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20,0</w:t>
            </w:r>
          </w:p>
        </w:tc>
        <w:tc>
          <w:tcPr>
            <w:tcW w:w="3700"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80</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Обеспечение внутреннего правопорядка</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1,0</w:t>
            </w:r>
          </w:p>
        </w:tc>
        <w:tc>
          <w:tcPr>
            <w:tcW w:w="3700"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следует размещать по линиям отступа от красных линий.</w:t>
            </w:r>
          </w:p>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xml:space="preserve">  от соседних участков - 1.</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80</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 (с учетом подземных)</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Охрана природных территорий</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700" w:type="dxa"/>
            <w:vAlign w:val="center"/>
          </w:tcPr>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Гидротехнические сооружения</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Земельные участки (территории) общего пользования</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rPr>
              <w:t>Ритуальная деятельность</w:t>
            </w:r>
          </w:p>
        </w:tc>
        <w:tc>
          <w:tcPr>
            <w:tcW w:w="1915"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0,1</w:t>
            </w:r>
          </w:p>
        </w:tc>
        <w:tc>
          <w:tcPr>
            <w:tcW w:w="1934"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40,0</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Специальная деятельность</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20,0</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5</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bl>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
          <w:color w:val="000000"/>
        </w:rPr>
      </w:pPr>
      <w:r w:rsidRPr="00A96EB6">
        <w:rPr>
          <w:rFonts w:ascii="Liberation Serif" w:hAnsi="Liberation Serif" w:cs="Liberation Serif"/>
          <w:b/>
          <w:bCs/>
        </w:rPr>
        <w:t xml:space="preserve">Таблица </w:t>
      </w:r>
      <w:r w:rsidRPr="00A96EB6">
        <w:rPr>
          <w:rFonts w:ascii="Liberation Serif" w:hAnsi="Liberation Serif" w:cs="Liberation Serif"/>
          <w:b/>
        </w:rPr>
        <w:t xml:space="preserve">3.5. </w:t>
      </w:r>
      <w:r w:rsidRPr="00A96EB6">
        <w:rPr>
          <w:rFonts w:ascii="Liberation Serif" w:hAnsi="Liberation Serif" w:cs="Liberation Serif"/>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Р</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7"/>
        <w:gridCol w:w="1915"/>
        <w:gridCol w:w="1934"/>
        <w:gridCol w:w="3700"/>
        <w:gridCol w:w="1982"/>
        <w:gridCol w:w="2647"/>
      </w:tblGrid>
      <w:tr w:rsidR="00B951A2" w:rsidRPr="00A96EB6" w:rsidTr="00E924FE">
        <w:trPr>
          <w:tblHeader/>
        </w:trPr>
        <w:tc>
          <w:tcPr>
            <w:tcW w:w="306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color w:val="000000"/>
              </w:rPr>
              <w:t>Наименование вида разрешенного использования земельного участка</w:t>
            </w:r>
          </w:p>
        </w:tc>
        <w:tc>
          <w:tcPr>
            <w:tcW w:w="1915"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Минимальная площадь земельного участка, га</w:t>
            </w:r>
          </w:p>
        </w:tc>
        <w:tc>
          <w:tcPr>
            <w:tcW w:w="1934"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Максимальная площадь земельного участка, га</w:t>
            </w:r>
          </w:p>
        </w:tc>
        <w:tc>
          <w:tcPr>
            <w:tcW w:w="3700"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 (м)</w:t>
            </w:r>
          </w:p>
        </w:tc>
        <w:tc>
          <w:tcPr>
            <w:tcW w:w="1982"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Максимальный процент застройки **, %</w:t>
            </w:r>
          </w:p>
        </w:tc>
        <w:tc>
          <w:tcPr>
            <w:tcW w:w="264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Предельное количество этажей или предельная высота зданий, строений, сооружений</w:t>
            </w:r>
          </w:p>
        </w:tc>
      </w:tr>
      <w:tr w:rsidR="00B951A2" w:rsidRPr="00A96EB6" w:rsidTr="00E924FE">
        <w:tc>
          <w:tcPr>
            <w:tcW w:w="3067" w:type="dxa"/>
          </w:tcPr>
          <w:p w:rsidR="00B951A2" w:rsidRPr="00A96EB6" w:rsidRDefault="00B951A2" w:rsidP="001C5256">
            <w:pPr>
              <w:ind w:left="105"/>
              <w:jc w:val="center"/>
              <w:rPr>
                <w:rFonts w:ascii="Liberation Serif" w:hAnsi="Liberation Serif" w:cs="Liberation Serif"/>
                <w:color w:val="000000"/>
              </w:rPr>
            </w:pPr>
            <w:r w:rsidRPr="00A96EB6">
              <w:rPr>
                <w:rFonts w:ascii="Liberation Serif" w:hAnsi="Liberation Serif" w:cs="Liberation Serif"/>
                <w:color w:val="000000"/>
              </w:rPr>
              <w:t>Коммунальное обслуживание</w:t>
            </w:r>
          </w:p>
          <w:p w:rsidR="00B951A2" w:rsidRPr="00A96EB6" w:rsidRDefault="00B951A2" w:rsidP="001C5256">
            <w:pPr>
              <w:ind w:left="105"/>
              <w:jc w:val="center"/>
              <w:rPr>
                <w:rFonts w:ascii="Liberation Serif" w:hAnsi="Liberation Serif" w:cs="Liberation Serif"/>
                <w:color w:val="000000"/>
              </w:rPr>
            </w:pPr>
          </w:p>
          <w:p w:rsidR="00B951A2" w:rsidRPr="00A96EB6" w:rsidRDefault="00B951A2" w:rsidP="001C5256">
            <w:pPr>
              <w:ind w:left="105"/>
              <w:jc w:val="center"/>
              <w:rPr>
                <w:rFonts w:ascii="Liberation Serif" w:hAnsi="Liberation Serif" w:cs="Liberation Serif"/>
                <w:color w:val="000000"/>
              </w:rPr>
            </w:pP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p w:rsidR="00B951A2" w:rsidRPr="00A96EB6" w:rsidRDefault="00B951A2" w:rsidP="001C5256">
            <w:pPr>
              <w:spacing w:after="120"/>
              <w:jc w:val="center"/>
              <w:rPr>
                <w:rFonts w:ascii="Liberation Serif" w:hAnsi="Liberation Serif" w:cs="Liberation Serif"/>
                <w:color w:val="000000"/>
              </w:rPr>
            </w:pP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p w:rsidR="00B951A2" w:rsidRPr="00A96EB6" w:rsidRDefault="00B951A2" w:rsidP="001C5256">
            <w:pPr>
              <w:spacing w:after="120"/>
              <w:jc w:val="center"/>
              <w:rPr>
                <w:rFonts w:ascii="Liberation Serif" w:hAnsi="Liberation Serif" w:cs="Liberation Serif"/>
                <w:color w:val="000000"/>
              </w:rPr>
            </w:pPr>
          </w:p>
        </w:tc>
        <w:tc>
          <w:tcPr>
            <w:tcW w:w="3700"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Иные предельные параметры не подлежат установлению.</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p w:rsidR="00B951A2" w:rsidRPr="00A96EB6" w:rsidRDefault="00B951A2" w:rsidP="001C5256">
            <w:pPr>
              <w:spacing w:after="120"/>
              <w:jc w:val="center"/>
              <w:rPr>
                <w:rFonts w:ascii="Liberation Serif" w:hAnsi="Liberation Serif" w:cs="Liberation Serif"/>
                <w:color w:val="000000"/>
              </w:rPr>
            </w:pP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Охрана природных территорий</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700" w:type="dxa"/>
            <w:vAlign w:val="center"/>
          </w:tcPr>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Гидротехнические сооружения</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Земельные участки (территории) общего пользования</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bl>
    <w:p w:rsidR="00B951A2" w:rsidRPr="00A96EB6" w:rsidRDefault="00B951A2" w:rsidP="001C5256">
      <w:pPr>
        <w:ind w:firstLine="709"/>
        <w:jc w:val="both"/>
        <w:rPr>
          <w:rFonts w:ascii="Liberation Serif" w:hAnsi="Liberation Serif" w:cs="Liberation Serif"/>
          <w:bCs/>
        </w:rPr>
      </w:pPr>
    </w:p>
    <w:p w:rsidR="00B951A2" w:rsidRPr="00A96EB6" w:rsidRDefault="00B951A2" w:rsidP="001C5256">
      <w:pPr>
        <w:ind w:firstLine="709"/>
        <w:jc w:val="both"/>
        <w:rPr>
          <w:rFonts w:ascii="Liberation Serif" w:hAnsi="Liberation Serif" w:cs="Liberation Serif"/>
          <w:b/>
          <w:color w:val="000000"/>
        </w:rPr>
      </w:pPr>
      <w:r w:rsidRPr="00A96EB6">
        <w:rPr>
          <w:rFonts w:ascii="Liberation Serif" w:hAnsi="Liberation Serif" w:cs="Liberation Serif"/>
          <w:b/>
          <w:bCs/>
        </w:rPr>
        <w:t xml:space="preserve">Таблица </w:t>
      </w:r>
      <w:r w:rsidRPr="00A96EB6">
        <w:rPr>
          <w:rFonts w:ascii="Liberation Serif" w:hAnsi="Liberation Serif" w:cs="Liberation Serif"/>
          <w:b/>
        </w:rPr>
        <w:t xml:space="preserve">3.6. </w:t>
      </w:r>
      <w:r w:rsidRPr="00A96EB6">
        <w:rPr>
          <w:rFonts w:ascii="Liberation Serif" w:hAnsi="Liberation Serif" w:cs="Liberation Serif"/>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7"/>
        <w:gridCol w:w="1915"/>
        <w:gridCol w:w="1934"/>
        <w:gridCol w:w="3700"/>
        <w:gridCol w:w="1982"/>
        <w:gridCol w:w="2647"/>
      </w:tblGrid>
      <w:tr w:rsidR="00B951A2" w:rsidRPr="00A96EB6" w:rsidTr="00E924FE">
        <w:trPr>
          <w:tblHeader/>
        </w:trPr>
        <w:tc>
          <w:tcPr>
            <w:tcW w:w="306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color w:val="000000"/>
              </w:rPr>
              <w:t>Наименование вида разрешенного использования земельного участка</w:t>
            </w:r>
          </w:p>
        </w:tc>
        <w:tc>
          <w:tcPr>
            <w:tcW w:w="1915"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Минимальная площадь земельного участка, га</w:t>
            </w:r>
          </w:p>
        </w:tc>
        <w:tc>
          <w:tcPr>
            <w:tcW w:w="1934"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Максимальная площадь земельного участка, га</w:t>
            </w:r>
          </w:p>
        </w:tc>
        <w:tc>
          <w:tcPr>
            <w:tcW w:w="3700"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bCs/>
              </w:rPr>
              <w:t>Минимальный отступ от границ ЗУ в целях определения мест допустимого размещения ОКС *, (м)</w:t>
            </w:r>
          </w:p>
        </w:tc>
        <w:tc>
          <w:tcPr>
            <w:tcW w:w="1982"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Максимальный процент застройки **, %</w:t>
            </w:r>
          </w:p>
        </w:tc>
        <w:tc>
          <w:tcPr>
            <w:tcW w:w="2647" w:type="dxa"/>
            <w:vAlign w:val="center"/>
          </w:tcPr>
          <w:p w:rsidR="00B951A2" w:rsidRPr="00A96EB6" w:rsidRDefault="00B951A2" w:rsidP="001C5256">
            <w:pPr>
              <w:spacing w:after="120"/>
              <w:jc w:val="center"/>
              <w:rPr>
                <w:rFonts w:ascii="Liberation Serif" w:hAnsi="Liberation Serif" w:cs="Liberation Serif"/>
                <w:b/>
              </w:rPr>
            </w:pPr>
            <w:r w:rsidRPr="00A96EB6">
              <w:rPr>
                <w:rFonts w:ascii="Liberation Serif" w:hAnsi="Liberation Serif" w:cs="Liberation Serif"/>
                <w:b/>
              </w:rPr>
              <w:t>Предельное количество этажей или предельная высота зданий, строений, сооружений</w:t>
            </w:r>
          </w:p>
        </w:tc>
      </w:tr>
      <w:tr w:rsidR="00B951A2" w:rsidRPr="00A96EB6" w:rsidTr="00E924FE">
        <w:tc>
          <w:tcPr>
            <w:tcW w:w="3067" w:type="dxa"/>
          </w:tcPr>
          <w:p w:rsidR="00B951A2" w:rsidRPr="00A96EB6" w:rsidRDefault="00B951A2" w:rsidP="001C5256">
            <w:pPr>
              <w:ind w:left="105"/>
              <w:jc w:val="center"/>
              <w:rPr>
                <w:rFonts w:ascii="Liberation Serif" w:hAnsi="Liberation Serif" w:cs="Liberation Serif"/>
                <w:color w:val="000000"/>
              </w:rPr>
            </w:pPr>
            <w:r w:rsidRPr="00A96EB6">
              <w:rPr>
                <w:rFonts w:ascii="Liberation Serif" w:hAnsi="Liberation Serif" w:cs="Liberation Serif"/>
                <w:color w:val="000000"/>
              </w:rPr>
              <w:t>Коммунальное обслуживание</w:t>
            </w:r>
          </w:p>
          <w:p w:rsidR="00B951A2" w:rsidRPr="00A96EB6" w:rsidRDefault="00B951A2" w:rsidP="001C5256">
            <w:pPr>
              <w:ind w:left="105"/>
              <w:jc w:val="center"/>
              <w:rPr>
                <w:rFonts w:ascii="Liberation Serif" w:hAnsi="Liberation Serif" w:cs="Liberation Serif"/>
                <w:color w:val="000000"/>
              </w:rPr>
            </w:pPr>
          </w:p>
          <w:p w:rsidR="00B951A2" w:rsidRPr="00A96EB6" w:rsidRDefault="00B951A2" w:rsidP="001C5256">
            <w:pPr>
              <w:ind w:left="105"/>
              <w:jc w:val="center"/>
              <w:rPr>
                <w:rFonts w:ascii="Liberation Serif" w:hAnsi="Liberation Serif" w:cs="Liberation Serif"/>
                <w:color w:val="000000"/>
              </w:rPr>
            </w:pP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0,003</w:t>
            </w:r>
          </w:p>
          <w:p w:rsidR="00B951A2" w:rsidRPr="00A96EB6" w:rsidRDefault="00B951A2" w:rsidP="001C5256">
            <w:pPr>
              <w:spacing w:after="120"/>
              <w:jc w:val="center"/>
              <w:rPr>
                <w:rFonts w:ascii="Liberation Serif" w:hAnsi="Liberation Serif" w:cs="Liberation Serif"/>
                <w:color w:val="000000"/>
              </w:rPr>
            </w:pP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15,0</w:t>
            </w:r>
          </w:p>
          <w:p w:rsidR="00B951A2" w:rsidRPr="00A96EB6" w:rsidRDefault="00B951A2" w:rsidP="001C5256">
            <w:pPr>
              <w:spacing w:after="120"/>
              <w:jc w:val="center"/>
              <w:rPr>
                <w:rFonts w:ascii="Liberation Serif" w:hAnsi="Liberation Serif" w:cs="Liberation Serif"/>
                <w:color w:val="000000"/>
              </w:rPr>
            </w:pPr>
          </w:p>
        </w:tc>
        <w:tc>
          <w:tcPr>
            <w:tcW w:w="3700"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rPr>
              <w:t>Здания размещать 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rPr>
                <w:t>3 м</w:t>
              </w:r>
            </w:smartTag>
            <w:r w:rsidRPr="00A96EB6">
              <w:rPr>
                <w:rFonts w:ascii="Liberation Serif" w:hAnsi="Liberation Serif" w:cs="Liberation Serif"/>
              </w:rPr>
              <w:t>,  от соседних участков - 1.</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Иные предельные параметры не подлежат установлению.</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60</w:t>
            </w:r>
          </w:p>
          <w:p w:rsidR="00B951A2" w:rsidRPr="00A96EB6" w:rsidRDefault="00B951A2" w:rsidP="001C5256">
            <w:pPr>
              <w:spacing w:after="120"/>
              <w:jc w:val="center"/>
              <w:rPr>
                <w:rFonts w:ascii="Liberation Serif" w:hAnsi="Liberation Serif" w:cs="Liberation Serif"/>
                <w:color w:val="000000"/>
              </w:rPr>
            </w:pP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Охрана природных территорий</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Не подлежит установлению</w:t>
            </w:r>
          </w:p>
        </w:tc>
        <w:tc>
          <w:tcPr>
            <w:tcW w:w="3700" w:type="dxa"/>
            <w:vAlign w:val="center"/>
          </w:tcPr>
          <w:p w:rsidR="00B951A2" w:rsidRPr="00A96EB6" w:rsidRDefault="00B951A2" w:rsidP="001C5256">
            <w:pPr>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color w:val="000000"/>
              </w:rPr>
            </w:pPr>
            <w:r w:rsidRPr="00A96EB6">
              <w:rPr>
                <w:rFonts w:ascii="Liberation Serif" w:hAnsi="Liberation Serif" w:cs="Liberation Serif"/>
                <w:color w:val="000000"/>
              </w:rPr>
              <w:t>Гидротехнические сооружения</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Земельные участки общего назначения</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rPr>
              <w:t>Не подлежит установлению</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Ведение огородничества</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0,03</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w:t>
            </w:r>
          </w:p>
        </w:tc>
        <w:tc>
          <w:tcPr>
            <w:tcW w:w="3700"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r>
      <w:tr w:rsidR="00B951A2" w:rsidRPr="00A96EB6" w:rsidTr="00E924FE">
        <w:tc>
          <w:tcPr>
            <w:tcW w:w="3067" w:type="dxa"/>
          </w:tcPr>
          <w:p w:rsidR="00B951A2" w:rsidRPr="00A96EB6" w:rsidRDefault="00B951A2" w:rsidP="001C5256">
            <w:pPr>
              <w:spacing w:after="120"/>
              <w:ind w:left="105"/>
              <w:jc w:val="center"/>
              <w:rPr>
                <w:rFonts w:ascii="Liberation Serif" w:hAnsi="Liberation Serif" w:cs="Liberation Serif"/>
              </w:rPr>
            </w:pPr>
            <w:r w:rsidRPr="00A96EB6">
              <w:rPr>
                <w:rFonts w:ascii="Liberation Serif" w:hAnsi="Liberation Serif" w:cs="Liberation Serif"/>
              </w:rPr>
              <w:t>Ведение садоводства</w:t>
            </w:r>
          </w:p>
        </w:tc>
        <w:tc>
          <w:tcPr>
            <w:tcW w:w="1915"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0,03</w:t>
            </w:r>
          </w:p>
        </w:tc>
        <w:tc>
          <w:tcPr>
            <w:tcW w:w="1934" w:type="dxa"/>
            <w:vAlign w:val="center"/>
          </w:tcPr>
          <w:p w:rsidR="00B951A2" w:rsidRPr="00A96EB6" w:rsidRDefault="00B951A2" w:rsidP="001C5256">
            <w:pPr>
              <w:spacing w:after="120"/>
              <w:jc w:val="center"/>
              <w:rPr>
                <w:rFonts w:ascii="Liberation Serif" w:hAnsi="Liberation Serif" w:cs="Liberation Serif"/>
                <w:color w:val="000000"/>
              </w:rPr>
            </w:pPr>
            <w:r w:rsidRPr="00A96EB6">
              <w:rPr>
                <w:rFonts w:ascii="Liberation Serif" w:hAnsi="Liberation Serif" w:cs="Liberation Serif"/>
                <w:color w:val="000000"/>
              </w:rPr>
              <w:t>0,15</w:t>
            </w:r>
          </w:p>
        </w:tc>
        <w:tc>
          <w:tcPr>
            <w:tcW w:w="3700" w:type="dxa"/>
            <w:vAlign w:val="center"/>
          </w:tcPr>
          <w:p w:rsidR="00B951A2" w:rsidRPr="00A96EB6" w:rsidRDefault="00B951A2" w:rsidP="00397557">
            <w:pPr>
              <w:spacing w:after="120"/>
              <w:jc w:val="center"/>
              <w:rPr>
                <w:rFonts w:ascii="Liberation Serif" w:hAnsi="Liberation Serif" w:cs="Liberation Serif"/>
              </w:rPr>
            </w:pPr>
            <w:r w:rsidRPr="00A96EB6">
              <w:rPr>
                <w:rFonts w:ascii="Liberation Serif" w:hAnsi="Liberation Serif" w:cs="Liberation Serif"/>
                <w:color w:val="000000"/>
              </w:rPr>
              <w:t xml:space="preserve">Здания следует размещать </w:t>
            </w:r>
            <w:r w:rsidRPr="00A96EB6">
              <w:rPr>
                <w:rFonts w:ascii="Liberation Serif" w:hAnsi="Liberation Serif" w:cs="Liberation Serif"/>
              </w:rPr>
              <w:t>по линиям отступа от красных линий.</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color w:val="000000"/>
              </w:rPr>
              <w:t xml:space="preserve">Минимальные отступы от внешних стен зданий до красных линий улиц и проездов – не менее </w:t>
            </w:r>
            <w:smartTag w:uri="urn:schemas-microsoft-com:office:smarttags" w:element="metricconverter">
              <w:smartTagPr>
                <w:attr w:name="ProductID" w:val="3 м"/>
              </w:smartTagPr>
              <w:r w:rsidRPr="00A96EB6">
                <w:rPr>
                  <w:rFonts w:ascii="Liberation Serif" w:hAnsi="Liberation Serif" w:cs="Liberation Serif"/>
                  <w:color w:val="000000"/>
                </w:rPr>
                <w:t>3 м</w:t>
              </w:r>
            </w:smartTag>
            <w:r w:rsidRPr="00A96EB6">
              <w:rPr>
                <w:rFonts w:ascii="Liberation Serif" w:hAnsi="Liberation Serif" w:cs="Liberation Serif"/>
                <w:color w:val="000000"/>
              </w:rPr>
              <w:t xml:space="preserve">  от соседних участков - 1</w:t>
            </w:r>
          </w:p>
        </w:tc>
        <w:tc>
          <w:tcPr>
            <w:tcW w:w="1982"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Не подлежит установлению</w:t>
            </w:r>
          </w:p>
        </w:tc>
        <w:tc>
          <w:tcPr>
            <w:tcW w:w="2647" w:type="dxa"/>
            <w:vAlign w:val="center"/>
          </w:tcPr>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3 этажа,</w:t>
            </w:r>
          </w:p>
          <w:p w:rsidR="00B951A2" w:rsidRPr="00A96EB6" w:rsidRDefault="00B951A2" w:rsidP="001C5256">
            <w:pPr>
              <w:spacing w:after="120"/>
              <w:jc w:val="center"/>
              <w:rPr>
                <w:rFonts w:ascii="Liberation Serif" w:hAnsi="Liberation Serif" w:cs="Liberation Serif"/>
              </w:rPr>
            </w:pPr>
            <w:r w:rsidRPr="00A96EB6">
              <w:rPr>
                <w:rFonts w:ascii="Liberation Serif" w:hAnsi="Liberation Serif" w:cs="Liberation Serif"/>
              </w:rPr>
              <w:t xml:space="preserve">максимальная высота – </w:t>
            </w:r>
          </w:p>
          <w:p w:rsidR="00B951A2" w:rsidRPr="00A96EB6" w:rsidRDefault="00B951A2" w:rsidP="001C5256">
            <w:pPr>
              <w:spacing w:after="120"/>
              <w:jc w:val="center"/>
              <w:rPr>
                <w:rFonts w:ascii="Liberation Serif" w:hAnsi="Liberation Serif" w:cs="Liberation Serif"/>
              </w:rPr>
            </w:pPr>
            <w:smartTag w:uri="urn:schemas-microsoft-com:office:smarttags" w:element="metricconverter">
              <w:smartTagPr>
                <w:attr w:name="ProductID" w:val="20 м"/>
              </w:smartTagPr>
              <w:r w:rsidRPr="00A96EB6">
                <w:rPr>
                  <w:rFonts w:ascii="Liberation Serif" w:hAnsi="Liberation Serif" w:cs="Liberation Serif"/>
                </w:rPr>
                <w:t>20 м</w:t>
              </w:r>
            </w:smartTag>
          </w:p>
          <w:p w:rsidR="00B951A2" w:rsidRPr="00A96EB6" w:rsidRDefault="00B951A2" w:rsidP="001C5256">
            <w:pPr>
              <w:spacing w:after="120"/>
              <w:jc w:val="center"/>
              <w:rPr>
                <w:rFonts w:ascii="Liberation Serif" w:hAnsi="Liberation Serif" w:cs="Liberation Serif"/>
              </w:rPr>
            </w:pPr>
          </w:p>
        </w:tc>
      </w:tr>
    </w:tbl>
    <w:p w:rsidR="00B951A2" w:rsidRPr="00A96EB6" w:rsidRDefault="00B951A2" w:rsidP="001C5256">
      <w:pPr>
        <w:rPr>
          <w:rFonts w:ascii="Liberation Serif" w:hAnsi="Liberation Serif" w:cs="Liberation Serif"/>
        </w:rPr>
      </w:pPr>
    </w:p>
    <w:p w:rsidR="00B951A2" w:rsidRPr="00A96EB6" w:rsidRDefault="00B951A2" w:rsidP="001C5256">
      <w:pPr>
        <w:rPr>
          <w:rFonts w:ascii="Liberation Serif" w:hAnsi="Liberation Serif" w:cs="Liberation Serif"/>
        </w:rPr>
      </w:pPr>
    </w:p>
    <w:p w:rsidR="00B951A2" w:rsidRPr="00A96EB6" w:rsidRDefault="00B951A2" w:rsidP="005471BD">
      <w:pPr>
        <w:ind w:left="142"/>
        <w:outlineLvl w:val="3"/>
        <w:rPr>
          <w:rFonts w:ascii="Liberation Serif" w:hAnsi="Liberation Serif" w:cs="Liberation Serif"/>
          <w:bCs/>
        </w:rPr>
      </w:pPr>
    </w:p>
    <w:p w:rsidR="00B951A2" w:rsidRPr="00A96EB6" w:rsidRDefault="00B951A2" w:rsidP="005471BD">
      <w:pPr>
        <w:ind w:firstLine="709"/>
        <w:jc w:val="both"/>
        <w:rPr>
          <w:rFonts w:ascii="Liberation Serif" w:hAnsi="Liberation Serif" w:cs="Liberation Serif"/>
        </w:rPr>
        <w:sectPr w:rsidR="00B951A2" w:rsidRPr="00A96EB6" w:rsidSect="0040733A">
          <w:headerReference w:type="default" r:id="rId15"/>
          <w:footerReference w:type="default" r:id="rId16"/>
          <w:headerReference w:type="first" r:id="rId17"/>
          <w:pgSz w:w="16838" w:h="11906" w:orient="landscape"/>
          <w:pgMar w:top="1258" w:right="568" w:bottom="1133" w:left="851" w:header="708" w:footer="708" w:gutter="0"/>
          <w:cols w:space="708"/>
          <w:docGrid w:linePitch="360"/>
        </w:sectPr>
      </w:pPr>
    </w:p>
    <w:p w:rsidR="00B951A2" w:rsidRPr="00A96EB6" w:rsidRDefault="00B951A2" w:rsidP="001C5256">
      <w:pPr>
        <w:keepNext/>
        <w:pageBreakBefore/>
        <w:spacing w:before="120"/>
        <w:jc w:val="both"/>
        <w:outlineLvl w:val="2"/>
        <w:rPr>
          <w:rFonts w:ascii="Liberation Serif" w:hAnsi="Liberation Serif" w:cs="Liberation Serif"/>
          <w:b/>
          <w:bCs/>
          <w:szCs w:val="26"/>
        </w:rPr>
      </w:pPr>
      <w:bookmarkStart w:id="262" w:name="_Toc531808777"/>
      <w:bookmarkStart w:id="263" w:name="_Toc84496721"/>
      <w:r w:rsidRPr="00A96EB6">
        <w:rPr>
          <w:rFonts w:ascii="Liberation Serif" w:hAnsi="Liberation Serif" w:cs="Liberation Serif"/>
          <w:b/>
          <w:bCs/>
          <w:szCs w:val="26"/>
        </w:rPr>
        <w:t>Статья 20. Описание территориальных зон</w:t>
      </w:r>
      <w:r w:rsidRPr="00A96EB6">
        <w:rPr>
          <w:rFonts w:ascii="Liberation Serif" w:hAnsi="Liberation Serif" w:cs="Liberation Serif"/>
        </w:rPr>
        <w:t xml:space="preserve"> </w:t>
      </w:r>
      <w:r w:rsidRPr="00A96EB6">
        <w:rPr>
          <w:rFonts w:ascii="Liberation Serif" w:hAnsi="Liberation Serif" w:cs="Liberation Serif"/>
          <w:b/>
          <w:bCs/>
          <w:szCs w:val="26"/>
        </w:rPr>
        <w:t>в границах сельских населённых пунктов</w:t>
      </w:r>
      <w:bookmarkEnd w:id="262"/>
      <w:bookmarkEnd w:id="263"/>
    </w:p>
    <w:p w:rsidR="00B951A2" w:rsidRPr="00A96EB6" w:rsidRDefault="00B951A2" w:rsidP="00D3178F">
      <w:pPr>
        <w:keepNext/>
        <w:keepLines/>
        <w:tabs>
          <w:tab w:val="left" w:pos="1134"/>
        </w:tabs>
        <w:ind w:firstLine="709"/>
        <w:jc w:val="both"/>
        <w:rPr>
          <w:rFonts w:ascii="Liberation Serif" w:hAnsi="Liberation Serif" w:cs="Liberation Serif"/>
          <w:b/>
        </w:rPr>
      </w:pPr>
      <w:r w:rsidRPr="00A96EB6">
        <w:rPr>
          <w:rFonts w:ascii="Liberation Serif" w:hAnsi="Liberation Serif" w:cs="Liberation Serif"/>
          <w:b/>
        </w:rPr>
        <w:t xml:space="preserve">Жилая зона индивидуальной застройки (в </w:t>
      </w:r>
      <w:bookmarkStart w:id="264" w:name="_Hlk84450012"/>
      <w:r w:rsidRPr="00A96EB6">
        <w:rPr>
          <w:rFonts w:ascii="Liberation Serif" w:hAnsi="Liberation Serif" w:cs="Liberation Serif"/>
          <w:b/>
        </w:rPr>
        <w:t xml:space="preserve">сельских </w:t>
      </w:r>
      <w:bookmarkEnd w:id="264"/>
      <w:r w:rsidRPr="00A96EB6">
        <w:rPr>
          <w:rFonts w:ascii="Liberation Serif" w:hAnsi="Liberation Serif" w:cs="Liberation Serif"/>
          <w:b/>
        </w:rPr>
        <w:t>населённых пунктах) Ж-5.</w:t>
      </w:r>
    </w:p>
    <w:p w:rsidR="00B951A2" w:rsidRPr="00A96EB6" w:rsidRDefault="00B951A2" w:rsidP="00D3178F">
      <w:pPr>
        <w:tabs>
          <w:tab w:val="left" w:pos="1134"/>
        </w:tabs>
        <w:ind w:firstLine="709"/>
        <w:jc w:val="both"/>
        <w:rPr>
          <w:rFonts w:ascii="Liberation Serif" w:hAnsi="Liberation Serif" w:cs="Liberation Serif"/>
        </w:rPr>
      </w:pPr>
      <w:r w:rsidRPr="00A96EB6">
        <w:rPr>
          <w:rFonts w:ascii="Liberation Serif" w:hAnsi="Liberation Serif" w:cs="Liberation Serif"/>
        </w:rPr>
        <w:t>Жилая зона индивидуальной застройки – территории, застроенные или планируемые к застройке индивидуальными жилыми домами, блокированными домами, а также для размещения участков для ведения личного подсобного хозяйства.</w:t>
      </w:r>
    </w:p>
    <w:p w:rsidR="00B951A2" w:rsidRPr="00A96EB6" w:rsidRDefault="00B951A2" w:rsidP="00D3178F">
      <w:pPr>
        <w:keepNext/>
        <w:keepLines/>
        <w:tabs>
          <w:tab w:val="left" w:pos="1134"/>
        </w:tabs>
        <w:ind w:firstLine="709"/>
        <w:jc w:val="both"/>
        <w:rPr>
          <w:rFonts w:ascii="Liberation Serif" w:hAnsi="Liberation Serif" w:cs="Liberation Serif"/>
          <w:b/>
        </w:rPr>
      </w:pPr>
      <w:r w:rsidRPr="00A96EB6">
        <w:rPr>
          <w:rFonts w:ascii="Liberation Serif" w:hAnsi="Liberation Serif" w:cs="Liberation Serif"/>
          <w:b/>
        </w:rPr>
        <w:t>Зона производственная, инженерной и транспортной инфраструктур П.</w:t>
      </w:r>
    </w:p>
    <w:p w:rsidR="00B951A2" w:rsidRPr="00A96EB6" w:rsidRDefault="00B951A2" w:rsidP="00D3178F">
      <w:pPr>
        <w:tabs>
          <w:tab w:val="left" w:pos="1134"/>
        </w:tabs>
        <w:ind w:firstLine="709"/>
        <w:jc w:val="both"/>
        <w:rPr>
          <w:rFonts w:ascii="Liberation Serif" w:hAnsi="Liberation Serif" w:cs="Liberation Serif"/>
        </w:rPr>
      </w:pPr>
      <w:r w:rsidRPr="00A96EB6">
        <w:rPr>
          <w:rFonts w:ascii="Liberation Serif" w:hAnsi="Liberation Serif" w:cs="Liberation Serif"/>
        </w:rPr>
        <w:t>Зона производственная, инженерной и транспортной инфраструктур – предназначена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транспорта, для установления санитарно-защитных зон таких объектов в соответствии с требованиями технических регламентов, а также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B951A2" w:rsidRPr="00A96EB6" w:rsidRDefault="00B951A2" w:rsidP="00D3178F">
      <w:pPr>
        <w:keepNext/>
        <w:keepLines/>
        <w:tabs>
          <w:tab w:val="left" w:pos="1134"/>
        </w:tabs>
        <w:ind w:firstLine="709"/>
        <w:jc w:val="both"/>
        <w:rPr>
          <w:rFonts w:ascii="Liberation Serif" w:hAnsi="Liberation Serif" w:cs="Liberation Serif"/>
          <w:b/>
        </w:rPr>
      </w:pPr>
      <w:r w:rsidRPr="00A96EB6">
        <w:rPr>
          <w:rFonts w:ascii="Liberation Serif" w:hAnsi="Liberation Serif" w:cs="Liberation Serif"/>
          <w:b/>
        </w:rPr>
        <w:t>Зона сельскохозяйственного использования и производства СХ-1.</w:t>
      </w:r>
    </w:p>
    <w:p w:rsidR="00B951A2" w:rsidRPr="00A96EB6" w:rsidRDefault="00B951A2" w:rsidP="00D3178F">
      <w:pPr>
        <w:tabs>
          <w:tab w:val="left" w:pos="1134"/>
        </w:tabs>
        <w:ind w:firstLine="709"/>
        <w:jc w:val="both"/>
        <w:rPr>
          <w:rFonts w:ascii="Liberation Serif" w:hAnsi="Liberation Serif" w:cs="Liberation Serif"/>
        </w:rPr>
      </w:pPr>
      <w:r w:rsidRPr="00A96EB6">
        <w:rPr>
          <w:rFonts w:ascii="Liberation Serif" w:hAnsi="Liberation Serif" w:cs="Liberation Serif"/>
        </w:rPr>
        <w:t>Зона сельскохозяйственного использования и производства – территории, предназначенные для размещения сельскохозяйственных предприятий.</w:t>
      </w:r>
    </w:p>
    <w:p w:rsidR="00B951A2" w:rsidRPr="00A96EB6" w:rsidRDefault="00B951A2" w:rsidP="00D3178F">
      <w:pPr>
        <w:keepNext/>
        <w:keepLines/>
        <w:tabs>
          <w:tab w:val="left" w:pos="1134"/>
        </w:tabs>
        <w:ind w:firstLine="709"/>
        <w:jc w:val="both"/>
        <w:rPr>
          <w:rFonts w:ascii="Liberation Serif" w:hAnsi="Liberation Serif" w:cs="Liberation Serif"/>
          <w:b/>
        </w:rPr>
      </w:pPr>
      <w:r w:rsidRPr="00A96EB6">
        <w:rPr>
          <w:rFonts w:ascii="Liberation Serif" w:hAnsi="Liberation Serif" w:cs="Liberation Serif"/>
          <w:b/>
        </w:rPr>
        <w:t>Зона специального назначения СП.</w:t>
      </w:r>
    </w:p>
    <w:p w:rsidR="00B951A2" w:rsidRPr="00A96EB6" w:rsidRDefault="00B951A2" w:rsidP="00D3178F">
      <w:pPr>
        <w:tabs>
          <w:tab w:val="left" w:pos="1134"/>
        </w:tabs>
        <w:ind w:firstLine="709"/>
        <w:jc w:val="both"/>
        <w:rPr>
          <w:rFonts w:ascii="Liberation Serif" w:hAnsi="Liberation Serif" w:cs="Liberation Serif"/>
        </w:rPr>
      </w:pPr>
      <w:r w:rsidRPr="00A96EB6">
        <w:rPr>
          <w:rFonts w:ascii="Liberation Serif" w:hAnsi="Liberation Serif" w:cs="Liberation Serif"/>
        </w:rPr>
        <w:t>Зона специального назначения – территории,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указанной зоны и недопустимо в других территориальных зонах.</w:t>
      </w:r>
    </w:p>
    <w:p w:rsidR="00B951A2" w:rsidRPr="00A96EB6" w:rsidRDefault="00B951A2" w:rsidP="00D3178F">
      <w:pPr>
        <w:keepNext/>
        <w:keepLines/>
        <w:tabs>
          <w:tab w:val="left" w:pos="1134"/>
        </w:tabs>
        <w:ind w:firstLine="709"/>
        <w:jc w:val="both"/>
        <w:rPr>
          <w:rFonts w:ascii="Liberation Serif" w:hAnsi="Liberation Serif" w:cs="Liberation Serif"/>
          <w:b/>
        </w:rPr>
      </w:pPr>
      <w:r w:rsidRPr="00A96EB6">
        <w:rPr>
          <w:rFonts w:ascii="Liberation Serif" w:hAnsi="Liberation Serif" w:cs="Liberation Serif"/>
          <w:b/>
        </w:rPr>
        <w:t>Зона природных территорий Р.</w:t>
      </w:r>
    </w:p>
    <w:p w:rsidR="00B951A2" w:rsidRPr="00A96EB6" w:rsidRDefault="00B951A2" w:rsidP="00D3178F">
      <w:pPr>
        <w:widowControl w:val="0"/>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Зона природных территорий – рекреационные территории парков, скверов, иных озелененных зон, предназначенные для осуществления деятельности, связанной с сохранением отдельных естественных качеств окружающей природной среды путем ограничения хозяйственной деятельности в данной зоне.</w:t>
      </w:r>
    </w:p>
    <w:p w:rsidR="00B951A2" w:rsidRPr="00A96EB6" w:rsidRDefault="00B951A2" w:rsidP="00D3178F">
      <w:pPr>
        <w:keepNext/>
        <w:keepLines/>
        <w:tabs>
          <w:tab w:val="left" w:pos="1134"/>
        </w:tabs>
        <w:ind w:firstLine="709"/>
        <w:jc w:val="both"/>
        <w:rPr>
          <w:rFonts w:ascii="Liberation Serif" w:hAnsi="Liberation Serif" w:cs="Liberation Serif"/>
          <w:b/>
        </w:rPr>
      </w:pPr>
      <w:r w:rsidRPr="00A96EB6">
        <w:rPr>
          <w:rFonts w:ascii="Liberation Serif" w:hAnsi="Liberation Serif" w:cs="Liberation Serif"/>
          <w:b/>
        </w:rPr>
        <w:t>Зона садоводства С.</w:t>
      </w:r>
    </w:p>
    <w:p w:rsidR="00B951A2" w:rsidRPr="00A96EB6" w:rsidRDefault="00B951A2" w:rsidP="00D3178F">
      <w:pPr>
        <w:widowControl w:val="0"/>
        <w:tabs>
          <w:tab w:val="left" w:pos="1134"/>
        </w:tabs>
        <w:autoSpaceDE w:val="0"/>
        <w:autoSpaceDN w:val="0"/>
        <w:adjustRightInd w:val="0"/>
        <w:ind w:firstLine="709"/>
        <w:jc w:val="both"/>
        <w:rPr>
          <w:rFonts w:ascii="Liberation Serif" w:hAnsi="Liberation Serif" w:cs="Liberation Serif"/>
        </w:rPr>
      </w:pPr>
      <w:r w:rsidRPr="00A96EB6">
        <w:rPr>
          <w:rFonts w:ascii="Liberation Serif" w:hAnsi="Liberation Serif" w:cs="Liberation Serif"/>
        </w:rPr>
        <w:t>Зона садоводства – территории, предназначенные для осуществления деятельности, связанной с выращиванием плодовых, ягодных, овощных, бахчевых или иных сельскохозяйственных культур и картофеля, а также размещения жилого дома, хозяйственных построек.</w:t>
      </w:r>
    </w:p>
    <w:p w:rsidR="00B951A2" w:rsidRPr="00A96EB6" w:rsidRDefault="00B951A2" w:rsidP="00560F5A">
      <w:pPr>
        <w:keepNext/>
        <w:pageBreakBefore/>
        <w:spacing w:before="120"/>
        <w:jc w:val="both"/>
        <w:outlineLvl w:val="2"/>
        <w:rPr>
          <w:rFonts w:ascii="Liberation Serif" w:hAnsi="Liberation Serif" w:cs="Liberation Serif"/>
          <w:b/>
          <w:bCs/>
          <w:szCs w:val="26"/>
        </w:rPr>
      </w:pPr>
      <w:bookmarkStart w:id="265" w:name="_Toc398890953"/>
      <w:bookmarkStart w:id="266" w:name="_Toc531808778"/>
      <w:bookmarkStart w:id="267" w:name="_Toc84496722"/>
      <w:bookmarkStart w:id="268" w:name="_Toc330317451"/>
      <w:r w:rsidRPr="00A96EB6">
        <w:rPr>
          <w:rFonts w:ascii="Liberation Serif" w:hAnsi="Liberation Serif" w:cs="Liberation Serif"/>
          <w:b/>
          <w:bCs/>
          <w:szCs w:val="26"/>
        </w:rPr>
        <w:t>Статья 21. Описание земель, для которых градостроительные регламенты не устанавливаются.</w:t>
      </w:r>
      <w:bookmarkEnd w:id="265"/>
      <w:bookmarkEnd w:id="266"/>
      <w:bookmarkEnd w:id="267"/>
    </w:p>
    <w:p w:rsidR="00B951A2" w:rsidRPr="00A96EB6" w:rsidRDefault="00B951A2" w:rsidP="00D04224">
      <w:pPr>
        <w:ind w:firstLine="567"/>
        <w:jc w:val="both"/>
        <w:rPr>
          <w:rFonts w:ascii="Liberation Serif" w:hAnsi="Liberation Serif" w:cs="Liberation Serif"/>
        </w:rPr>
      </w:pPr>
      <w:r w:rsidRPr="00A96EB6">
        <w:rPr>
          <w:rFonts w:ascii="Liberation Serif" w:hAnsi="Liberation Serif" w:cs="Liberation Serif"/>
        </w:rPr>
        <w:t xml:space="preserve">Градостроительные регламенты территориальных зон не установлены и не подлежат применению для земель, указанных в ч. 6 ст. 36 Градостроительного кодекса Российской Федерации (вне зависимости от полноты их отображения на </w:t>
      </w:r>
      <w:r w:rsidRPr="00A96EB6">
        <w:rPr>
          <w:rFonts w:ascii="Liberation Serif" w:hAnsi="Liberation Serif" w:cs="Liberation Serif"/>
          <w:spacing w:val="-4"/>
        </w:rPr>
        <w:t>карте градостроительного зонирования</w:t>
      </w:r>
      <w:r w:rsidRPr="00A96EB6">
        <w:rPr>
          <w:rFonts w:ascii="Liberation Serif" w:hAnsi="Liberation Serif" w:cs="Liberation Serif"/>
        </w:rPr>
        <w:t>). Границы таких земель (земельных участков) определяются в соответствии с земельным законодательством, вносятся в Единый государственный реестр недвижимости.</w:t>
      </w:r>
    </w:p>
    <w:p w:rsidR="00B951A2" w:rsidRPr="00A96EB6" w:rsidRDefault="00B951A2" w:rsidP="00023C95">
      <w:pPr>
        <w:ind w:firstLine="709"/>
        <w:jc w:val="both"/>
        <w:rPr>
          <w:rFonts w:ascii="Liberation Serif" w:hAnsi="Liberation Serif" w:cs="Liberation Serif"/>
        </w:rPr>
      </w:pPr>
      <w:r w:rsidRPr="00A96EB6">
        <w:rPr>
          <w:rFonts w:ascii="Liberation Serif" w:hAnsi="Liberation Serif" w:cs="Liberation Serif"/>
        </w:rPr>
        <w:t xml:space="preserve">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B951A2" w:rsidRPr="00A96EB6" w:rsidRDefault="00B951A2" w:rsidP="00023C95">
      <w:pPr>
        <w:ind w:firstLine="709"/>
        <w:jc w:val="both"/>
        <w:rPr>
          <w:rFonts w:ascii="Liberation Serif" w:hAnsi="Liberation Serif" w:cs="Liberation Serif"/>
        </w:rPr>
      </w:pPr>
      <w:r w:rsidRPr="00A96EB6">
        <w:rPr>
          <w:rFonts w:ascii="Liberation Serif" w:hAnsi="Liberation Serif" w:cs="Liberation Serif"/>
        </w:rPr>
        <w:t xml:space="preserve">Фиксация, установление, изменение границ и регулирование использования указанных земель осуществляются в порядке, определенном земельным законодательством. </w:t>
      </w:r>
    </w:p>
    <w:p w:rsidR="00B951A2" w:rsidRPr="00A96EB6" w:rsidRDefault="00B951A2" w:rsidP="00023C95">
      <w:pPr>
        <w:ind w:firstLine="709"/>
        <w:jc w:val="both"/>
        <w:rPr>
          <w:rFonts w:ascii="Liberation Serif" w:hAnsi="Liberation Serif" w:cs="Liberation Serif"/>
        </w:rPr>
      </w:pPr>
      <w:r w:rsidRPr="00A96EB6">
        <w:rPr>
          <w:rFonts w:ascii="Liberation Serif" w:hAnsi="Liberation Serif" w:cs="Liberation Serif"/>
        </w:rPr>
        <w:t>Земли, указанные в настоящей статье,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w:t>
      </w:r>
    </w:p>
    <w:p w:rsidR="00B951A2" w:rsidRPr="00A96EB6" w:rsidRDefault="00B951A2" w:rsidP="003A1C9F">
      <w:pPr>
        <w:keepNext/>
        <w:keepLines/>
        <w:spacing w:before="200"/>
        <w:ind w:firstLine="709"/>
        <w:jc w:val="both"/>
        <w:outlineLvl w:val="4"/>
        <w:rPr>
          <w:rFonts w:ascii="Liberation Serif" w:hAnsi="Liberation Serif" w:cs="Liberation Serif"/>
          <w:b/>
        </w:rPr>
      </w:pPr>
      <w:r w:rsidRPr="00A96EB6">
        <w:rPr>
          <w:rFonts w:ascii="Liberation Serif" w:hAnsi="Liberation Serif" w:cs="Liberation Serif"/>
          <w:b/>
          <w:bCs/>
          <w:szCs w:val="26"/>
        </w:rPr>
        <w:t>Земли</w:t>
      </w:r>
      <w:r w:rsidRPr="00A96EB6">
        <w:rPr>
          <w:rFonts w:ascii="Liberation Serif" w:hAnsi="Liberation Serif" w:cs="Liberation Serif"/>
          <w:b/>
        </w:rPr>
        <w:t xml:space="preserve"> лесного фонда ЗЛФ, ЛФ.</w:t>
      </w:r>
    </w:p>
    <w:p w:rsidR="00B951A2" w:rsidRPr="00A96EB6" w:rsidRDefault="00B951A2" w:rsidP="005B60B9">
      <w:pPr>
        <w:widowControl w:val="0"/>
        <w:autoSpaceDE w:val="0"/>
        <w:autoSpaceDN w:val="0"/>
        <w:adjustRightInd w:val="0"/>
        <w:ind w:firstLine="720"/>
        <w:jc w:val="both"/>
        <w:rPr>
          <w:rFonts w:ascii="Liberation Serif" w:hAnsi="Liberation Serif" w:cs="Liberation Serif"/>
        </w:rPr>
      </w:pPr>
      <w:r w:rsidRPr="00A96EB6">
        <w:rPr>
          <w:rFonts w:ascii="Liberation Serif" w:hAnsi="Liberation Serif" w:cs="Liberation Serif"/>
        </w:rPr>
        <w:t>Границы земель лесного фонда определяются границами лесничеств. Использование земель или земельных участков из состава земель лесного фонда определяется лесохозяйственным регламентом в соответствии с лесным законодательством. В лесохозяйственном регламенте в отношении лесов, расположенных в границах лесничеств, устанавливаются виды разрешенного использования лесов.</w:t>
      </w:r>
    </w:p>
    <w:p w:rsidR="00B951A2" w:rsidRPr="00A96EB6" w:rsidRDefault="00B951A2" w:rsidP="003A1C9F">
      <w:pPr>
        <w:keepNext/>
        <w:keepLines/>
        <w:spacing w:before="200"/>
        <w:ind w:firstLine="709"/>
        <w:jc w:val="both"/>
        <w:outlineLvl w:val="4"/>
        <w:rPr>
          <w:rFonts w:ascii="Liberation Serif" w:hAnsi="Liberation Serif" w:cs="Liberation Serif"/>
          <w:b/>
        </w:rPr>
      </w:pPr>
      <w:r w:rsidRPr="00A96EB6">
        <w:rPr>
          <w:rFonts w:ascii="Liberation Serif" w:hAnsi="Liberation Serif" w:cs="Liberation Serif"/>
          <w:b/>
          <w:bCs/>
          <w:szCs w:val="26"/>
        </w:rPr>
        <w:t>Земли</w:t>
      </w:r>
      <w:r w:rsidRPr="00A96EB6">
        <w:rPr>
          <w:rFonts w:ascii="Liberation Serif" w:hAnsi="Liberation Serif" w:cs="Liberation Serif"/>
          <w:b/>
        </w:rPr>
        <w:t>, покрытые поверхностными водами ЗППВ, ВФ.</w:t>
      </w:r>
    </w:p>
    <w:p w:rsidR="00B951A2" w:rsidRPr="00A96EB6" w:rsidRDefault="00B951A2" w:rsidP="003A1C9F">
      <w:pPr>
        <w:widowControl w:val="0"/>
        <w:autoSpaceDE w:val="0"/>
        <w:autoSpaceDN w:val="0"/>
        <w:adjustRightInd w:val="0"/>
        <w:ind w:firstLine="720"/>
        <w:jc w:val="both"/>
        <w:rPr>
          <w:rFonts w:ascii="Liberation Serif" w:hAnsi="Liberation Serif" w:cs="Liberation Serif"/>
        </w:rPr>
      </w:pPr>
      <w:r w:rsidRPr="00A96EB6">
        <w:rPr>
          <w:rFonts w:ascii="Liberation Serif" w:hAnsi="Liberation Serif" w:cs="Liberation Serif"/>
        </w:rPr>
        <w:t>Порядок использования и охраны земель водного фонда определяется Земельным кодексом Российской Федерации и водным законодательством.</w:t>
      </w:r>
    </w:p>
    <w:p w:rsidR="00B951A2" w:rsidRPr="00A96EB6" w:rsidRDefault="00B951A2" w:rsidP="00AE66BB">
      <w:pPr>
        <w:keepNext/>
        <w:keepLines/>
        <w:spacing w:before="200"/>
        <w:ind w:firstLine="709"/>
        <w:jc w:val="both"/>
        <w:outlineLvl w:val="4"/>
        <w:rPr>
          <w:rFonts w:ascii="Liberation Serif" w:hAnsi="Liberation Serif" w:cs="Liberation Serif"/>
          <w:b/>
        </w:rPr>
      </w:pPr>
      <w:r w:rsidRPr="00A96EB6">
        <w:rPr>
          <w:rFonts w:ascii="Liberation Serif" w:hAnsi="Liberation Serif" w:cs="Liberation Serif"/>
          <w:b/>
          <w:bCs/>
          <w:szCs w:val="26"/>
        </w:rPr>
        <w:t>Земли запаса</w:t>
      </w:r>
      <w:r w:rsidRPr="00A96EB6">
        <w:rPr>
          <w:rFonts w:ascii="Liberation Serif" w:hAnsi="Liberation Serif" w:cs="Liberation Serif"/>
          <w:b/>
        </w:rPr>
        <w:t xml:space="preserve"> ЗЗ.</w:t>
      </w:r>
    </w:p>
    <w:p w:rsidR="00B951A2" w:rsidRPr="00A96EB6" w:rsidRDefault="00B951A2" w:rsidP="00AE66BB">
      <w:pPr>
        <w:ind w:firstLine="709"/>
        <w:jc w:val="both"/>
        <w:rPr>
          <w:rFonts w:ascii="Liberation Serif" w:hAnsi="Liberation Serif" w:cs="Liberation Serif"/>
        </w:rPr>
      </w:pPr>
      <w:r w:rsidRPr="00A96EB6">
        <w:rPr>
          <w:rFonts w:ascii="Liberation Serif" w:hAnsi="Liberation Serif" w:cs="Liberation Serif"/>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 (ст. 103 Земельного кодекса Российской Федерации)</w:t>
      </w:r>
    </w:p>
    <w:p w:rsidR="00B951A2" w:rsidRPr="00A96EB6" w:rsidRDefault="00B951A2" w:rsidP="00AE66BB">
      <w:pPr>
        <w:keepNext/>
        <w:keepLines/>
        <w:spacing w:before="200"/>
        <w:ind w:firstLine="709"/>
        <w:jc w:val="both"/>
        <w:outlineLvl w:val="4"/>
        <w:rPr>
          <w:rFonts w:ascii="Liberation Serif" w:hAnsi="Liberation Serif" w:cs="Liberation Serif"/>
          <w:b/>
        </w:rPr>
      </w:pPr>
      <w:r w:rsidRPr="00A96EB6">
        <w:rPr>
          <w:rFonts w:ascii="Liberation Serif" w:hAnsi="Liberation Serif" w:cs="Liberation Serif"/>
          <w:b/>
          <w:bCs/>
          <w:szCs w:val="26"/>
        </w:rPr>
        <w:t xml:space="preserve">Земли в границах особо охраняемых природных территорий (за исключением земель лечебно-оздоровительных местностей и курортов) </w:t>
      </w:r>
      <w:r w:rsidRPr="00A96EB6">
        <w:rPr>
          <w:rFonts w:ascii="Liberation Serif" w:hAnsi="Liberation Serif" w:cs="Liberation Serif"/>
          <w:b/>
        </w:rPr>
        <w:t>ЗОПТ, ООПТ.</w:t>
      </w:r>
    </w:p>
    <w:p w:rsidR="00B951A2" w:rsidRPr="00A96EB6" w:rsidRDefault="00B951A2" w:rsidP="00AE66BB">
      <w:pPr>
        <w:ind w:firstLine="709"/>
        <w:jc w:val="both"/>
        <w:rPr>
          <w:rFonts w:ascii="Liberation Serif" w:hAnsi="Liberation Serif" w:cs="Liberation Serif"/>
        </w:rPr>
      </w:pPr>
      <w:r w:rsidRPr="00A96EB6">
        <w:rPr>
          <w:rFonts w:ascii="Liberation Serif" w:hAnsi="Liberation Serif" w:cs="Liberation Serif"/>
        </w:rPr>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Использование земель или земельных участков, расположенных в границах особо охраняемых природных территорий </w:t>
      </w:r>
      <w:r w:rsidRPr="00A96EB6">
        <w:rPr>
          <w:rStyle w:val="diffins"/>
          <w:rFonts w:ascii="Liberation Serif" w:hAnsi="Liberation Serif" w:cs="Liberation Serif"/>
        </w:rPr>
        <w:t>(за исключением территорий населенных пунктов, включенных в состав особо охраняемых природных территорий)</w:t>
      </w:r>
      <w:r w:rsidRPr="00A96EB6">
        <w:rPr>
          <w:rFonts w:ascii="Liberation Serif" w:hAnsi="Liberation Serif" w:cs="Liberation Serif"/>
        </w:rPr>
        <w:t>,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B951A2" w:rsidRPr="00A96EB6" w:rsidRDefault="00B951A2" w:rsidP="00AE66BB">
      <w:pPr>
        <w:ind w:firstLine="709"/>
        <w:jc w:val="both"/>
        <w:rPr>
          <w:rFonts w:ascii="Liberation Serif" w:hAnsi="Liberation Serif" w:cs="Liberation Serif"/>
        </w:rPr>
      </w:pPr>
      <w:r w:rsidRPr="00A96EB6">
        <w:rPr>
          <w:rFonts w:ascii="Liberation Serif" w:hAnsi="Liberation Serif" w:cs="Liberation Serif"/>
        </w:rPr>
        <w:t>Порядок установления и размеры, режим использования территории описан в ст. 58 настоящих Правил.</w:t>
      </w:r>
    </w:p>
    <w:p w:rsidR="00B951A2" w:rsidRPr="00A96EB6" w:rsidRDefault="00B951A2" w:rsidP="00BD3007">
      <w:pPr>
        <w:keepNext/>
        <w:keepLines/>
        <w:spacing w:before="200"/>
        <w:ind w:firstLine="709"/>
        <w:jc w:val="both"/>
        <w:outlineLvl w:val="4"/>
        <w:rPr>
          <w:rFonts w:ascii="Liberation Serif" w:hAnsi="Liberation Serif" w:cs="Liberation Serif"/>
          <w:b/>
        </w:rPr>
      </w:pPr>
      <w:r w:rsidRPr="00A96EB6">
        <w:rPr>
          <w:rFonts w:ascii="Liberation Serif" w:hAnsi="Liberation Serif" w:cs="Liberation Serif"/>
          <w:b/>
          <w:bCs/>
          <w:szCs w:val="26"/>
        </w:rPr>
        <w:t>С</w:t>
      </w:r>
      <w:r w:rsidRPr="00A96EB6">
        <w:rPr>
          <w:rFonts w:ascii="Liberation Serif" w:hAnsi="Liberation Serif" w:cs="Liberation Serif"/>
          <w:b/>
        </w:rPr>
        <w:t>ельскохозяйственные угодья в составе земель сельскохозяйственного назначения СХУ, СХН.</w:t>
      </w:r>
    </w:p>
    <w:p w:rsidR="00B951A2" w:rsidRPr="00A96EB6" w:rsidRDefault="00B951A2" w:rsidP="00BD3007">
      <w:pPr>
        <w:ind w:firstLine="709"/>
        <w:jc w:val="both"/>
        <w:rPr>
          <w:rFonts w:ascii="Liberation Serif" w:hAnsi="Liberation Serif" w:cs="Liberation Serif"/>
        </w:rPr>
      </w:pPr>
      <w:r w:rsidRPr="00A96EB6">
        <w:rPr>
          <w:rFonts w:ascii="Liberation Serif" w:hAnsi="Liberation Serif" w:cs="Liberation Serif"/>
        </w:rPr>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 (Глава XIV Земельного кодекса Российской Федерации)</w:t>
      </w:r>
    </w:p>
    <w:p w:rsidR="00B951A2" w:rsidRPr="00A96EB6" w:rsidRDefault="00B951A2" w:rsidP="00BD3007">
      <w:pPr>
        <w:ind w:firstLine="709"/>
        <w:jc w:val="both"/>
        <w:rPr>
          <w:rFonts w:ascii="Liberation Serif" w:hAnsi="Liberation Serif" w:cs="Liberation Serif"/>
        </w:rPr>
      </w:pPr>
    </w:p>
    <w:p w:rsidR="00B951A2" w:rsidRPr="00A96EB6" w:rsidRDefault="00B951A2" w:rsidP="0020155A">
      <w:pPr>
        <w:rPr>
          <w:rFonts w:ascii="Liberation Serif" w:hAnsi="Liberation Serif" w:cs="Liberation Serif"/>
          <w:b/>
        </w:rPr>
      </w:pPr>
      <w:bookmarkStart w:id="269" w:name="_Toc336271786"/>
      <w:bookmarkStart w:id="270" w:name="_Toc336271806"/>
      <w:bookmarkStart w:id="271" w:name="_Toc398890955"/>
      <w:bookmarkStart w:id="272" w:name="_Toc531808780"/>
      <w:bookmarkStart w:id="273" w:name="_Toc84496724"/>
      <w:r w:rsidRPr="00A96EB6">
        <w:rPr>
          <w:rFonts w:ascii="Liberation Serif" w:hAnsi="Liberation Serif" w:cs="Liberation Serif"/>
          <w:b/>
        </w:rPr>
        <w:tab/>
        <w:t>Статья 22. Описание земельных участков, на которые градостроительные регламенты не распространяются</w:t>
      </w:r>
    </w:p>
    <w:p w:rsidR="00B951A2" w:rsidRPr="00A96EB6" w:rsidRDefault="00B951A2" w:rsidP="0020155A">
      <w:pPr>
        <w:rPr>
          <w:rFonts w:ascii="Liberation Serif" w:hAnsi="Liberation Serif" w:cs="Liberation Serif"/>
        </w:rPr>
      </w:pP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 xml:space="preserve"> </w:t>
      </w:r>
      <w:r w:rsidRPr="00A96EB6">
        <w:rPr>
          <w:rFonts w:ascii="Liberation Serif" w:hAnsi="Liberation Serif" w:cs="Liberation Serif"/>
        </w:rPr>
        <w:tab/>
        <w:t>Действие градостроительного регламента не распространяется на земельные участки:</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2) в границах территорий общего пользования;</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3) предназначенные для размещения линейных объектов и (или) занятые линейными объектами;</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4) предоставленные для добычи полезных ископаемых.</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Использование земельных участков, на которые градостроительные регламенты не распространяются,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Земли, указанные в настоящей статье,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Свердловской области.</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Границы территорий общего пользования обозначают красными линиями, которые  подлежат установлению, изменению или отмене в документации по планировке территории.</w:t>
      </w:r>
    </w:p>
    <w:p w:rsidR="00B951A2" w:rsidRPr="00A96EB6" w:rsidRDefault="00B951A2" w:rsidP="0020155A">
      <w:pPr>
        <w:rPr>
          <w:rFonts w:ascii="Liberation Serif" w:hAnsi="Liberation Serif" w:cs="Liberation Serif"/>
        </w:rPr>
      </w:pPr>
    </w:p>
    <w:p w:rsidR="00B951A2" w:rsidRPr="00A96EB6" w:rsidRDefault="00B951A2" w:rsidP="0020155A">
      <w:pPr>
        <w:jc w:val="center"/>
        <w:rPr>
          <w:rFonts w:ascii="Liberation Serif" w:hAnsi="Liberation Serif" w:cs="Liberation Serif"/>
          <w:b/>
        </w:rPr>
      </w:pPr>
      <w:r w:rsidRPr="00A96EB6">
        <w:rPr>
          <w:rFonts w:ascii="Liberation Serif" w:hAnsi="Liberation Serif" w:cs="Liberation Serif"/>
          <w:b/>
        </w:rPr>
        <w:t>Таблица 3.7. ВИДЫ РАЗРЕШЕННОГО ИСПОЛЬЗОВАНИЯ</w:t>
      </w:r>
    </w:p>
    <w:p w:rsidR="00B951A2" w:rsidRPr="00A96EB6" w:rsidRDefault="00B951A2" w:rsidP="0020155A">
      <w:pPr>
        <w:jc w:val="center"/>
        <w:rPr>
          <w:rFonts w:ascii="Liberation Serif" w:hAnsi="Liberation Serif" w:cs="Liberation Serif"/>
          <w:b/>
        </w:rPr>
      </w:pPr>
      <w:r w:rsidRPr="00A96EB6">
        <w:rPr>
          <w:rFonts w:ascii="Liberation Serif" w:hAnsi="Liberation Serif" w:cs="Liberation Serif"/>
          <w:b/>
        </w:rPr>
        <w:t>ЗЕМЕЛЬНЫХ УЧАСТКОВ И ОБЪЕКТОВ КАПИТАЛЬНОГО СТРОИТЕЛЬСТВА В ГРАНИЦАХ ТЕРРИТОРИЙ ОБЩЕГО ПОЛЬЗОВАНИЯ</w:t>
      </w:r>
    </w:p>
    <w:p w:rsidR="00B951A2" w:rsidRPr="00A96EB6" w:rsidRDefault="00B951A2" w:rsidP="0020155A">
      <w:pPr>
        <w:rPr>
          <w:rFonts w:ascii="Liberation Serif" w:hAnsi="Liberation Serif" w:cs="Liberation Serif"/>
        </w:rPr>
      </w:pPr>
    </w:p>
    <w:tbl>
      <w:tblPr>
        <w:tblW w:w="0" w:type="auto"/>
        <w:tblLayout w:type="fixed"/>
        <w:tblCellMar>
          <w:top w:w="102" w:type="dxa"/>
          <w:left w:w="62" w:type="dxa"/>
          <w:bottom w:w="102" w:type="dxa"/>
          <w:right w:w="62" w:type="dxa"/>
        </w:tblCellMar>
        <w:tblLook w:val="0000"/>
      </w:tblPr>
      <w:tblGrid>
        <w:gridCol w:w="794"/>
        <w:gridCol w:w="8277"/>
      </w:tblGrid>
      <w:tr w:rsidR="00B951A2" w:rsidRPr="00A96EB6" w:rsidTr="00CD2B35">
        <w:tc>
          <w:tcPr>
            <w:tcW w:w="794"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Код</w:t>
            </w:r>
          </w:p>
        </w:tc>
        <w:tc>
          <w:tcPr>
            <w:tcW w:w="8277"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Наименование вида разрешенного использования земельного участка &lt;*&gt;</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3.1</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Коммунальное обслуживание</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9.1</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 xml:space="preserve">Охрана природных территорий </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11.3</w:t>
            </w:r>
          </w:p>
        </w:tc>
        <w:tc>
          <w:tcPr>
            <w:tcW w:w="8277"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Гидротехнические сооружения</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12.0</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Земельные участки (территории) общего пользования</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12.0.1</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Улично – дорожная сеть</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12.0.2</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Благоустройство территории</w:t>
            </w:r>
          </w:p>
        </w:tc>
      </w:tr>
    </w:tbl>
    <w:p w:rsidR="00B951A2" w:rsidRPr="00A96EB6" w:rsidRDefault="00B951A2" w:rsidP="0020155A">
      <w:pPr>
        <w:rPr>
          <w:rFonts w:ascii="Liberation Serif" w:hAnsi="Liberation Serif" w:cs="Liberation Serif"/>
        </w:rPr>
      </w:pPr>
    </w:p>
    <w:p w:rsidR="00B951A2" w:rsidRPr="00A96EB6" w:rsidRDefault="00B951A2" w:rsidP="0020155A">
      <w:pPr>
        <w:rPr>
          <w:rFonts w:ascii="Liberation Serif" w:hAnsi="Liberation Serif" w:cs="Liberation Serif"/>
        </w:rPr>
      </w:pPr>
      <w:r w:rsidRPr="00A96EB6">
        <w:rPr>
          <w:rFonts w:ascii="Liberation Serif" w:hAnsi="Liberation Serif" w:cs="Liberation Serif"/>
        </w:rPr>
        <w:t>--------------------------------</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&lt;*&gt; Виды разрешенного использования земельных участков и объектов капитального строительства определены в соответствии с "Классификатором видов разрешенного использования земельных участков", утвержденным Приказом Росреестра от 10.11.2020 № П/0412. Указанным Классификатором установлено содержание (описание) видов разрешенного использования.</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Земельные участки, предназначенные для размещения линейных объектов и (или) занятые линейными объектами ЗУ-ЛО.</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951A2" w:rsidRPr="00A96EB6" w:rsidRDefault="00B951A2" w:rsidP="0020155A">
      <w:pPr>
        <w:rPr>
          <w:rFonts w:ascii="Liberation Serif" w:hAnsi="Liberation Serif" w:cs="Liberation Serif"/>
        </w:rPr>
      </w:pPr>
    </w:p>
    <w:p w:rsidR="00B951A2" w:rsidRPr="00A96EB6" w:rsidRDefault="00B951A2" w:rsidP="0020155A">
      <w:pPr>
        <w:jc w:val="center"/>
        <w:rPr>
          <w:rFonts w:ascii="Liberation Serif" w:hAnsi="Liberation Serif" w:cs="Liberation Serif"/>
          <w:b/>
        </w:rPr>
      </w:pPr>
      <w:r w:rsidRPr="00A96EB6">
        <w:rPr>
          <w:rFonts w:ascii="Liberation Serif" w:hAnsi="Liberation Serif" w:cs="Liberation Serif"/>
          <w:b/>
        </w:rPr>
        <w:t>Таблица 3.8. ВИДЫ РАЗРЕШЕННОГО ИСПОЛЬЗОВАНИЯ</w:t>
      </w:r>
    </w:p>
    <w:p w:rsidR="00B951A2" w:rsidRPr="00A96EB6" w:rsidRDefault="00B951A2" w:rsidP="0020155A">
      <w:pPr>
        <w:jc w:val="center"/>
        <w:rPr>
          <w:rFonts w:ascii="Liberation Serif" w:hAnsi="Liberation Serif" w:cs="Liberation Serif"/>
          <w:b/>
        </w:rPr>
      </w:pPr>
      <w:r w:rsidRPr="00A96EB6">
        <w:rPr>
          <w:rFonts w:ascii="Liberation Serif" w:hAnsi="Liberation Serif" w:cs="Liberation Serif"/>
          <w:b/>
        </w:rPr>
        <w:t>ЗЕМЕЛЬНЫХ УЧАСТКОВ, ПРЕДНАЗНАЧЕННЫХ ДЛЯ РАЗМЕЩЕНИЯ</w:t>
      </w:r>
    </w:p>
    <w:p w:rsidR="00B951A2" w:rsidRPr="00A96EB6" w:rsidRDefault="00B951A2" w:rsidP="0020155A">
      <w:pPr>
        <w:jc w:val="center"/>
        <w:rPr>
          <w:rFonts w:ascii="Liberation Serif" w:hAnsi="Liberation Serif" w:cs="Liberation Serif"/>
          <w:b/>
        </w:rPr>
      </w:pPr>
      <w:r w:rsidRPr="00A96EB6">
        <w:rPr>
          <w:rFonts w:ascii="Liberation Serif" w:hAnsi="Liberation Serif" w:cs="Liberation Serif"/>
          <w:b/>
        </w:rPr>
        <w:t>ЛИНЕЙНЫХ ОБЪЕКТОВ И (ИЛИ) ЗАНЯТЫХ ЛИНЕЙНЫМИ ОБЪЕКТАМИ</w:t>
      </w:r>
    </w:p>
    <w:p w:rsidR="00B951A2" w:rsidRPr="00A96EB6" w:rsidRDefault="00B951A2" w:rsidP="0020155A">
      <w:pPr>
        <w:jc w:val="center"/>
        <w:rPr>
          <w:rFonts w:ascii="Liberation Serif" w:hAnsi="Liberation Serif" w:cs="Liberation Serif"/>
          <w:b/>
        </w:rPr>
      </w:pPr>
      <w:r w:rsidRPr="00A96EB6">
        <w:rPr>
          <w:rFonts w:ascii="Liberation Serif" w:hAnsi="Liberation Serif" w:cs="Liberation Serif"/>
          <w:b/>
        </w:rPr>
        <w:t>И ОБЪЕКТОВ КАПИТАЛЬНОГО СТРОИТЕЛЬСТВА</w:t>
      </w:r>
    </w:p>
    <w:p w:rsidR="00B951A2" w:rsidRPr="00A96EB6" w:rsidRDefault="00B951A2" w:rsidP="0020155A">
      <w:pPr>
        <w:rPr>
          <w:rFonts w:ascii="Liberation Serif" w:hAnsi="Liberation Serif" w:cs="Liberation Serif"/>
        </w:rPr>
      </w:pPr>
    </w:p>
    <w:tbl>
      <w:tblPr>
        <w:tblW w:w="0" w:type="auto"/>
        <w:tblLayout w:type="fixed"/>
        <w:tblCellMar>
          <w:top w:w="102" w:type="dxa"/>
          <w:left w:w="62" w:type="dxa"/>
          <w:bottom w:w="102" w:type="dxa"/>
          <w:right w:w="62" w:type="dxa"/>
        </w:tblCellMar>
        <w:tblLook w:val="0000"/>
      </w:tblPr>
      <w:tblGrid>
        <w:gridCol w:w="794"/>
        <w:gridCol w:w="8277"/>
      </w:tblGrid>
      <w:tr w:rsidR="00B951A2" w:rsidRPr="00A96EB6" w:rsidTr="00CD2B35">
        <w:tc>
          <w:tcPr>
            <w:tcW w:w="794"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Код</w:t>
            </w:r>
          </w:p>
        </w:tc>
        <w:tc>
          <w:tcPr>
            <w:tcW w:w="8277"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Наименование вида разрешенного использования земельного участка и ОКС &lt;*&gt;</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3.1</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Коммунальное обслуживание</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6.7</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Энергетика</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6.8</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Связь</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7.1</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Железнодорожный транспорт</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7.2</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Автомобильный транспорт</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7.5</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Трубопроводный транспорт</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11.3</w:t>
            </w:r>
          </w:p>
        </w:tc>
        <w:tc>
          <w:tcPr>
            <w:tcW w:w="8277" w:type="dxa"/>
            <w:tcBorders>
              <w:top w:val="single" w:sz="4" w:space="0" w:color="auto"/>
              <w:left w:val="single" w:sz="4" w:space="0" w:color="auto"/>
              <w:bottom w:val="single" w:sz="4" w:space="0" w:color="auto"/>
              <w:right w:val="single" w:sz="4" w:space="0" w:color="auto"/>
            </w:tcBorders>
            <w:vAlign w:val="center"/>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Гидротехнические сооружения</w:t>
            </w:r>
          </w:p>
        </w:tc>
      </w:tr>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12.0</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Земельные участки (территории) общего пользования</w:t>
            </w:r>
          </w:p>
        </w:tc>
      </w:tr>
    </w:tbl>
    <w:p w:rsidR="00B951A2" w:rsidRPr="00A96EB6" w:rsidRDefault="00B951A2" w:rsidP="0020155A">
      <w:pPr>
        <w:rPr>
          <w:rFonts w:ascii="Liberation Serif" w:hAnsi="Liberation Serif" w:cs="Liberation Serif"/>
        </w:rPr>
      </w:pPr>
    </w:p>
    <w:p w:rsidR="00B951A2" w:rsidRPr="00A96EB6" w:rsidRDefault="00B951A2" w:rsidP="0020155A">
      <w:pPr>
        <w:rPr>
          <w:rFonts w:ascii="Liberation Serif" w:hAnsi="Liberation Serif" w:cs="Liberation Serif"/>
        </w:rPr>
      </w:pPr>
      <w:r w:rsidRPr="00A96EB6">
        <w:rPr>
          <w:rFonts w:ascii="Liberation Serif" w:hAnsi="Liberation Serif" w:cs="Liberation Serif"/>
        </w:rPr>
        <w:t>--------------------------------</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&lt;*&gt; Виды разрешенного использования земельных участков и объектов капитального строительства определены в соответствии с "Классификатором видов разрешенного использования земельных участков", утвержденным Приказом Росреестра от 10.11.2020 № П/0412. Указанным Классификатором установлено содержание (описание) видов разрешенного использования.</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951A2" w:rsidRPr="00A96EB6" w:rsidRDefault="00B951A2" w:rsidP="0020155A">
      <w:pPr>
        <w:rPr>
          <w:rFonts w:ascii="Liberation Serif" w:hAnsi="Liberation Serif" w:cs="Liberation Serif"/>
        </w:rPr>
      </w:pPr>
    </w:p>
    <w:tbl>
      <w:tblPr>
        <w:tblW w:w="0" w:type="auto"/>
        <w:tblLayout w:type="fixed"/>
        <w:tblCellMar>
          <w:top w:w="102" w:type="dxa"/>
          <w:left w:w="62" w:type="dxa"/>
          <w:bottom w:w="102" w:type="dxa"/>
          <w:right w:w="62" w:type="dxa"/>
        </w:tblCellMar>
        <w:tblLook w:val="0000"/>
      </w:tblPr>
      <w:tblGrid>
        <w:gridCol w:w="794"/>
        <w:gridCol w:w="8277"/>
      </w:tblGrid>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ТЖД</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полосы отвода железных дорог</w:t>
            </w:r>
          </w:p>
        </w:tc>
      </w:tr>
    </w:tbl>
    <w:p w:rsidR="00B951A2" w:rsidRPr="00A96EB6" w:rsidRDefault="00B951A2" w:rsidP="0020155A">
      <w:pPr>
        <w:rPr>
          <w:rFonts w:ascii="Liberation Serif" w:hAnsi="Liberation Serif" w:cs="Liberation Serif"/>
        </w:rPr>
      </w:pP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В полосу отвода на железнодорожном транспорте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hyperlink r:id="rId18" w:history="1">
        <w:r w:rsidRPr="00A96EB6">
          <w:rPr>
            <w:rStyle w:val="Hyperlink"/>
            <w:rFonts w:ascii="Liberation Serif" w:hAnsi="Liberation Serif" w:cs="Liberation Serif"/>
            <w:color w:val="auto"/>
          </w:rPr>
          <w:t>п. 2</w:t>
        </w:r>
      </w:hyperlink>
      <w:r w:rsidRPr="00A96EB6">
        <w:rPr>
          <w:rFonts w:ascii="Liberation Serif" w:hAnsi="Liberation Serif" w:cs="Liberation Serif"/>
        </w:rPr>
        <w:t xml:space="preserve"> Норм отвода земельных участков, необходимых для формирования полосы отвода железных дорог, а также норм расчета охранных зон железных дорог (утверждены Приказом Минтранса РФ от 6 августа </w:t>
      </w:r>
      <w:smartTag w:uri="urn:schemas-microsoft-com:office:smarttags" w:element="metricconverter">
        <w:smartTagPr>
          <w:attr w:name="ProductID" w:val="2008 г"/>
        </w:smartTagPr>
        <w:r w:rsidRPr="00A96EB6">
          <w:rPr>
            <w:rFonts w:ascii="Liberation Serif" w:hAnsi="Liberation Serif" w:cs="Liberation Serif"/>
          </w:rPr>
          <w:t>2008 г</w:t>
        </w:r>
      </w:smartTag>
      <w:r w:rsidRPr="00A96EB6">
        <w:rPr>
          <w:rFonts w:ascii="Liberation Serif" w:hAnsi="Liberation Serif" w:cs="Liberation Serif"/>
        </w:rPr>
        <w:t>. N 126)).</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 (владельцем инфраструктуры железнодорожного транспорта общего пользования или владельцем железнодорожного пути не общего пользования либо организацией, осуществляющая строительство объектов инфраструктуры железнодорожного транспорта общего пользования и (или) железнодорожных путей не общего пользования; п. 5 Правил установления и использования полос отвода и охранных зон железных дорог (утверждены Постановлением Правительства Российской Федерации от 12.10.2006 N 611)).</w:t>
      </w:r>
    </w:p>
    <w:p w:rsidR="00B951A2" w:rsidRPr="00A96EB6" w:rsidRDefault="00B951A2" w:rsidP="0020155A">
      <w:pPr>
        <w:rPr>
          <w:rFonts w:ascii="Liberation Serif" w:hAnsi="Liberation Serif" w:cs="Liberation Serif"/>
        </w:rPr>
      </w:pPr>
    </w:p>
    <w:tbl>
      <w:tblPr>
        <w:tblW w:w="0" w:type="auto"/>
        <w:tblLayout w:type="fixed"/>
        <w:tblCellMar>
          <w:top w:w="102" w:type="dxa"/>
          <w:left w:w="62" w:type="dxa"/>
          <w:bottom w:w="102" w:type="dxa"/>
          <w:right w:w="62" w:type="dxa"/>
        </w:tblCellMar>
        <w:tblLook w:val="0000"/>
      </w:tblPr>
      <w:tblGrid>
        <w:gridCol w:w="794"/>
        <w:gridCol w:w="8277"/>
      </w:tblGrid>
      <w:tr w:rsidR="00B951A2" w:rsidRPr="00A96EB6" w:rsidTr="00CD2B35">
        <w:tc>
          <w:tcPr>
            <w:tcW w:w="794"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ТАД</w:t>
            </w:r>
          </w:p>
        </w:tc>
        <w:tc>
          <w:tcPr>
            <w:tcW w:w="8277" w:type="dxa"/>
            <w:tcBorders>
              <w:top w:val="single" w:sz="4" w:space="0" w:color="auto"/>
              <w:left w:val="single" w:sz="4" w:space="0" w:color="auto"/>
              <w:bottom w:val="single" w:sz="4" w:space="0" w:color="auto"/>
              <w:right w:val="single" w:sz="4" w:space="0" w:color="auto"/>
            </w:tcBorders>
          </w:tcPr>
          <w:p w:rsidR="00B951A2" w:rsidRPr="00A96EB6" w:rsidRDefault="00B951A2" w:rsidP="00CD2B35">
            <w:pPr>
              <w:rPr>
                <w:rFonts w:ascii="Liberation Serif" w:hAnsi="Liberation Serif" w:cs="Liberation Serif"/>
              </w:rPr>
            </w:pPr>
            <w:r w:rsidRPr="00A96EB6">
              <w:rPr>
                <w:rFonts w:ascii="Liberation Serif" w:hAnsi="Liberation Serif" w:cs="Liberation Serif"/>
              </w:rPr>
              <w:t>Полосы отвода автомобильных дорог общего пользования федерального, регионального и местного значения</w:t>
            </w:r>
          </w:p>
        </w:tc>
      </w:tr>
    </w:tbl>
    <w:p w:rsidR="00B951A2" w:rsidRPr="00A96EB6" w:rsidRDefault="00B951A2" w:rsidP="0020155A">
      <w:pPr>
        <w:rPr>
          <w:rFonts w:ascii="Liberation Serif" w:hAnsi="Liberation Serif" w:cs="Liberation Serif"/>
        </w:rPr>
      </w:pP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Порядок установления и размеры, режим использования территории полос отвода автомобильных дорог определен статьей 25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Земельные участки, предоставленные для добычи полезных ископаемых ЗУ - ДПИ, ДПИ.</w:t>
      </w:r>
    </w:p>
    <w:p w:rsidR="00B951A2" w:rsidRPr="00A96EB6" w:rsidRDefault="00B951A2" w:rsidP="0020155A">
      <w:pPr>
        <w:jc w:val="both"/>
        <w:rPr>
          <w:rFonts w:ascii="Liberation Serif" w:hAnsi="Liberation Serif" w:cs="Liberation Serif"/>
        </w:rPr>
      </w:pPr>
      <w:r w:rsidRPr="00A96EB6">
        <w:rPr>
          <w:rFonts w:ascii="Liberation Serif" w:hAnsi="Liberation Serif" w:cs="Liberation Serif"/>
        </w:rPr>
        <w:tab/>
        <w:t>Земельные участки, предоставленные для добычи полезных ископаемых, используемые в соответствии с земельным законодательством, законодательством о недрах.</w:t>
      </w:r>
    </w:p>
    <w:p w:rsidR="00B951A2" w:rsidRPr="00A96EB6" w:rsidRDefault="00B951A2" w:rsidP="0020155A">
      <w:pPr>
        <w:jc w:val="both"/>
        <w:rPr>
          <w:rFonts w:ascii="Liberation Serif" w:hAnsi="Liberation Serif" w:cs="Liberation Serif"/>
        </w:rPr>
      </w:pPr>
    </w:p>
    <w:p w:rsidR="00B951A2" w:rsidRPr="00A96EB6" w:rsidRDefault="00B951A2" w:rsidP="00F6073B">
      <w:pPr>
        <w:jc w:val="both"/>
        <w:rPr>
          <w:rFonts w:ascii="Liberation Serif" w:hAnsi="Liberation Serif" w:cs="Liberation Serif"/>
          <w:b/>
        </w:rPr>
      </w:pPr>
      <w:r w:rsidRPr="00A96EB6">
        <w:rPr>
          <w:rFonts w:ascii="Liberation Serif" w:hAnsi="Liberation Serif" w:cs="Liberation Serif"/>
          <w:b/>
        </w:rPr>
        <w:tab/>
        <w:t>Статья 23. Ограничения использования земельных участков и объектов капитального строительства на территории зон с особыми условиями использования территорий</w:t>
      </w:r>
    </w:p>
    <w:p w:rsidR="00B951A2" w:rsidRPr="00A96EB6" w:rsidRDefault="00B951A2" w:rsidP="00F6073B">
      <w:pPr>
        <w:jc w:val="both"/>
        <w:rPr>
          <w:rFonts w:ascii="Liberation Serif" w:hAnsi="Liberation Serif" w:cs="Liberation Serif"/>
        </w:rPr>
      </w:pP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1. 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2. 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пунктами 2 и 4 статьи 107 Земельного кодекса Российской Федерации. 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3.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4. Требовать согласования размещения зданий, сооружений или осуществления иных видов деятельности в границах зоны с особыми условиями использования территории не допускается, за исключением случаев размещения зданий, сооружений в границах придорожных полос автомобильных дорог общего пользования.</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5.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федеральным законом.</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6. До 1 января 2022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дня официального опубликования Федерального закона от 3 августа 2018 года N 342-ФЗ одним из следующих способов:</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1) 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2) 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3) 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4) решением суда.</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В случаях, если это предусмотрено законодательством, действовавшим на день установления указанной зоны с особыми условиями использования территории,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 xml:space="preserve">7. В границах зон с особыми условиями использования территорий, установленных, в том числе в силу закона, до дня официального опубликования Федерального </w:t>
      </w:r>
      <w:r w:rsidRPr="00AB0C96">
        <w:rPr>
          <w:rFonts w:ascii="Liberation Serif" w:hAnsi="Liberation Serif" w:cs="Liberation Serif"/>
        </w:rPr>
        <w:t>закона</w:t>
      </w:r>
      <w:r w:rsidRPr="00A96EB6">
        <w:rPr>
          <w:rFonts w:ascii="Liberation Serif" w:hAnsi="Liberation Serif" w:cs="Liberation Serif"/>
        </w:rPr>
        <w:t xml:space="preserve"> от 3 августа 2018 года N 342-ФЗ (за исключением зон с особыми условиями использования территорий, которые установлены и границы которых установлены до дня официального опубликования Федерального </w:t>
      </w:r>
      <w:r w:rsidRPr="00AB0C96">
        <w:rPr>
          <w:rFonts w:ascii="Liberation Serif" w:hAnsi="Liberation Serif" w:cs="Liberation Serif"/>
        </w:rPr>
        <w:t>закона</w:t>
      </w:r>
      <w:r w:rsidRPr="00A96EB6">
        <w:rPr>
          <w:rFonts w:ascii="Liberation Serif" w:hAnsi="Liberation Serif" w:cs="Liberation Serif"/>
        </w:rPr>
        <w:t xml:space="preserve"> от 3 августа 2018 года N 342-ФЗ, и размещение или использование (назначение) здания, сооружения, объекта незавершенного строительства не соответствует ограничениям использования земельных участков, установленным в границах указанной зоны в целях охраны жизни граждан, обеспечения безопасности полетов воздушных судов или в целях обеспечения безопасной эксплуатации объектов капитального строительства, для охраны которых установлена указанная зона), независимо от ограничений использования земельных участков, установленных в границах таких зон, допускаются:</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1) использование земельных участков в соответствии с ранее установленным видом разрешенного использования таких земельных участков для целей, не связанных со строительством, с реконструкцией объектов капитального строительства;</w:t>
      </w:r>
    </w:p>
    <w:p w:rsidR="00B951A2" w:rsidRPr="00A96EB6" w:rsidRDefault="00B951A2" w:rsidP="00F6073B">
      <w:pPr>
        <w:jc w:val="both"/>
        <w:rPr>
          <w:rFonts w:ascii="Liberation Serif" w:hAnsi="Liberation Serif" w:cs="Liberation Serif"/>
        </w:rPr>
      </w:pPr>
      <w:bookmarkStart w:id="274" w:name="Par15"/>
      <w:bookmarkEnd w:id="274"/>
      <w:r w:rsidRPr="00A96EB6">
        <w:rPr>
          <w:rFonts w:ascii="Liberation Serif" w:hAnsi="Liberation Serif" w:cs="Liberation Serif"/>
        </w:rPr>
        <w:tab/>
        <w:t xml:space="preserve">2) использование земельных участков для строительства, реконструкции объектов капитального строительства на основании разрешений на строительство, выданных до дня официального опубликования Федерального </w:t>
      </w:r>
      <w:r w:rsidRPr="00AB0C96">
        <w:rPr>
          <w:rFonts w:ascii="Liberation Serif" w:hAnsi="Liberation Serif" w:cs="Liberation Serif"/>
        </w:rPr>
        <w:t>закона</w:t>
      </w:r>
      <w:r w:rsidRPr="00A96EB6">
        <w:rPr>
          <w:rFonts w:ascii="Liberation Serif" w:hAnsi="Liberation Serif" w:cs="Liberation Serif"/>
        </w:rPr>
        <w:t xml:space="preserve"> от 3 августа 2018 года N 342-ФЗ, или в случае начала строительства, реконструкции объектов капитального строительства до дня официального опубликования Федерального </w:t>
      </w:r>
      <w:r w:rsidRPr="00AB0C96">
        <w:rPr>
          <w:rFonts w:ascii="Liberation Serif" w:hAnsi="Liberation Serif" w:cs="Liberation Serif"/>
        </w:rPr>
        <w:t>закона</w:t>
      </w:r>
      <w:r w:rsidRPr="00A96EB6">
        <w:rPr>
          <w:rFonts w:ascii="Liberation Serif" w:hAnsi="Liberation Serif" w:cs="Liberation Serif"/>
        </w:rPr>
        <w:t xml:space="preserve"> от 3 августа 2018 года N 342-ФЗ, если для строительства, реконструкции указанных объектов капитального строительства не требуется выдача разрешений на строительство;</w:t>
      </w:r>
    </w:p>
    <w:p w:rsidR="00B951A2" w:rsidRPr="00A96EB6" w:rsidRDefault="00B951A2" w:rsidP="00F6073B">
      <w:pPr>
        <w:jc w:val="both"/>
        <w:rPr>
          <w:rFonts w:ascii="Liberation Serif" w:hAnsi="Liberation Serif" w:cs="Liberation Serif"/>
        </w:rPr>
      </w:pPr>
      <w:r w:rsidRPr="00A96EB6">
        <w:rPr>
          <w:rFonts w:ascii="Liberation Serif" w:hAnsi="Liberation Serif" w:cs="Liberation Serif"/>
        </w:rPr>
        <w:tab/>
        <w:t xml:space="preserve">3) использование зданий, сооружений, права на которые возникли у граждан или юридических лиц до дня официального опубликования Федерального </w:t>
      </w:r>
      <w:r w:rsidRPr="00AB0C96">
        <w:rPr>
          <w:rFonts w:ascii="Liberation Serif" w:hAnsi="Liberation Serif" w:cs="Liberation Serif"/>
        </w:rPr>
        <w:t>закона</w:t>
      </w:r>
      <w:r w:rsidRPr="00A96EB6">
        <w:rPr>
          <w:rFonts w:ascii="Liberation Serif" w:hAnsi="Liberation Serif" w:cs="Liberation Serif"/>
        </w:rPr>
        <w:t xml:space="preserve"> от 3 августа 2018 года N 342-ФЗ или которые построены, реконструированы в соответствии с </w:t>
      </w:r>
      <w:r w:rsidRPr="00AB0C96">
        <w:rPr>
          <w:rFonts w:ascii="Liberation Serif" w:hAnsi="Liberation Serif" w:cs="Liberation Serif"/>
        </w:rPr>
        <w:t>пунктом 2</w:t>
      </w:r>
      <w:r w:rsidRPr="00A96EB6">
        <w:rPr>
          <w:rFonts w:ascii="Liberation Serif" w:hAnsi="Liberation Serif" w:cs="Liberation Serif"/>
        </w:rPr>
        <w:t xml:space="preserve"> настоящей части и в соответствии с их видом разрешенного использования (назначения).</w:t>
      </w:r>
    </w:p>
    <w:p w:rsidR="00B951A2" w:rsidRPr="00A96EB6" w:rsidRDefault="00B951A2" w:rsidP="00397557">
      <w:pPr>
        <w:jc w:val="both"/>
        <w:rPr>
          <w:rFonts w:ascii="Liberation Serif" w:hAnsi="Liberation Serif" w:cs="Liberation Serif"/>
        </w:rPr>
      </w:pPr>
      <w:r w:rsidRPr="00A96EB6">
        <w:rPr>
          <w:rFonts w:ascii="Liberation Serif" w:hAnsi="Liberation Serif" w:cs="Liberation Serif"/>
        </w:rPr>
        <w:tab/>
        <w:t xml:space="preserve">8. До утверждения Правительством Российской Федерации положения о зоне с особыми условиями использования территории соответствующего вида в соответствии со </w:t>
      </w:r>
      <w:r w:rsidRPr="00AB0C96">
        <w:rPr>
          <w:rFonts w:ascii="Liberation Serif" w:hAnsi="Liberation Serif" w:cs="Liberation Serif"/>
        </w:rPr>
        <w:t>статьей 106</w:t>
      </w:r>
      <w:r w:rsidRPr="00A96EB6">
        <w:rPr>
          <w:rFonts w:ascii="Liberation Serif" w:hAnsi="Liberation Serif" w:cs="Liberation Serif"/>
        </w:rPr>
        <w:t xml:space="preserve"> Земельного кодекса Российской Федерации решение об установлении такой зоны принимается или ее установление путем согласования границ осуществляется в соответствии с требованиями </w:t>
      </w:r>
      <w:r w:rsidRPr="00AB0C96">
        <w:rPr>
          <w:rFonts w:ascii="Liberation Serif" w:hAnsi="Liberation Serif" w:cs="Liberation Serif"/>
        </w:rPr>
        <w:t>статьи 106</w:t>
      </w:r>
      <w:r w:rsidRPr="00A96EB6">
        <w:rPr>
          <w:rFonts w:ascii="Liberation Serif" w:hAnsi="Liberation Serif" w:cs="Liberation Serif"/>
        </w:rPr>
        <w:t xml:space="preserve"> Земельного кодекса Российской Федерации в порядке, установленном до дня официального опубликования Федерального </w:t>
      </w:r>
      <w:r w:rsidRPr="00AB0C96">
        <w:rPr>
          <w:rFonts w:ascii="Liberation Serif" w:hAnsi="Liberation Serif" w:cs="Liberation Serif"/>
        </w:rPr>
        <w:t>закона</w:t>
      </w:r>
      <w:r w:rsidRPr="00A96EB6">
        <w:rPr>
          <w:rFonts w:ascii="Liberation Serif" w:hAnsi="Liberation Serif" w:cs="Liberation Serif"/>
        </w:rPr>
        <w:t xml:space="preserve"> от 3 августа 2018 года N 342-ФЗ Правительством Российской Федерации для зоны с особыми условиями использования территории соответствующего вида.</w:t>
      </w:r>
      <w:bookmarkStart w:id="275" w:name="_Toc336271782"/>
      <w:bookmarkStart w:id="276" w:name="_Toc336271802"/>
      <w:bookmarkStart w:id="277" w:name="_Toc398890988"/>
      <w:bookmarkStart w:id="278" w:name="_Toc531808829"/>
      <w:bookmarkStart w:id="279" w:name="_Toc84496772"/>
      <w:bookmarkEnd w:id="268"/>
      <w:bookmarkEnd w:id="269"/>
      <w:bookmarkEnd w:id="270"/>
      <w:bookmarkEnd w:id="271"/>
      <w:bookmarkEnd w:id="272"/>
      <w:bookmarkEnd w:id="273"/>
    </w:p>
    <w:p w:rsidR="00B951A2" w:rsidRPr="00A96EB6" w:rsidRDefault="00B951A2" w:rsidP="00397557">
      <w:pPr>
        <w:jc w:val="both"/>
        <w:rPr>
          <w:rFonts w:ascii="Liberation Serif" w:hAnsi="Liberation Serif" w:cs="Liberation Serif"/>
        </w:rPr>
      </w:pPr>
    </w:p>
    <w:p w:rsidR="00B951A2" w:rsidRPr="00A96EB6" w:rsidRDefault="00B951A2" w:rsidP="00397557">
      <w:pPr>
        <w:jc w:val="both"/>
        <w:rPr>
          <w:rFonts w:ascii="Liberation Serif" w:hAnsi="Liberation Serif" w:cs="Liberation Serif"/>
        </w:rPr>
      </w:pPr>
    </w:p>
    <w:p w:rsidR="00B951A2" w:rsidRPr="00A96EB6" w:rsidRDefault="00B951A2" w:rsidP="00397557">
      <w:pPr>
        <w:jc w:val="center"/>
        <w:rPr>
          <w:rFonts w:ascii="Liberation Serif" w:hAnsi="Liberation Serif" w:cs="Liberation Serif"/>
          <w:b/>
          <w:sz w:val="28"/>
        </w:rPr>
      </w:pPr>
      <w:r w:rsidRPr="00A96EB6">
        <w:rPr>
          <w:rFonts w:ascii="Liberation Serif" w:hAnsi="Liberation Serif" w:cs="Liberation Serif"/>
          <w:b/>
          <w:sz w:val="28"/>
        </w:rPr>
        <w:t>ЧАСТЬ III. КАРТА ГРАДОСТРОИТЕЛЬНОГО ЗОНИРОВАНИЯ.</w:t>
      </w:r>
      <w:bookmarkEnd w:id="275"/>
      <w:bookmarkEnd w:id="276"/>
      <w:bookmarkEnd w:id="277"/>
      <w:bookmarkEnd w:id="278"/>
      <w:bookmarkEnd w:id="279"/>
    </w:p>
    <w:p w:rsidR="00B951A2" w:rsidRPr="00A96EB6" w:rsidRDefault="00B951A2" w:rsidP="00BD3007">
      <w:pPr>
        <w:keepNext/>
        <w:tabs>
          <w:tab w:val="left" w:pos="-142"/>
        </w:tabs>
        <w:spacing w:before="120" w:after="120"/>
        <w:ind w:firstLine="709"/>
        <w:jc w:val="center"/>
        <w:outlineLvl w:val="1"/>
        <w:rPr>
          <w:rFonts w:ascii="Liberation Serif" w:hAnsi="Liberation Serif" w:cs="Liberation Serif"/>
          <w:b/>
          <w:bCs/>
          <w:iCs/>
        </w:rPr>
      </w:pPr>
      <w:bookmarkStart w:id="280" w:name="_Toc330317436"/>
      <w:bookmarkStart w:id="281" w:name="_Toc336271783"/>
      <w:bookmarkStart w:id="282" w:name="_Toc336271803"/>
      <w:bookmarkStart w:id="283" w:name="_Toc398890989"/>
      <w:bookmarkStart w:id="284" w:name="_Toc531808830"/>
      <w:bookmarkStart w:id="285" w:name="_Toc84496773"/>
      <w:r w:rsidRPr="00A96EB6">
        <w:rPr>
          <w:rFonts w:ascii="Liberation Serif" w:hAnsi="Liberation Serif" w:cs="Liberation Serif"/>
          <w:b/>
          <w:bCs/>
          <w:iCs/>
        </w:rPr>
        <w:t>РАЗДЕЛ 8. КАРТА ГРАДОСТРОИТЕЛЬНОГО ЗОНИРОВАНИЯ</w:t>
      </w:r>
      <w:bookmarkEnd w:id="280"/>
      <w:bookmarkEnd w:id="281"/>
      <w:bookmarkEnd w:id="282"/>
      <w:bookmarkEnd w:id="283"/>
      <w:bookmarkEnd w:id="284"/>
      <w:bookmarkEnd w:id="285"/>
    </w:p>
    <w:p w:rsidR="00B951A2" w:rsidRPr="00A96EB6" w:rsidRDefault="00B951A2" w:rsidP="00BD3007">
      <w:pPr>
        <w:ind w:firstLine="709"/>
        <w:jc w:val="both"/>
        <w:rPr>
          <w:rFonts w:ascii="Liberation Serif" w:hAnsi="Liberation Serif" w:cs="Liberation Serif"/>
        </w:rPr>
      </w:pPr>
      <w:r w:rsidRPr="00A96EB6">
        <w:rPr>
          <w:rFonts w:ascii="Liberation Serif" w:hAnsi="Liberation Serif" w:cs="Liberation Serif"/>
        </w:rPr>
        <w:t>Карта градостроительного зонирования территории Серовского городского округа (приложения 1.1 – 1.24) выполнена в соответствии с положениями Градостроительного кодекса Российской Федерации, с учетом документов территориального планирования и планировки территории.</w:t>
      </w:r>
    </w:p>
    <w:p w:rsidR="00B951A2" w:rsidRPr="00A96EB6" w:rsidRDefault="00B951A2" w:rsidP="00BD3007">
      <w:pPr>
        <w:ind w:firstLine="709"/>
        <w:jc w:val="both"/>
        <w:rPr>
          <w:rFonts w:ascii="Liberation Serif" w:hAnsi="Liberation Serif" w:cs="Liberation Serif"/>
        </w:rPr>
      </w:pPr>
      <w:r w:rsidRPr="00A96EB6">
        <w:rPr>
          <w:rFonts w:ascii="Liberation Serif" w:hAnsi="Liberation Serif" w:cs="Liberation Serif"/>
        </w:rPr>
        <w:t>Основой зонирования является генеральный план Серовского городского округа.</w:t>
      </w:r>
    </w:p>
    <w:p w:rsidR="00B951A2" w:rsidRPr="00A96EB6" w:rsidRDefault="00B951A2" w:rsidP="00BD3007">
      <w:pPr>
        <w:ind w:firstLine="709"/>
        <w:jc w:val="both"/>
        <w:rPr>
          <w:rFonts w:ascii="Liberation Serif" w:hAnsi="Liberation Serif" w:cs="Liberation Serif"/>
          <w:spacing w:val="-4"/>
        </w:rPr>
      </w:pPr>
      <w:r w:rsidRPr="00A96EB6">
        <w:rPr>
          <w:rFonts w:ascii="Liberation Serif" w:hAnsi="Liberation Serif" w:cs="Liberation Serif"/>
          <w:spacing w:val="-4"/>
        </w:rPr>
        <w:t>На карте градостроительного зонирования показаны:</w:t>
      </w:r>
    </w:p>
    <w:p w:rsidR="00B951A2" w:rsidRPr="00A96EB6" w:rsidRDefault="00B951A2" w:rsidP="00BD3007">
      <w:pPr>
        <w:ind w:firstLine="709"/>
        <w:jc w:val="both"/>
        <w:rPr>
          <w:rFonts w:ascii="Liberation Serif" w:hAnsi="Liberation Serif" w:cs="Liberation Serif"/>
        </w:rPr>
      </w:pPr>
      <w:r w:rsidRPr="00A96EB6">
        <w:rPr>
          <w:rFonts w:ascii="Liberation Serif" w:hAnsi="Liberation Serif" w:cs="Liberation Serif"/>
        </w:rPr>
        <w:t>1) территориальные зоны в соответствии с частью 2 настоящих Правил;</w:t>
      </w:r>
    </w:p>
    <w:p w:rsidR="00B951A2" w:rsidRPr="00A96EB6" w:rsidRDefault="00B951A2" w:rsidP="00BD3007">
      <w:pPr>
        <w:ind w:firstLine="709"/>
        <w:jc w:val="both"/>
        <w:rPr>
          <w:rFonts w:ascii="Liberation Serif" w:hAnsi="Liberation Serif" w:cs="Liberation Serif"/>
        </w:rPr>
      </w:pPr>
      <w:r w:rsidRPr="00A96EB6">
        <w:rPr>
          <w:rFonts w:ascii="Liberation Serif" w:hAnsi="Liberation Serif" w:cs="Liberation Serif"/>
        </w:rPr>
        <w:t>2) границы зон с особыми условиями использования территорий, установленные в соответствии с законодательством Российской Федерации.</w:t>
      </w:r>
    </w:p>
    <w:p w:rsidR="00B951A2" w:rsidRPr="00A96EB6" w:rsidRDefault="00B951A2" w:rsidP="00BD3007">
      <w:pPr>
        <w:ind w:firstLine="709"/>
        <w:jc w:val="both"/>
        <w:rPr>
          <w:rFonts w:ascii="Liberation Serif" w:hAnsi="Liberation Serif" w:cs="Liberation Serif"/>
          <w:spacing w:val="-4"/>
        </w:rPr>
      </w:pPr>
      <w:r w:rsidRPr="00A96EB6">
        <w:rPr>
          <w:rFonts w:ascii="Liberation Serif" w:hAnsi="Liberation Serif" w:cs="Liberation Serif"/>
          <w:spacing w:val="-4"/>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B951A2" w:rsidRPr="00A96EB6" w:rsidRDefault="00B951A2" w:rsidP="00BD3007">
      <w:pPr>
        <w:ind w:firstLine="709"/>
        <w:jc w:val="both"/>
        <w:rPr>
          <w:rFonts w:ascii="Liberation Serif" w:hAnsi="Liberation Serif" w:cs="Liberation Serif"/>
        </w:rPr>
      </w:pPr>
      <w:r w:rsidRPr="00A96EB6">
        <w:rPr>
          <w:rFonts w:ascii="Liberation Serif" w:hAnsi="Liberation Serif" w:cs="Liberation Serif"/>
        </w:rPr>
        <w:t xml:space="preserve">Территориальным зонам присвоены индексы, в которых сокращённо указан тип зоны по назначению. </w:t>
      </w:r>
    </w:p>
    <w:p w:rsidR="00B951A2" w:rsidRPr="00EA436B" w:rsidRDefault="00B951A2" w:rsidP="00BD3007">
      <w:pPr>
        <w:ind w:firstLine="709"/>
        <w:jc w:val="both"/>
        <w:rPr>
          <w:rFonts w:ascii="Liberation Serif" w:hAnsi="Liberation Serif" w:cs="Liberation Serif"/>
        </w:rPr>
      </w:pPr>
      <w:r w:rsidRPr="00A96EB6">
        <w:rPr>
          <w:rFonts w:ascii="Liberation Serif" w:hAnsi="Liberation Serif" w:cs="Liberation Serif"/>
        </w:rPr>
        <w:t>Обязательным приложением к правилам землепользования и застройки являются сведения о границах территориальных зон (приложение 2),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r>
        <w:rPr>
          <w:noProof/>
        </w:rPr>
        <w:pict>
          <v:shape id="Рисунок 24" o:spid="_x0000_s1027" type="#_x0000_t75" alt="1" style="position:absolute;margin-left:0;margin-top:-448.05pt;width:440.55pt;height:531pt;z-index:-251670016;visibility:visible" wrapcoords="-37 0 -37 21569 21600 21569 21600 0 -37 0">
            <v:imagedata r:id="rId19" o:title=""/>
            <w10:wrap type="tight"/>
          </v:shape>
        </w:pict>
      </w: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sectPr w:rsidR="00B951A2" w:rsidSect="00570DF3">
          <w:headerReference w:type="default" r:id="rId20"/>
          <w:footerReference w:type="default" r:id="rId21"/>
          <w:headerReference w:type="first" r:id="rId22"/>
          <w:pgSz w:w="11906" w:h="16838"/>
          <w:pgMar w:top="540" w:right="1133" w:bottom="851" w:left="1701" w:header="708" w:footer="708" w:gutter="0"/>
          <w:cols w:space="708"/>
          <w:docGrid w:linePitch="360"/>
        </w:sectPr>
      </w:pPr>
    </w:p>
    <w:p w:rsidR="00B951A2" w:rsidRDefault="00B951A2">
      <w:pPr>
        <w:rPr>
          <w:rFonts w:ascii="Liberation Serif" w:hAnsi="Liberation Serif" w:cs="Liberation Serif"/>
        </w:rPr>
      </w:pPr>
      <w:r w:rsidRPr="00EC7A88">
        <w:rPr>
          <w:rFonts w:ascii="Liberation Serif" w:hAnsi="Liberation Serif" w:cs="Liberation Serif"/>
        </w:rPr>
        <w:pict>
          <v:shape id="_x0000_i1025" type="#_x0000_t75" style="width:728.25pt;height:446.25pt">
            <v:imagedata r:id="rId23" o:title=""/>
          </v:shape>
        </w:pict>
      </w:r>
    </w:p>
    <w:p w:rsidR="00B951A2" w:rsidRDefault="00B951A2">
      <w:pPr>
        <w:rPr>
          <w:rFonts w:ascii="Liberation Serif" w:hAnsi="Liberation Serif" w:cs="Liberation Serif"/>
        </w:rPr>
      </w:pPr>
      <w:r w:rsidRPr="00165EFC">
        <w:rPr>
          <w:rFonts w:ascii="Liberation Serif" w:hAnsi="Liberation Serif" w:cs="Liberation Serif"/>
        </w:rPr>
        <w:pict>
          <v:shape id="_x0000_i1026" type="#_x0000_t75" style="width:724.5pt;height:456pt">
            <v:imagedata r:id="rId24" o:title=""/>
          </v:shape>
        </w:pict>
      </w: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r>
        <w:rPr>
          <w:noProof/>
        </w:rPr>
        <w:pict>
          <v:shape id="Рисунок 21" o:spid="_x0000_s1028" type="#_x0000_t75" alt="1" style="position:absolute;margin-left:56.7pt;margin-top:-10.35pt;width:672.75pt;height:476.1pt;z-index:-251668992;visibility:visible" wrapcoords="-24 0 -24 21566 21600 21566 21600 0 -24 0">
            <v:imagedata r:id="rId25" o:title=""/>
            <w10:wrap type="tight"/>
          </v:shape>
        </w:pict>
      </w: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pPr>
        <w:rPr>
          <w:rFonts w:ascii="Liberation Serif" w:hAnsi="Liberation Serif" w:cs="Liberation Serif"/>
        </w:rPr>
      </w:pPr>
    </w:p>
    <w:p w:rsidR="00B951A2" w:rsidRDefault="00B951A2" w:rsidP="00EE4AD7">
      <w:pPr>
        <w:tabs>
          <w:tab w:val="left" w:pos="856"/>
        </w:tabs>
        <w:rPr>
          <w:rFonts w:ascii="Liberation Serif" w:hAnsi="Liberation Serif" w:cs="Liberation Serif"/>
        </w:rPr>
        <w:sectPr w:rsidR="00B951A2" w:rsidSect="00D62D5B">
          <w:pgSz w:w="16838" w:h="11906" w:orient="landscape"/>
          <w:pgMar w:top="1134" w:right="851" w:bottom="1701" w:left="567" w:header="709" w:footer="709" w:gutter="0"/>
          <w:cols w:space="708"/>
          <w:docGrid w:linePitch="360"/>
        </w:sectPr>
      </w:pPr>
    </w:p>
    <w:p w:rsidR="00B951A2" w:rsidRDefault="00B951A2" w:rsidP="00EE4AD7">
      <w:pPr>
        <w:tabs>
          <w:tab w:val="left" w:pos="856"/>
        </w:tabs>
        <w:rPr>
          <w:rFonts w:ascii="Liberation Serif" w:hAnsi="Liberation Serif" w:cs="Liberation Serif"/>
        </w:rPr>
      </w:pPr>
      <w:r>
        <w:rPr>
          <w:noProof/>
        </w:rPr>
        <w:pict>
          <v:shape id="Рисунок 20" o:spid="_x0000_s1029" type="#_x0000_t75" alt="1" style="position:absolute;margin-left:-25.8pt;margin-top:30.9pt;width:487.6pt;height:668.2pt;z-index:-251667968;visibility:visible" wrapcoords="-33 0 -33 21576 21600 21576 21600 0 -33 0">
            <v:imagedata r:id="rId26" o:title=""/>
            <w10:wrap type="tight"/>
          </v:shape>
        </w:pict>
      </w:r>
    </w:p>
    <w:p w:rsidR="00B951A2" w:rsidRPr="00EE4AD7" w:rsidRDefault="00B951A2" w:rsidP="00EE4AD7">
      <w:pPr>
        <w:rPr>
          <w:rFonts w:ascii="Liberation Serif" w:hAnsi="Liberation Serif" w:cs="Liberation Serif"/>
        </w:rPr>
      </w:pPr>
    </w:p>
    <w:p w:rsidR="00B951A2" w:rsidRDefault="00B951A2" w:rsidP="00EE4AD7">
      <w:pPr>
        <w:tabs>
          <w:tab w:val="left" w:pos="1657"/>
        </w:tabs>
        <w:rPr>
          <w:rFonts w:ascii="Liberation Serif" w:hAnsi="Liberation Serif" w:cs="Liberation Serif"/>
        </w:rPr>
      </w:pPr>
      <w:r>
        <w:rPr>
          <w:rFonts w:ascii="Liberation Serif" w:hAnsi="Liberation Serif" w:cs="Liberation Serif"/>
        </w:rPr>
        <w:tab/>
      </w:r>
    </w:p>
    <w:p w:rsidR="00B951A2" w:rsidRDefault="00B951A2" w:rsidP="00EE4AD7">
      <w:pPr>
        <w:tabs>
          <w:tab w:val="left" w:pos="1657"/>
        </w:tabs>
        <w:rPr>
          <w:rFonts w:ascii="Liberation Serif" w:hAnsi="Liberation Serif" w:cs="Liberation Serif"/>
        </w:rPr>
        <w:sectPr w:rsidR="00B951A2" w:rsidSect="00EE4AD7">
          <w:pgSz w:w="11906" w:h="16838"/>
          <w:pgMar w:top="567" w:right="1134" w:bottom="851" w:left="1701" w:header="709" w:footer="709" w:gutter="0"/>
          <w:cols w:space="708"/>
          <w:docGrid w:linePitch="360"/>
        </w:sectPr>
      </w:pPr>
    </w:p>
    <w:p w:rsidR="00B951A2" w:rsidRPr="00EE4AD7" w:rsidRDefault="00B951A2" w:rsidP="00EE4AD7">
      <w:pPr>
        <w:tabs>
          <w:tab w:val="left" w:pos="1657"/>
        </w:tabs>
        <w:rPr>
          <w:rFonts w:ascii="Liberation Serif" w:hAnsi="Liberation Serif" w:cs="Liberation Serif"/>
        </w:rPr>
      </w:pPr>
    </w:p>
    <w:p w:rsidR="00B951A2" w:rsidRPr="00EE4AD7" w:rsidRDefault="00B951A2" w:rsidP="00EE4AD7">
      <w:pPr>
        <w:rPr>
          <w:rFonts w:ascii="Liberation Serif" w:hAnsi="Liberation Serif" w:cs="Liberation Serif"/>
        </w:rPr>
      </w:pPr>
      <w:r>
        <w:rPr>
          <w:noProof/>
        </w:rPr>
        <w:pict>
          <v:shape id="Рисунок 19" o:spid="_x0000_s1030" type="#_x0000_t75" alt="1" style="position:absolute;margin-left:60.15pt;margin-top:17.65pt;width:669.75pt;height:474pt;z-index:-251666944;visibility:visible" wrapcoords="-24 0 -24 21566 21600 21566 21600 0 -24 0">
            <v:imagedata r:id="rId27" o:title=""/>
            <w10:wrap type="tight"/>
          </v:shape>
        </w:pict>
      </w: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r>
        <w:rPr>
          <w:noProof/>
        </w:rPr>
        <w:pict>
          <v:shape id="Рисунок 18" o:spid="_x0000_s1031" type="#_x0000_t75" alt="1" style="position:absolute;margin-left:45.9pt;margin-top:4.3pt;width:716.3pt;height:463.7pt;z-index:-251665920;visibility:visible" wrapcoords="-23 0 -23 21565 21600 21565 21600 0 -23 0">
            <v:imagedata r:id="rId28" o:title=""/>
            <w10:wrap type="tight"/>
          </v:shape>
        </w:pict>
      </w: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sectPr w:rsidR="00B951A2" w:rsidSect="00EE4AD7">
          <w:pgSz w:w="16838" w:h="11906" w:orient="landscape"/>
          <w:pgMar w:top="1134" w:right="851" w:bottom="1701" w:left="567" w:header="709" w:footer="709" w:gutter="0"/>
          <w:cols w:space="708"/>
          <w:docGrid w:linePitch="360"/>
        </w:sectPr>
      </w:pPr>
    </w:p>
    <w:p w:rsidR="00B951A2" w:rsidRDefault="00B951A2" w:rsidP="00EE4AD7">
      <w:pPr>
        <w:rPr>
          <w:rFonts w:ascii="Liberation Serif" w:hAnsi="Liberation Serif" w:cs="Liberation Serif"/>
        </w:rPr>
      </w:pPr>
      <w:r>
        <w:rPr>
          <w:noProof/>
        </w:rPr>
        <w:pict>
          <v:shape id="Рисунок 17" o:spid="_x0000_s1032" type="#_x0000_t75" alt="1" style="position:absolute;margin-left:-26.55pt;margin-top:45.25pt;width:470.4pt;height:644.85pt;z-index:-251664896;visibility:visible" wrapcoords="-34 0 -34 21575 21600 21575 21600 0 -34 0">
            <v:imagedata r:id="rId29" o:title=""/>
            <w10:wrap type="tight"/>
          </v:shape>
        </w:pict>
      </w: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Default="00B951A2" w:rsidP="00EE4AD7">
      <w:pPr>
        <w:tabs>
          <w:tab w:val="left" w:pos="3505"/>
        </w:tabs>
        <w:rPr>
          <w:rFonts w:ascii="Liberation Serif" w:hAnsi="Liberation Serif" w:cs="Liberation Serif"/>
        </w:rPr>
      </w:pPr>
      <w:r>
        <w:rPr>
          <w:rFonts w:ascii="Liberation Serif" w:hAnsi="Liberation Serif" w:cs="Liberation Serif"/>
        </w:rPr>
        <w:tab/>
      </w:r>
    </w:p>
    <w:p w:rsidR="00B951A2" w:rsidRPr="00EE4AD7" w:rsidRDefault="00B951A2" w:rsidP="00EE4AD7">
      <w:pPr>
        <w:tabs>
          <w:tab w:val="left" w:pos="3505"/>
        </w:tabs>
        <w:rPr>
          <w:rFonts w:ascii="Liberation Serif" w:hAnsi="Liberation Serif" w:cs="Liberation Serif"/>
        </w:rPr>
      </w:pPr>
      <w:r>
        <w:rPr>
          <w:noProof/>
        </w:rPr>
        <w:pict>
          <v:shape id="Рисунок 16" o:spid="_x0000_s1033" type="#_x0000_t75" alt="1" style="position:absolute;margin-left:-27pt;margin-top:-681.55pt;width:525.2pt;height:713.85pt;z-index:-251663872;visibility:visible" wrapcoords="-31 0 -31 21577 21600 21577 21600 0 -31 0">
            <v:imagedata r:id="rId30" o:title=""/>
            <w10:wrap type="tight"/>
          </v:shape>
        </w:pict>
      </w:r>
    </w:p>
    <w:p w:rsidR="00B951A2" w:rsidRDefault="00B951A2" w:rsidP="00EE4AD7">
      <w:pPr>
        <w:tabs>
          <w:tab w:val="left" w:pos="3505"/>
        </w:tabs>
        <w:rPr>
          <w:rFonts w:ascii="Liberation Serif" w:hAnsi="Liberation Serif" w:cs="Liberation Serif"/>
        </w:rPr>
      </w:pPr>
      <w:r>
        <w:rPr>
          <w:rFonts w:ascii="Liberation Serif" w:hAnsi="Liberation Serif" w:cs="Liberation Serif"/>
        </w:rPr>
        <w:tab/>
      </w:r>
    </w:p>
    <w:p w:rsidR="00B951A2" w:rsidRDefault="00B951A2" w:rsidP="00EE4AD7">
      <w:pPr>
        <w:tabs>
          <w:tab w:val="left" w:pos="3505"/>
        </w:tabs>
        <w:rPr>
          <w:rFonts w:ascii="Liberation Serif" w:hAnsi="Liberation Serif" w:cs="Liberation Serif"/>
        </w:rPr>
        <w:sectPr w:rsidR="00B951A2" w:rsidSect="00EE4AD7">
          <w:pgSz w:w="11906" w:h="16838"/>
          <w:pgMar w:top="567" w:right="1134" w:bottom="851" w:left="1701" w:header="709" w:footer="709" w:gutter="0"/>
          <w:cols w:space="708"/>
          <w:docGrid w:linePitch="360"/>
        </w:sectPr>
      </w:pPr>
    </w:p>
    <w:p w:rsidR="00B951A2" w:rsidRPr="00EE4AD7" w:rsidRDefault="00B951A2" w:rsidP="00EE4AD7">
      <w:pPr>
        <w:tabs>
          <w:tab w:val="left" w:pos="3505"/>
        </w:tabs>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r>
        <w:rPr>
          <w:noProof/>
        </w:rPr>
        <w:pict>
          <v:shape id="Рисунок 15" o:spid="_x0000_s1034" type="#_x0000_t75" alt="1" style="position:absolute;margin-left:72.1pt;margin-top:6.35pt;width:666.8pt;height:434.05pt;z-index:-251662848;visibility:visible" wrapcoords="-24 0 -24 21563 21600 21563 21600 0 -24 0">
            <v:imagedata r:id="rId31" o:title=""/>
            <w10:wrap type="tight"/>
          </v:shape>
        </w:pict>
      </w: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sectPr w:rsidR="00B951A2" w:rsidSect="00EE4AD7">
          <w:pgSz w:w="16838" w:h="11906" w:orient="landscape"/>
          <w:pgMar w:top="1134" w:right="851" w:bottom="1701" w:left="567" w:header="709" w:footer="709" w:gutter="0"/>
          <w:cols w:space="708"/>
          <w:docGrid w:linePitch="360"/>
        </w:sect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r>
        <w:rPr>
          <w:noProof/>
        </w:rPr>
        <w:pict>
          <v:shape id="Рисунок 14" o:spid="_x0000_s1035" type="#_x0000_t75" style="position:absolute;margin-left:-45pt;margin-top:9.15pt;width:518.9pt;height:694.15pt;z-index:251654656;visibility:visible">
            <v:imagedata r:id="rId32" o:title=""/>
          </v:shape>
        </w:pict>
      </w: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Pr="00EE4AD7"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EE4AD7">
      <w:pPr>
        <w:rPr>
          <w:rFonts w:ascii="Liberation Serif" w:hAnsi="Liberation Serif" w:cs="Liberation Serif"/>
        </w:rPr>
      </w:pPr>
    </w:p>
    <w:p w:rsidR="00B951A2" w:rsidRDefault="00B951A2" w:rsidP="00963306">
      <w:pPr>
        <w:tabs>
          <w:tab w:val="left" w:pos="869"/>
        </w:tabs>
        <w:rPr>
          <w:rFonts w:ascii="Liberation Serif" w:hAnsi="Liberation Serif" w:cs="Liberation Serif"/>
        </w:rPr>
        <w:sectPr w:rsidR="00B951A2" w:rsidSect="00963306">
          <w:pgSz w:w="11906" w:h="16838"/>
          <w:pgMar w:top="567" w:right="1134" w:bottom="851" w:left="1701" w:header="709" w:footer="709" w:gutter="0"/>
          <w:cols w:space="708"/>
          <w:docGrid w:linePitch="360"/>
        </w:sectPr>
      </w:pPr>
      <w:r>
        <w:rPr>
          <w:noProof/>
        </w:rPr>
        <w:pict>
          <v:shape id="Рисунок 13" o:spid="_x0000_s1036" type="#_x0000_t75" alt="1" style="position:absolute;margin-left:-58.25pt;margin-top:-63.05pt;width:535.7pt;height:721.35pt;z-index:-251660800;visibility:visible" wrapcoords="-30 0 -30 21578 21600 21578 21600 0 -30 0">
            <v:imagedata r:id="rId33" o:title=""/>
            <w10:wrap type="tight"/>
          </v:shape>
        </w:pict>
      </w:r>
    </w:p>
    <w:p w:rsidR="00B951A2" w:rsidRDefault="00B951A2" w:rsidP="00963306">
      <w:pPr>
        <w:tabs>
          <w:tab w:val="left" w:pos="869"/>
        </w:tabs>
        <w:rPr>
          <w:rFonts w:ascii="Liberation Serif" w:hAnsi="Liberation Serif" w:cs="Liberation Serif"/>
        </w:rPr>
      </w:pPr>
      <w:r>
        <w:rPr>
          <w:noProof/>
        </w:rPr>
        <w:pict>
          <v:shape id="Рисунок 12" o:spid="_x0000_s1037" type="#_x0000_t75" alt="1" style="position:absolute;margin-left:74.7pt;margin-top:-1.35pt;width:650.25pt;height:418.2pt;z-index:-251659776;visibility:visible" wrapcoords="-25 0 -25 21561 21600 21561 21600 0 -25 0">
            <v:imagedata r:id="rId34" o:title=""/>
            <w10:wrap type="tight"/>
          </v:shape>
        </w:pict>
      </w: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tabs>
          <w:tab w:val="left" w:pos="6140"/>
        </w:tabs>
        <w:rPr>
          <w:rFonts w:ascii="Liberation Serif" w:hAnsi="Liberation Serif" w:cs="Liberation Serif"/>
        </w:rPr>
      </w:pPr>
      <w:r>
        <w:rPr>
          <w:rFonts w:ascii="Liberation Serif" w:hAnsi="Liberation Serif" w:cs="Liberation Serif"/>
        </w:rPr>
        <w:tab/>
      </w:r>
    </w:p>
    <w:p w:rsidR="00B951A2" w:rsidRDefault="00B951A2" w:rsidP="00963306">
      <w:pPr>
        <w:tabs>
          <w:tab w:val="left" w:pos="6140"/>
        </w:tabs>
        <w:rPr>
          <w:rFonts w:ascii="Liberation Serif" w:hAnsi="Liberation Serif" w:cs="Liberation Serif"/>
        </w:rPr>
      </w:pPr>
      <w:r>
        <w:rPr>
          <w:noProof/>
        </w:rPr>
        <w:pict>
          <v:shape id="Рисунок 11" o:spid="_x0000_s1038" type="#_x0000_t75" alt="1" style="position:absolute;margin-left:54pt;margin-top:4.8pt;width:689.75pt;height:418.2pt;z-index:-251658752;visibility:visible" wrapcoords="-23 0 -23 21561 21600 21561 21600 0 -23 0">
            <v:imagedata r:id="rId35" o:title=""/>
            <w10:wrap type="tight"/>
          </v:shape>
        </w:pict>
      </w:r>
    </w:p>
    <w:p w:rsidR="00B951A2" w:rsidRDefault="00B951A2" w:rsidP="00963306">
      <w:pPr>
        <w:tabs>
          <w:tab w:val="left" w:pos="6140"/>
        </w:tabs>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Default="00B951A2" w:rsidP="00963306">
      <w:pPr>
        <w:tabs>
          <w:tab w:val="left" w:pos="9808"/>
        </w:tabs>
        <w:rPr>
          <w:rFonts w:ascii="Liberation Serif" w:hAnsi="Liberation Serif" w:cs="Liberation Serif"/>
        </w:rPr>
        <w:sectPr w:rsidR="00B951A2" w:rsidSect="00963306">
          <w:pgSz w:w="16838" w:h="11906" w:orient="landscape"/>
          <w:pgMar w:top="1134" w:right="851" w:bottom="1701" w:left="567" w:header="709" w:footer="709" w:gutter="0"/>
          <w:cols w:space="708"/>
          <w:docGrid w:linePitch="360"/>
        </w:sectPr>
      </w:pPr>
    </w:p>
    <w:p w:rsidR="00B951A2" w:rsidRDefault="00B951A2" w:rsidP="00963306">
      <w:pPr>
        <w:tabs>
          <w:tab w:val="left" w:pos="9808"/>
        </w:tabs>
        <w:rPr>
          <w:rFonts w:ascii="Liberation Serif" w:hAnsi="Liberation Serif" w:cs="Liberation Serif"/>
        </w:rPr>
      </w:pPr>
      <w:r>
        <w:rPr>
          <w:noProof/>
        </w:rPr>
        <w:pict>
          <v:shape id="Рисунок 10" o:spid="_x0000_s1039" type="#_x0000_t75" alt="1" style="position:absolute;margin-left:-11.5pt;margin-top:19pt;width:483.35pt;height:683.65pt;z-index:-251657728;visibility:visible" wrapcoords="-34 0 -34 21576 21600 21576 21600 0 -34 0">
            <v:imagedata r:id="rId36" o:title=""/>
            <w10:wrap type="tight"/>
          </v:shape>
        </w:pict>
      </w:r>
    </w:p>
    <w:p w:rsidR="00B951A2" w:rsidRDefault="00B951A2" w:rsidP="00963306">
      <w:pPr>
        <w:tabs>
          <w:tab w:val="left" w:pos="9808"/>
        </w:tabs>
        <w:rPr>
          <w:rFonts w:ascii="Liberation Serif" w:hAnsi="Liberation Serif" w:cs="Liberation Serif"/>
        </w:rPr>
      </w:pPr>
    </w:p>
    <w:p w:rsidR="00B951A2" w:rsidRPr="00963306" w:rsidRDefault="00B951A2" w:rsidP="00963306">
      <w:pPr>
        <w:rPr>
          <w:rFonts w:ascii="Liberation Serif" w:hAnsi="Liberation Serif" w:cs="Liberation Serif"/>
        </w:rPr>
      </w:pPr>
      <w:r>
        <w:rPr>
          <w:noProof/>
        </w:rPr>
        <w:pict>
          <v:shape id="Рисунок 9" o:spid="_x0000_s1040" type="#_x0000_t75" alt="1" style="position:absolute;margin-left:-27pt;margin-top:-537.55pt;width:505.3pt;height:659.4pt;z-index:-251656704;visibility:visible" wrapcoords="-32 0 -32 21575 21600 21575 21600 0 -32 0">
            <v:imagedata r:id="rId37" o:title=""/>
            <w10:wrap type="tight"/>
          </v:shape>
        </w:pict>
      </w: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r>
        <w:rPr>
          <w:noProof/>
        </w:rPr>
        <w:pict>
          <v:shape id="Рисунок 8" o:spid="_x0000_s1041" type="#_x0000_t75" alt="1" style="position:absolute;margin-left:-18pt;margin-top:-605.35pt;width:484.95pt;height:685.9pt;z-index:-251655680;visibility:visible" wrapcoords="-33 0 -33 21576 21600 21576 21600 0 -33 0">
            <v:imagedata r:id="rId38" o:title=""/>
            <w10:wrap type="tight"/>
          </v:shape>
        </w:pict>
      </w: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sectPr w:rsidR="00B951A2" w:rsidSect="00963306">
          <w:pgSz w:w="11906" w:h="16838"/>
          <w:pgMar w:top="567" w:right="1134" w:bottom="851" w:left="1701" w:header="709" w:footer="709" w:gutter="0"/>
          <w:cols w:space="708"/>
          <w:docGrid w:linePitch="360"/>
        </w:sectPr>
      </w:pPr>
    </w:p>
    <w:p w:rsidR="00B951A2" w:rsidRPr="00963306" w:rsidRDefault="00B951A2" w:rsidP="00963306">
      <w:pPr>
        <w:rPr>
          <w:rFonts w:ascii="Liberation Serif" w:hAnsi="Liberation Serif" w:cs="Liberation Serif"/>
        </w:rPr>
      </w:pPr>
      <w:r>
        <w:rPr>
          <w:noProof/>
        </w:rPr>
        <w:pict>
          <v:shape id="Рисунок 7" o:spid="_x0000_s1042" type="#_x0000_t75" alt="1" style="position:absolute;margin-left:91.65pt;margin-top:33.8pt;width:654pt;height:462.8pt;z-index:-251654656;visibility:visible" wrapcoords="-25 0 -25 21565 21600 21565 21600 0 -25 0">
            <v:imagedata r:id="rId39" o:title=""/>
            <w10:wrap type="tight"/>
          </v:shape>
        </w:pict>
      </w: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Pr="00963306"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r>
        <w:rPr>
          <w:noProof/>
        </w:rPr>
        <w:pict>
          <v:shape id="Рисунок 6" o:spid="_x0000_s1043" type="#_x0000_t75" alt="1" style="position:absolute;margin-left:57.15pt;margin-top:-1.2pt;width:717.75pt;height:506.8pt;z-index:-251653632;visibility:visible" wrapcoords="-23 0 -23 21568 21600 21568 21600 0 -23 0">
            <v:imagedata r:id="rId40" o:title=""/>
            <w10:wrap type="tight"/>
          </v:shape>
        </w:pict>
      </w: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r>
        <w:rPr>
          <w:noProof/>
        </w:rPr>
        <w:pict>
          <v:shape id="Рисунок 5" o:spid="_x0000_s1044" type="#_x0000_t75" alt="1" style="position:absolute;margin-left:57.9pt;margin-top:1.8pt;width:702.75pt;height:496.2pt;z-index:-251652608;visibility:visible" wrapcoords="-23 0 -23 21567 21600 21567 21600 0 -23 0">
            <v:imagedata r:id="rId41" o:title=""/>
            <w10:wrap type="tight"/>
          </v:shape>
        </w:pict>
      </w: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r>
        <w:rPr>
          <w:noProof/>
        </w:rPr>
        <w:pict>
          <v:shape id="Рисунок 4" o:spid="_x0000_s1045" type="#_x0000_t75" alt="1" style="position:absolute;margin-left:49.65pt;margin-top:-1.5pt;width:711pt;height:502.7pt;z-index:-251651584;visibility:visible" wrapcoords="-23 0 -23 21568 21600 21568 21600 0 -23 0">
            <v:imagedata r:id="rId42" o:title=""/>
            <w10:wrap type="tight"/>
          </v:shape>
        </w:pict>
      </w: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sectPr w:rsidR="00B951A2" w:rsidSect="00963306">
          <w:pgSz w:w="16838" w:h="11906" w:orient="landscape"/>
          <w:pgMar w:top="1134" w:right="851" w:bottom="1701" w:left="567" w:header="709" w:footer="709" w:gutter="0"/>
          <w:cols w:space="708"/>
          <w:docGrid w:linePitch="360"/>
        </w:sectPr>
      </w:pPr>
    </w:p>
    <w:p w:rsidR="00B951A2" w:rsidRDefault="00B951A2" w:rsidP="00963306">
      <w:pPr>
        <w:rPr>
          <w:rFonts w:ascii="Liberation Serif" w:hAnsi="Liberation Serif" w:cs="Liberation Serif"/>
        </w:rPr>
      </w:pPr>
      <w:r>
        <w:rPr>
          <w:noProof/>
        </w:rPr>
        <w:pict>
          <v:shape id="Рисунок 3" o:spid="_x0000_s1046" type="#_x0000_t75" alt="1" style="position:absolute;margin-left:-35.55pt;margin-top:15.25pt;width:505.5pt;height:714.3pt;z-index:-251650560;visibility:visible" wrapcoords="-32 0 -32 21577 21600 21577 21600 0 -32 0">
            <v:imagedata r:id="rId43" o:title=""/>
            <w10:wrap type="tight"/>
          </v:shape>
        </w:pict>
      </w:r>
    </w:p>
    <w:p w:rsidR="00B951A2" w:rsidRDefault="00B951A2" w:rsidP="00963306">
      <w:pPr>
        <w:rPr>
          <w:rFonts w:ascii="Liberation Serif" w:hAnsi="Liberation Serif" w:cs="Liberation Serif"/>
        </w:rPr>
      </w:pPr>
      <w:r>
        <w:rPr>
          <w:noProof/>
        </w:rPr>
        <w:pict>
          <v:shape id="Рисунок 2" o:spid="_x0000_s1047" type="#_x0000_t75" alt="1" style="position:absolute;margin-left:-44.75pt;margin-top:-750.15pt;width:521.45pt;height:720.8pt;z-index:-251649536;visibility:visible" wrapcoords="-31 0 -31 21578 21600 21578 21600 0 -31 0">
            <v:imagedata r:id="rId44" o:title=""/>
            <w10:wrap type="tight"/>
          </v:shape>
        </w:pict>
      </w: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sectPr w:rsidR="00B951A2" w:rsidSect="00963306">
          <w:pgSz w:w="11906" w:h="16838"/>
          <w:pgMar w:top="567" w:right="1134" w:bottom="851" w:left="1701" w:header="709" w:footer="709" w:gutter="0"/>
          <w:cols w:space="708"/>
          <w:docGrid w:linePitch="360"/>
        </w:sect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r>
        <w:rPr>
          <w:noProof/>
        </w:rPr>
        <w:pict>
          <v:shape id="Рисунок 1" o:spid="_x0000_s1048" type="#_x0000_t75" style="position:absolute;margin-left:56.7pt;margin-top:10.7pt;width:681.3pt;height:439.75pt;z-index:251667968;visibility:visible">
            <v:imagedata r:id="rId45" o:title=""/>
          </v:shape>
        </w:pict>
      </w: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Default="00B951A2" w:rsidP="00963306">
      <w:pPr>
        <w:rPr>
          <w:rFonts w:ascii="Liberation Serif" w:hAnsi="Liberation Serif" w:cs="Liberation Serif"/>
        </w:rPr>
      </w:pPr>
    </w:p>
    <w:p w:rsidR="00B951A2" w:rsidRPr="00963306" w:rsidRDefault="00B951A2" w:rsidP="008C2823">
      <w:pPr>
        <w:suppressAutoHyphens/>
        <w:ind w:left="-240"/>
        <w:contextualSpacing/>
        <w:jc w:val="center"/>
      </w:pPr>
    </w:p>
    <w:sectPr w:rsidR="00B951A2" w:rsidRPr="00963306" w:rsidSect="008C2823">
      <w:pgSz w:w="16838" w:h="11906" w:orient="landscape"/>
      <w:pgMar w:top="902" w:right="1134" w:bottom="74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1A2" w:rsidRDefault="00B951A2" w:rsidP="00560F5A">
      <w:r>
        <w:separator/>
      </w:r>
    </w:p>
  </w:endnote>
  <w:endnote w:type="continuationSeparator" w:id="0">
    <w:p w:rsidR="00B951A2" w:rsidRDefault="00B951A2" w:rsidP="00560F5A">
      <w:r>
        <w:continuationSeparator/>
      </w:r>
    </w:p>
  </w:endnote>
  <w:endnote w:type="continuationNotice" w:id="1">
    <w:p w:rsidR="00B951A2" w:rsidRDefault="00B951A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pPr>
      <w:pStyle w:val="Footer"/>
      <w:ind w:left="-5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pPr>
      <w:pStyle w:val="Footer"/>
      <w:ind w:left="-54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pPr>
      <w:pStyle w:val="Footer"/>
      <w:jc w:val="right"/>
    </w:pPr>
    <w:fldSimple w:instr=" PAGE   \* MERGEFORMAT ">
      <w:r>
        <w:rPr>
          <w:noProof/>
        </w:rPr>
        <w:t>184</w:t>
      </w:r>
    </w:fldSimple>
  </w:p>
  <w:p w:rsidR="00B951A2" w:rsidRDefault="00B951A2" w:rsidP="00560F5A">
    <w:pPr>
      <w:pStyle w:val="Footer"/>
      <w:ind w:left="42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pPr>
      <w:pStyle w:val="Footer"/>
      <w:jc w:val="right"/>
    </w:pPr>
    <w:fldSimple w:instr=" PAGE   \* MERGEFORMAT ">
      <w:r>
        <w:rPr>
          <w:noProof/>
        </w:rPr>
        <w:t>192</w:t>
      </w:r>
    </w:fldSimple>
  </w:p>
  <w:p w:rsidR="00B951A2" w:rsidRDefault="00B951A2" w:rsidP="00560F5A">
    <w:pPr>
      <w:pStyle w:val="Footer"/>
      <w:ind w:left="42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1A2" w:rsidRDefault="00B951A2" w:rsidP="00560F5A">
      <w:r>
        <w:separator/>
      </w:r>
    </w:p>
  </w:footnote>
  <w:footnote w:type="continuationSeparator" w:id="0">
    <w:p w:rsidR="00B951A2" w:rsidRDefault="00B951A2" w:rsidP="00560F5A">
      <w:r>
        <w:continuationSeparator/>
      </w:r>
    </w:p>
  </w:footnote>
  <w:footnote w:type="continuationNotice" w:id="1">
    <w:p w:rsidR="00B951A2" w:rsidRDefault="00B951A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rsidP="009D080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51A2" w:rsidRDefault="00B951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rsidP="009D080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B951A2" w:rsidRDefault="00B951A2">
    <w:pPr>
      <w:pStyle w:val="Header"/>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pPr>
      <w:pStyle w:val="Header"/>
      <w:jc w:val="right"/>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rsidP="00560F5A">
    <w:pPr>
      <w:pStyle w:val="Header"/>
      <w:shd w:val="clear" w:color="auto" w:fill="FFFFFF"/>
      <w:jc w:val="right"/>
    </w:pPr>
    <w:r>
      <w:tab/>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rsidP="00560F5A">
    <w:pPr>
      <w:pStyle w:val="Header"/>
      <w:jc w:val="center"/>
    </w:pPr>
    <w:r>
      <w:tab/>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rsidP="00560F5A">
    <w:pPr>
      <w:pStyle w:val="Header"/>
      <w:shd w:val="clear" w:color="auto" w:fill="FFFFFF"/>
      <w:jc w:val="right"/>
    </w:pPr>
    <w:r>
      <w:tab/>
    </w: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A2" w:rsidRDefault="00B951A2" w:rsidP="00560F5A">
    <w:pPr>
      <w:pStyle w:val="Header"/>
      <w:jc w:val="cent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3C4EE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83EC94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3966B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00A0C0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E2C6E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2431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0EB8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D4E1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0494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1A89820"/>
    <w:lvl w:ilvl="0">
      <w:start w:val="1"/>
      <w:numFmt w:val="bullet"/>
      <w:lvlText w:val=""/>
      <w:lvlJc w:val="left"/>
      <w:pPr>
        <w:tabs>
          <w:tab w:val="num" w:pos="360"/>
        </w:tabs>
        <w:ind w:left="360" w:hanging="360"/>
      </w:pPr>
      <w:rPr>
        <w:rFonts w:ascii="Symbol" w:hAnsi="Symbol" w:hint="default"/>
      </w:rPr>
    </w:lvl>
  </w:abstractNum>
  <w:abstractNum w:abstractNumId="10">
    <w:nsid w:val="05A53231"/>
    <w:multiLevelType w:val="hybridMultilevel"/>
    <w:tmpl w:val="92E4AA12"/>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
    <w:nsid w:val="08780B77"/>
    <w:multiLevelType w:val="hybridMultilevel"/>
    <w:tmpl w:val="F852ECA4"/>
    <w:lvl w:ilvl="0" w:tplc="4290E7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0A1743EA"/>
    <w:multiLevelType w:val="hybridMultilevel"/>
    <w:tmpl w:val="83F27CB8"/>
    <w:lvl w:ilvl="0" w:tplc="077EC29C">
      <w:start w:val="1"/>
      <w:numFmt w:val="decimal"/>
      <w:lvlText w:val="%1."/>
      <w:lvlJc w:val="left"/>
      <w:pPr>
        <w:ind w:left="1452" w:hanging="88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11923AFA"/>
    <w:multiLevelType w:val="hybridMultilevel"/>
    <w:tmpl w:val="DA3A872A"/>
    <w:lvl w:ilvl="0" w:tplc="BF9650D0">
      <w:start w:val="1"/>
      <w:numFmt w:val="decimal"/>
      <w:lvlText w:val="%1."/>
      <w:lvlJc w:val="left"/>
      <w:pPr>
        <w:tabs>
          <w:tab w:val="num" w:pos="900"/>
        </w:tabs>
        <w:ind w:left="900" w:hanging="360"/>
      </w:pPr>
      <w:rPr>
        <w:rFonts w:cs="Times New Roman" w:hint="default"/>
        <w:b/>
        <w:color w:val="auto"/>
      </w:rPr>
    </w:lvl>
    <w:lvl w:ilvl="1" w:tplc="04190019">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11A35177"/>
    <w:multiLevelType w:val="multilevel"/>
    <w:tmpl w:val="001A48AE"/>
    <w:lvl w:ilvl="0">
      <w:start w:val="1"/>
      <w:numFmt w:val="decimal"/>
      <w:lvlText w:val="%1."/>
      <w:lvlJc w:val="left"/>
      <w:pPr>
        <w:tabs>
          <w:tab w:val="num" w:pos="690"/>
        </w:tabs>
        <w:ind w:left="690" w:hanging="690"/>
      </w:pPr>
      <w:rPr>
        <w:rFonts w:cs="Times New Roman" w:hint="default"/>
      </w:rPr>
    </w:lvl>
    <w:lvl w:ilvl="1">
      <w:start w:val="1"/>
      <w:numFmt w:val="decimal"/>
      <w:lvlText w:val="%1.%2."/>
      <w:lvlJc w:val="left"/>
      <w:pPr>
        <w:tabs>
          <w:tab w:val="num" w:pos="1095"/>
        </w:tabs>
        <w:ind w:left="1095" w:hanging="720"/>
      </w:pPr>
      <w:rPr>
        <w:rFonts w:cs="Times New Roman" w:hint="default"/>
      </w:rPr>
    </w:lvl>
    <w:lvl w:ilvl="2">
      <w:start w:val="1"/>
      <w:numFmt w:val="decimal"/>
      <w:lvlText w:val="%1.%2.%3."/>
      <w:lvlJc w:val="left"/>
      <w:pPr>
        <w:tabs>
          <w:tab w:val="num" w:pos="1470"/>
        </w:tabs>
        <w:ind w:left="1470" w:hanging="720"/>
      </w:pPr>
      <w:rPr>
        <w:rFonts w:cs="Times New Roman" w:hint="default"/>
      </w:rPr>
    </w:lvl>
    <w:lvl w:ilvl="3">
      <w:start w:val="1"/>
      <w:numFmt w:val="decimal"/>
      <w:lvlText w:val="%1.%2.%3.%4."/>
      <w:lvlJc w:val="left"/>
      <w:pPr>
        <w:tabs>
          <w:tab w:val="num" w:pos="2205"/>
        </w:tabs>
        <w:ind w:left="2205" w:hanging="1080"/>
      </w:pPr>
      <w:rPr>
        <w:rFonts w:cs="Times New Roman" w:hint="default"/>
      </w:rPr>
    </w:lvl>
    <w:lvl w:ilvl="4">
      <w:start w:val="1"/>
      <w:numFmt w:val="decimal"/>
      <w:lvlText w:val="%1.%2.%3.%4.%5."/>
      <w:lvlJc w:val="left"/>
      <w:pPr>
        <w:tabs>
          <w:tab w:val="num" w:pos="2580"/>
        </w:tabs>
        <w:ind w:left="2580" w:hanging="1080"/>
      </w:pPr>
      <w:rPr>
        <w:rFonts w:cs="Times New Roman" w:hint="default"/>
      </w:rPr>
    </w:lvl>
    <w:lvl w:ilvl="5">
      <w:start w:val="1"/>
      <w:numFmt w:val="decimal"/>
      <w:lvlText w:val="%1.%2.%3.%4.%5.%6."/>
      <w:lvlJc w:val="left"/>
      <w:pPr>
        <w:tabs>
          <w:tab w:val="num" w:pos="3315"/>
        </w:tabs>
        <w:ind w:left="3315" w:hanging="1440"/>
      </w:pPr>
      <w:rPr>
        <w:rFonts w:cs="Times New Roman" w:hint="default"/>
      </w:rPr>
    </w:lvl>
    <w:lvl w:ilvl="6">
      <w:start w:val="1"/>
      <w:numFmt w:val="decimal"/>
      <w:lvlText w:val="%1.%2.%3.%4.%5.%6.%7."/>
      <w:lvlJc w:val="left"/>
      <w:pPr>
        <w:tabs>
          <w:tab w:val="num" w:pos="3690"/>
        </w:tabs>
        <w:ind w:left="3690" w:hanging="1440"/>
      </w:pPr>
      <w:rPr>
        <w:rFonts w:cs="Times New Roman" w:hint="default"/>
      </w:rPr>
    </w:lvl>
    <w:lvl w:ilvl="7">
      <w:start w:val="1"/>
      <w:numFmt w:val="decimal"/>
      <w:lvlText w:val="%1.%2.%3.%4.%5.%6.%7.%8."/>
      <w:lvlJc w:val="left"/>
      <w:pPr>
        <w:tabs>
          <w:tab w:val="num" w:pos="4425"/>
        </w:tabs>
        <w:ind w:left="4425" w:hanging="1800"/>
      </w:pPr>
      <w:rPr>
        <w:rFonts w:cs="Times New Roman" w:hint="default"/>
      </w:rPr>
    </w:lvl>
    <w:lvl w:ilvl="8">
      <w:start w:val="1"/>
      <w:numFmt w:val="decimal"/>
      <w:lvlText w:val="%1.%2.%3.%4.%5.%6.%7.%8.%9."/>
      <w:lvlJc w:val="left"/>
      <w:pPr>
        <w:tabs>
          <w:tab w:val="num" w:pos="4800"/>
        </w:tabs>
        <w:ind w:left="4800" w:hanging="1800"/>
      </w:pPr>
      <w:rPr>
        <w:rFonts w:cs="Times New Roman" w:hint="default"/>
      </w:rPr>
    </w:lvl>
  </w:abstractNum>
  <w:abstractNum w:abstractNumId="15">
    <w:nsid w:val="13BE14D3"/>
    <w:multiLevelType w:val="multilevel"/>
    <w:tmpl w:val="EB0230C4"/>
    <w:lvl w:ilvl="0">
      <w:start w:val="1"/>
      <w:numFmt w:val="decimal"/>
      <w:suff w:val="space"/>
      <w:lvlText w:val="Глава %1."/>
      <w:lvlJc w:val="left"/>
      <w:pPr>
        <w:ind w:left="1418"/>
      </w:pPr>
      <w:rPr>
        <w:rFonts w:ascii="Times New Roman" w:hAnsi="Times New Roman" w:cs="Times New Roman" w:hint="default"/>
        <w:b/>
        <w:i w:val="0"/>
        <w:caps/>
        <w:sz w:val="28"/>
        <w:szCs w:val="28"/>
      </w:rPr>
    </w:lvl>
    <w:lvl w:ilvl="1">
      <w:start w:val="1"/>
      <w:numFmt w:val="decimal"/>
      <w:pStyle w:val="a"/>
      <w:suff w:val="space"/>
      <w:lvlText w:val="Статья %2."/>
      <w:lvlJc w:val="left"/>
      <w:pPr>
        <w:ind w:left="1418"/>
      </w:pPr>
      <w:rPr>
        <w:rFonts w:ascii="Times New Roman" w:hAnsi="Times New Roman" w:cs="Times New Roman" w:hint="default"/>
        <w:b/>
        <w:i w:val="0"/>
        <w:sz w:val="24"/>
        <w:szCs w:val="24"/>
      </w:rPr>
    </w:lvl>
    <w:lvl w:ilvl="2">
      <w:start w:val="1"/>
      <w:numFmt w:val="decimal"/>
      <w:pStyle w:val="a0"/>
      <w:suff w:val="space"/>
      <w:lvlText w:val="%3."/>
      <w:lvlJc w:val="left"/>
      <w:pPr>
        <w:ind w:left="1418"/>
      </w:pPr>
      <w:rPr>
        <w:rFonts w:ascii="Times New Roman" w:hAnsi="Times New Roman" w:cs="Times New Roman" w:hint="default"/>
        <w:b w:val="0"/>
        <w:i w:val="0"/>
        <w:sz w:val="28"/>
        <w:szCs w:val="28"/>
      </w:rPr>
    </w:lvl>
    <w:lvl w:ilvl="3">
      <w:start w:val="1"/>
      <w:numFmt w:val="decimal"/>
      <w:pStyle w:val="a1"/>
      <w:suff w:val="space"/>
      <w:lvlText w:val="%4)"/>
      <w:lvlJc w:val="left"/>
      <w:pPr>
        <w:ind w:left="1418"/>
      </w:pPr>
      <w:rPr>
        <w:rFonts w:ascii="Times New Roman" w:hAnsi="Times New Roman" w:cs="Times New Roman" w:hint="default"/>
        <w:b/>
        <w:i w:val="0"/>
        <w:sz w:val="24"/>
        <w:szCs w:val="24"/>
      </w:rPr>
    </w:lvl>
    <w:lvl w:ilvl="4">
      <w:start w:val="1"/>
      <w:numFmt w:val="none"/>
      <w:suff w:val="nothing"/>
      <w:lvlText w:val=""/>
      <w:lvlJc w:val="left"/>
      <w:pPr>
        <w:ind w:left="2126"/>
      </w:pPr>
      <w:rPr>
        <w:rFonts w:cs="Times New Roman" w:hint="default"/>
      </w:rPr>
    </w:lvl>
    <w:lvl w:ilvl="5">
      <w:start w:val="1"/>
      <w:numFmt w:val="none"/>
      <w:suff w:val="nothing"/>
      <w:lvlText w:val=""/>
      <w:lvlJc w:val="left"/>
      <w:pPr>
        <w:ind w:left="2126"/>
      </w:pPr>
      <w:rPr>
        <w:rFonts w:cs="Times New Roman" w:hint="default"/>
      </w:rPr>
    </w:lvl>
    <w:lvl w:ilvl="6">
      <w:start w:val="1"/>
      <w:numFmt w:val="none"/>
      <w:suff w:val="nothing"/>
      <w:lvlText w:val=""/>
      <w:lvlJc w:val="left"/>
      <w:pPr>
        <w:ind w:left="2126"/>
      </w:pPr>
      <w:rPr>
        <w:rFonts w:cs="Times New Roman" w:hint="default"/>
      </w:rPr>
    </w:lvl>
    <w:lvl w:ilvl="7">
      <w:start w:val="1"/>
      <w:numFmt w:val="none"/>
      <w:suff w:val="nothing"/>
      <w:lvlText w:val=""/>
      <w:lvlJc w:val="left"/>
      <w:pPr>
        <w:ind w:left="2126"/>
      </w:pPr>
      <w:rPr>
        <w:rFonts w:cs="Times New Roman" w:hint="default"/>
      </w:rPr>
    </w:lvl>
    <w:lvl w:ilvl="8">
      <w:start w:val="1"/>
      <w:numFmt w:val="none"/>
      <w:suff w:val="nothing"/>
      <w:lvlText w:val=""/>
      <w:lvlJc w:val="left"/>
      <w:pPr>
        <w:ind w:left="2126"/>
      </w:pPr>
      <w:rPr>
        <w:rFonts w:cs="Times New Roman" w:hint="default"/>
      </w:rPr>
    </w:lvl>
  </w:abstractNum>
  <w:abstractNum w:abstractNumId="16">
    <w:nsid w:val="20A63375"/>
    <w:multiLevelType w:val="hybridMultilevel"/>
    <w:tmpl w:val="43160870"/>
    <w:lvl w:ilvl="0" w:tplc="6C242E28">
      <w:start w:val="2"/>
      <w:numFmt w:val="decimal"/>
      <w:lvlText w:val="%1."/>
      <w:lvlJc w:val="left"/>
      <w:pPr>
        <w:tabs>
          <w:tab w:val="num" w:pos="786"/>
        </w:tabs>
        <w:ind w:left="786" w:hanging="36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7">
    <w:nsid w:val="23F35819"/>
    <w:multiLevelType w:val="hybridMultilevel"/>
    <w:tmpl w:val="3F642BB4"/>
    <w:lvl w:ilvl="0" w:tplc="AFDC0FD8">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8">
    <w:nsid w:val="2A537445"/>
    <w:multiLevelType w:val="multilevel"/>
    <w:tmpl w:val="A16C1F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9">
    <w:nsid w:val="2F1200F0"/>
    <w:multiLevelType w:val="multilevel"/>
    <w:tmpl w:val="4388372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20">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2E118C"/>
    <w:multiLevelType w:val="hybridMultilevel"/>
    <w:tmpl w:val="CFB87DB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69A76BF"/>
    <w:multiLevelType w:val="multilevel"/>
    <w:tmpl w:val="822A0F7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23">
    <w:nsid w:val="3AAC0ADD"/>
    <w:multiLevelType w:val="multilevel"/>
    <w:tmpl w:val="8BC484D2"/>
    <w:lvl w:ilvl="0">
      <w:start w:val="1"/>
      <w:numFmt w:val="decimal"/>
      <w:lvlText w:val="%1."/>
      <w:lvlJc w:val="left"/>
      <w:pPr>
        <w:tabs>
          <w:tab w:val="num" w:pos="900"/>
        </w:tabs>
        <w:ind w:left="900" w:hanging="360"/>
      </w:pPr>
      <w:rPr>
        <w:rFonts w:cs="Times New Roman" w:hint="default"/>
        <w:b/>
        <w:color w:val="auto"/>
      </w:rPr>
    </w:lvl>
    <w:lvl w:ilvl="1">
      <w:start w:val="1"/>
      <w:numFmt w:val="decimal"/>
      <w:isLgl/>
      <w:lvlText w:val="%1.%2."/>
      <w:lvlJc w:val="left"/>
      <w:pPr>
        <w:tabs>
          <w:tab w:val="num" w:pos="1605"/>
        </w:tabs>
        <w:ind w:left="1605" w:hanging="1065"/>
      </w:pPr>
      <w:rPr>
        <w:rFonts w:cs="Times New Roman" w:hint="default"/>
      </w:rPr>
    </w:lvl>
    <w:lvl w:ilvl="2">
      <w:start w:val="1"/>
      <w:numFmt w:val="decimal"/>
      <w:isLgl/>
      <w:lvlText w:val="%1.%2.%3."/>
      <w:lvlJc w:val="left"/>
      <w:pPr>
        <w:tabs>
          <w:tab w:val="num" w:pos="1605"/>
        </w:tabs>
        <w:ind w:left="1605" w:hanging="1065"/>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4">
    <w:nsid w:val="3E295AE3"/>
    <w:multiLevelType w:val="hybridMultilevel"/>
    <w:tmpl w:val="10FCCFA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5B87196"/>
    <w:multiLevelType w:val="hybridMultilevel"/>
    <w:tmpl w:val="9032555A"/>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6">
    <w:nsid w:val="47F533FC"/>
    <w:multiLevelType w:val="multilevel"/>
    <w:tmpl w:val="3020AB40"/>
    <w:lvl w:ilvl="0">
      <w:start w:val="2"/>
      <w:numFmt w:val="decimal"/>
      <w:lvlText w:val="%1."/>
      <w:lvlJc w:val="left"/>
      <w:pPr>
        <w:ind w:left="390" w:hanging="39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784" w:hanging="108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4280" w:hanging="144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776" w:hanging="1800"/>
      </w:pPr>
      <w:rPr>
        <w:rFonts w:cs="Times New Roman" w:hint="default"/>
      </w:rPr>
    </w:lvl>
    <w:lvl w:ilvl="8">
      <w:start w:val="1"/>
      <w:numFmt w:val="decimal"/>
      <w:lvlText w:val="%1.%2.%3.%4.%5.%6.%7.%8.%9."/>
      <w:lvlJc w:val="left"/>
      <w:pPr>
        <w:ind w:left="6344" w:hanging="1800"/>
      </w:pPr>
      <w:rPr>
        <w:rFonts w:cs="Times New Roman" w:hint="default"/>
      </w:rPr>
    </w:lvl>
  </w:abstractNum>
  <w:abstractNum w:abstractNumId="27">
    <w:nsid w:val="4B036F57"/>
    <w:multiLevelType w:val="multilevel"/>
    <w:tmpl w:val="11207E88"/>
    <w:lvl w:ilvl="0">
      <w:start w:val="1"/>
      <w:numFmt w:val="decimal"/>
      <w:lvlText w:val="%1."/>
      <w:lvlJc w:val="left"/>
      <w:pPr>
        <w:ind w:left="720" w:hanging="360"/>
      </w:pPr>
      <w:rPr>
        <w:rFonts w:cs="Times New Roman"/>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28">
    <w:nsid w:val="52844FD5"/>
    <w:multiLevelType w:val="multilevel"/>
    <w:tmpl w:val="BD227B3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9">
    <w:nsid w:val="58DF34AC"/>
    <w:multiLevelType w:val="hybridMultilevel"/>
    <w:tmpl w:val="92E4AA12"/>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0">
    <w:nsid w:val="5B192798"/>
    <w:multiLevelType w:val="multilevel"/>
    <w:tmpl w:val="A16C1F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1">
    <w:nsid w:val="657C1531"/>
    <w:multiLevelType w:val="multilevel"/>
    <w:tmpl w:val="8460DF28"/>
    <w:lvl w:ilvl="0">
      <w:start w:val="1"/>
      <w:numFmt w:val="decimal"/>
      <w:lvlText w:val="%1."/>
      <w:lvlJc w:val="left"/>
      <w:pPr>
        <w:tabs>
          <w:tab w:val="num" w:pos="1080"/>
        </w:tabs>
        <w:ind w:left="1080" w:hanging="360"/>
      </w:pPr>
      <w:rPr>
        <w:rFonts w:cs="Times New Roman" w:hint="default"/>
        <w:b/>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32">
    <w:nsid w:val="6E1911D3"/>
    <w:multiLevelType w:val="hybridMultilevel"/>
    <w:tmpl w:val="CFB87DB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F4210AC"/>
    <w:multiLevelType w:val="hybridMultilevel"/>
    <w:tmpl w:val="8E06E112"/>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4">
    <w:nsid w:val="70E5406A"/>
    <w:multiLevelType w:val="hybridMultilevel"/>
    <w:tmpl w:val="CFB87DB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0E8378A"/>
    <w:multiLevelType w:val="multilevel"/>
    <w:tmpl w:val="C8F88DA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20"/>
  </w:num>
  <w:num w:numId="2">
    <w:abstractNumId w:val="11"/>
  </w:num>
  <w:num w:numId="3">
    <w:abstractNumId w:val="12"/>
  </w:num>
  <w:num w:numId="4">
    <w:abstractNumId w:val="10"/>
  </w:num>
  <w:num w:numId="5">
    <w:abstractNumId w:val="29"/>
  </w:num>
  <w:num w:numId="6">
    <w:abstractNumId w:val="21"/>
  </w:num>
  <w:num w:numId="7">
    <w:abstractNumId w:val="24"/>
  </w:num>
  <w:num w:numId="8">
    <w:abstractNumId w:val="33"/>
  </w:num>
  <w:num w:numId="9">
    <w:abstractNumId w:val="34"/>
  </w:num>
  <w:num w:numId="10">
    <w:abstractNumId w:val="32"/>
  </w:num>
  <w:num w:numId="11">
    <w:abstractNumId w:val="25"/>
  </w:num>
  <w:num w:numId="12">
    <w:abstractNumId w:val="15"/>
  </w:num>
  <w:num w:numId="13">
    <w:abstractNumId w:val="13"/>
  </w:num>
  <w:num w:numId="14">
    <w:abstractNumId w:val="17"/>
  </w:num>
  <w:num w:numId="15">
    <w:abstractNumId w:val="16"/>
  </w:num>
  <w:num w:numId="16">
    <w:abstractNumId w:val="14"/>
  </w:num>
  <w:num w:numId="17">
    <w:abstractNumId w:val="23"/>
  </w:num>
  <w:num w:numId="18">
    <w:abstractNumId w:val="26"/>
  </w:num>
  <w:num w:numId="19">
    <w:abstractNumId w:val="27"/>
  </w:num>
  <w:num w:numId="20">
    <w:abstractNumId w:val="19"/>
  </w:num>
  <w:num w:numId="21">
    <w:abstractNumId w:val="22"/>
  </w:num>
  <w:num w:numId="22">
    <w:abstractNumId w:val="31"/>
  </w:num>
  <w:num w:numId="23">
    <w:abstractNumId w:val="28"/>
  </w:num>
  <w:num w:numId="24">
    <w:abstractNumId w:val="35"/>
  </w:num>
  <w:num w:numId="25">
    <w:abstractNumId w:val="18"/>
  </w:num>
  <w:num w:numId="26">
    <w:abstractNumId w:val="30"/>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3007"/>
    <w:rsid w:val="00004189"/>
    <w:rsid w:val="00005E05"/>
    <w:rsid w:val="00007D17"/>
    <w:rsid w:val="000147F5"/>
    <w:rsid w:val="00014A32"/>
    <w:rsid w:val="000160F7"/>
    <w:rsid w:val="000164DA"/>
    <w:rsid w:val="00017436"/>
    <w:rsid w:val="00020475"/>
    <w:rsid w:val="00020691"/>
    <w:rsid w:val="00022813"/>
    <w:rsid w:val="00023C95"/>
    <w:rsid w:val="000249DD"/>
    <w:rsid w:val="00026005"/>
    <w:rsid w:val="000305DB"/>
    <w:rsid w:val="00031767"/>
    <w:rsid w:val="00031F40"/>
    <w:rsid w:val="000378A0"/>
    <w:rsid w:val="000415B2"/>
    <w:rsid w:val="00042DC4"/>
    <w:rsid w:val="0005303A"/>
    <w:rsid w:val="00053FC8"/>
    <w:rsid w:val="000543D3"/>
    <w:rsid w:val="00054987"/>
    <w:rsid w:val="000557EB"/>
    <w:rsid w:val="00060DD6"/>
    <w:rsid w:val="000637BE"/>
    <w:rsid w:val="000655A7"/>
    <w:rsid w:val="00067370"/>
    <w:rsid w:val="0007113D"/>
    <w:rsid w:val="00074397"/>
    <w:rsid w:val="000754F2"/>
    <w:rsid w:val="00077C01"/>
    <w:rsid w:val="00077DE7"/>
    <w:rsid w:val="0008061C"/>
    <w:rsid w:val="000836D4"/>
    <w:rsid w:val="000837C2"/>
    <w:rsid w:val="00083B27"/>
    <w:rsid w:val="00083E59"/>
    <w:rsid w:val="00087AB8"/>
    <w:rsid w:val="00094325"/>
    <w:rsid w:val="00094B3D"/>
    <w:rsid w:val="000953E6"/>
    <w:rsid w:val="000A07ED"/>
    <w:rsid w:val="000A2473"/>
    <w:rsid w:val="000A3143"/>
    <w:rsid w:val="000A5E77"/>
    <w:rsid w:val="000A77EF"/>
    <w:rsid w:val="000B1825"/>
    <w:rsid w:val="000B1D90"/>
    <w:rsid w:val="000B2F4F"/>
    <w:rsid w:val="000B3267"/>
    <w:rsid w:val="000B35D5"/>
    <w:rsid w:val="000B40B1"/>
    <w:rsid w:val="000B5077"/>
    <w:rsid w:val="000B568B"/>
    <w:rsid w:val="000B6F5D"/>
    <w:rsid w:val="000C02DE"/>
    <w:rsid w:val="000C1B82"/>
    <w:rsid w:val="000C25AF"/>
    <w:rsid w:val="000C321D"/>
    <w:rsid w:val="000C37C3"/>
    <w:rsid w:val="000C3B62"/>
    <w:rsid w:val="000C3E82"/>
    <w:rsid w:val="000C4090"/>
    <w:rsid w:val="000C714D"/>
    <w:rsid w:val="000C7AC9"/>
    <w:rsid w:val="000C7FA8"/>
    <w:rsid w:val="000D3EA3"/>
    <w:rsid w:val="000D55FD"/>
    <w:rsid w:val="000D5C1E"/>
    <w:rsid w:val="000E15EB"/>
    <w:rsid w:val="000E1752"/>
    <w:rsid w:val="000E1BC6"/>
    <w:rsid w:val="000E30C3"/>
    <w:rsid w:val="000E31C5"/>
    <w:rsid w:val="000E41BA"/>
    <w:rsid w:val="000E5D1A"/>
    <w:rsid w:val="000E6079"/>
    <w:rsid w:val="000E7A06"/>
    <w:rsid w:val="000F1EF1"/>
    <w:rsid w:val="000F21BA"/>
    <w:rsid w:val="000F27F1"/>
    <w:rsid w:val="000F2DF7"/>
    <w:rsid w:val="000F4D31"/>
    <w:rsid w:val="000F7626"/>
    <w:rsid w:val="001019B1"/>
    <w:rsid w:val="00101B31"/>
    <w:rsid w:val="00101FDC"/>
    <w:rsid w:val="0010316C"/>
    <w:rsid w:val="00103198"/>
    <w:rsid w:val="001039AD"/>
    <w:rsid w:val="00105F9E"/>
    <w:rsid w:val="001060E1"/>
    <w:rsid w:val="00110CDF"/>
    <w:rsid w:val="00111808"/>
    <w:rsid w:val="00111C23"/>
    <w:rsid w:val="00114DA3"/>
    <w:rsid w:val="00115349"/>
    <w:rsid w:val="00115B2D"/>
    <w:rsid w:val="00115D1B"/>
    <w:rsid w:val="00115DB4"/>
    <w:rsid w:val="001208C9"/>
    <w:rsid w:val="00121482"/>
    <w:rsid w:val="00121D46"/>
    <w:rsid w:val="001305F1"/>
    <w:rsid w:val="00130A96"/>
    <w:rsid w:val="00131828"/>
    <w:rsid w:val="0013301F"/>
    <w:rsid w:val="00133E8D"/>
    <w:rsid w:val="00135D01"/>
    <w:rsid w:val="00135DF4"/>
    <w:rsid w:val="0013688E"/>
    <w:rsid w:val="00137B70"/>
    <w:rsid w:val="00141352"/>
    <w:rsid w:val="00141376"/>
    <w:rsid w:val="0014143C"/>
    <w:rsid w:val="00141FB0"/>
    <w:rsid w:val="001427A5"/>
    <w:rsid w:val="00145098"/>
    <w:rsid w:val="001475D3"/>
    <w:rsid w:val="00152616"/>
    <w:rsid w:val="00152679"/>
    <w:rsid w:val="00153119"/>
    <w:rsid w:val="001573C7"/>
    <w:rsid w:val="00161422"/>
    <w:rsid w:val="00163796"/>
    <w:rsid w:val="00163A13"/>
    <w:rsid w:val="00163F14"/>
    <w:rsid w:val="00165EFC"/>
    <w:rsid w:val="0016629F"/>
    <w:rsid w:val="00166649"/>
    <w:rsid w:val="00167D30"/>
    <w:rsid w:val="001715D0"/>
    <w:rsid w:val="00177410"/>
    <w:rsid w:val="001804DF"/>
    <w:rsid w:val="001808DA"/>
    <w:rsid w:val="00182937"/>
    <w:rsid w:val="00183B51"/>
    <w:rsid w:val="00185883"/>
    <w:rsid w:val="00185E9E"/>
    <w:rsid w:val="001908D1"/>
    <w:rsid w:val="00191162"/>
    <w:rsid w:val="00192EC1"/>
    <w:rsid w:val="001940AD"/>
    <w:rsid w:val="00194F2D"/>
    <w:rsid w:val="0019533D"/>
    <w:rsid w:val="0019616A"/>
    <w:rsid w:val="001966A2"/>
    <w:rsid w:val="00196AE2"/>
    <w:rsid w:val="00196B58"/>
    <w:rsid w:val="00196EEA"/>
    <w:rsid w:val="001A1A7A"/>
    <w:rsid w:val="001A26B7"/>
    <w:rsid w:val="001A2D0A"/>
    <w:rsid w:val="001A3B18"/>
    <w:rsid w:val="001A4563"/>
    <w:rsid w:val="001B0A38"/>
    <w:rsid w:val="001B0A92"/>
    <w:rsid w:val="001B0E69"/>
    <w:rsid w:val="001B4022"/>
    <w:rsid w:val="001B4FA4"/>
    <w:rsid w:val="001B7B02"/>
    <w:rsid w:val="001B7C56"/>
    <w:rsid w:val="001C01E4"/>
    <w:rsid w:val="001C2BCA"/>
    <w:rsid w:val="001C3EDE"/>
    <w:rsid w:val="001C5256"/>
    <w:rsid w:val="001C7CE1"/>
    <w:rsid w:val="001D1093"/>
    <w:rsid w:val="001D21E5"/>
    <w:rsid w:val="001D3728"/>
    <w:rsid w:val="001D45B9"/>
    <w:rsid w:val="001E04B6"/>
    <w:rsid w:val="001E0D0D"/>
    <w:rsid w:val="001E29CA"/>
    <w:rsid w:val="001E4E87"/>
    <w:rsid w:val="001E572E"/>
    <w:rsid w:val="001E7994"/>
    <w:rsid w:val="001E7CDE"/>
    <w:rsid w:val="001F20F2"/>
    <w:rsid w:val="001F3BB1"/>
    <w:rsid w:val="001F7668"/>
    <w:rsid w:val="0020120B"/>
    <w:rsid w:val="0020155A"/>
    <w:rsid w:val="00203B2E"/>
    <w:rsid w:val="002040DD"/>
    <w:rsid w:val="00204662"/>
    <w:rsid w:val="002054AD"/>
    <w:rsid w:val="00205A84"/>
    <w:rsid w:val="00207C67"/>
    <w:rsid w:val="0021404C"/>
    <w:rsid w:val="002140E2"/>
    <w:rsid w:val="0021534B"/>
    <w:rsid w:val="002153D6"/>
    <w:rsid w:val="00215705"/>
    <w:rsid w:val="00215FD5"/>
    <w:rsid w:val="00216B5D"/>
    <w:rsid w:val="00217142"/>
    <w:rsid w:val="002206C8"/>
    <w:rsid w:val="00224453"/>
    <w:rsid w:val="00226440"/>
    <w:rsid w:val="0022666B"/>
    <w:rsid w:val="00230DCF"/>
    <w:rsid w:val="00231D35"/>
    <w:rsid w:val="0023424D"/>
    <w:rsid w:val="00234C7E"/>
    <w:rsid w:val="00237B55"/>
    <w:rsid w:val="00237FFA"/>
    <w:rsid w:val="002400A4"/>
    <w:rsid w:val="00240A9F"/>
    <w:rsid w:val="00240FC5"/>
    <w:rsid w:val="00241129"/>
    <w:rsid w:val="0024155B"/>
    <w:rsid w:val="00244E48"/>
    <w:rsid w:val="00246269"/>
    <w:rsid w:val="0024778E"/>
    <w:rsid w:val="00251A21"/>
    <w:rsid w:val="0025322A"/>
    <w:rsid w:val="00253378"/>
    <w:rsid w:val="0025597F"/>
    <w:rsid w:val="00256558"/>
    <w:rsid w:val="0026045D"/>
    <w:rsid w:val="0026076F"/>
    <w:rsid w:val="00262E4A"/>
    <w:rsid w:val="0026559A"/>
    <w:rsid w:val="0027200A"/>
    <w:rsid w:val="00274568"/>
    <w:rsid w:val="002756FE"/>
    <w:rsid w:val="00275A6B"/>
    <w:rsid w:val="00277BDE"/>
    <w:rsid w:val="00280D62"/>
    <w:rsid w:val="00283104"/>
    <w:rsid w:val="00283DFD"/>
    <w:rsid w:val="00285903"/>
    <w:rsid w:val="00287BB3"/>
    <w:rsid w:val="002909F5"/>
    <w:rsid w:val="00294D53"/>
    <w:rsid w:val="00297A5E"/>
    <w:rsid w:val="002A0C9C"/>
    <w:rsid w:val="002A0E43"/>
    <w:rsid w:val="002A251F"/>
    <w:rsid w:val="002A3188"/>
    <w:rsid w:val="002A3319"/>
    <w:rsid w:val="002A3F13"/>
    <w:rsid w:val="002A3F65"/>
    <w:rsid w:val="002A7813"/>
    <w:rsid w:val="002A7A49"/>
    <w:rsid w:val="002B2F28"/>
    <w:rsid w:val="002B3A85"/>
    <w:rsid w:val="002B44FF"/>
    <w:rsid w:val="002B4F08"/>
    <w:rsid w:val="002B5CF3"/>
    <w:rsid w:val="002B6B23"/>
    <w:rsid w:val="002B6D89"/>
    <w:rsid w:val="002B71A2"/>
    <w:rsid w:val="002B7A52"/>
    <w:rsid w:val="002C290F"/>
    <w:rsid w:val="002C47CC"/>
    <w:rsid w:val="002C4D25"/>
    <w:rsid w:val="002C5568"/>
    <w:rsid w:val="002C5BF0"/>
    <w:rsid w:val="002C74FC"/>
    <w:rsid w:val="002D61AB"/>
    <w:rsid w:val="002E047B"/>
    <w:rsid w:val="002E0565"/>
    <w:rsid w:val="002E14C1"/>
    <w:rsid w:val="002E32CE"/>
    <w:rsid w:val="002E34EE"/>
    <w:rsid w:val="002E46FE"/>
    <w:rsid w:val="002E564B"/>
    <w:rsid w:val="002F0803"/>
    <w:rsid w:val="002F0D89"/>
    <w:rsid w:val="002F2BDF"/>
    <w:rsid w:val="002F3C0A"/>
    <w:rsid w:val="002F4874"/>
    <w:rsid w:val="003008B3"/>
    <w:rsid w:val="003015C1"/>
    <w:rsid w:val="0030252B"/>
    <w:rsid w:val="00303C7F"/>
    <w:rsid w:val="00304131"/>
    <w:rsid w:val="0030595C"/>
    <w:rsid w:val="003068A5"/>
    <w:rsid w:val="0031190D"/>
    <w:rsid w:val="00312B4E"/>
    <w:rsid w:val="00313199"/>
    <w:rsid w:val="00316130"/>
    <w:rsid w:val="003172FD"/>
    <w:rsid w:val="00317413"/>
    <w:rsid w:val="0031793A"/>
    <w:rsid w:val="00317E58"/>
    <w:rsid w:val="003200C8"/>
    <w:rsid w:val="00320B12"/>
    <w:rsid w:val="00321CD1"/>
    <w:rsid w:val="00322A61"/>
    <w:rsid w:val="0032319C"/>
    <w:rsid w:val="0032339D"/>
    <w:rsid w:val="003266A8"/>
    <w:rsid w:val="00327DCD"/>
    <w:rsid w:val="00332F33"/>
    <w:rsid w:val="00333B28"/>
    <w:rsid w:val="003360CF"/>
    <w:rsid w:val="0034058B"/>
    <w:rsid w:val="0034118C"/>
    <w:rsid w:val="00341A7D"/>
    <w:rsid w:val="00341AD6"/>
    <w:rsid w:val="00342353"/>
    <w:rsid w:val="00345ADD"/>
    <w:rsid w:val="00346E61"/>
    <w:rsid w:val="00347386"/>
    <w:rsid w:val="003506A8"/>
    <w:rsid w:val="003518A9"/>
    <w:rsid w:val="0035249C"/>
    <w:rsid w:val="00353774"/>
    <w:rsid w:val="00354AD6"/>
    <w:rsid w:val="00354EF9"/>
    <w:rsid w:val="00355ACB"/>
    <w:rsid w:val="00356E9D"/>
    <w:rsid w:val="003605AA"/>
    <w:rsid w:val="00360CEF"/>
    <w:rsid w:val="00360FBE"/>
    <w:rsid w:val="00361801"/>
    <w:rsid w:val="00361980"/>
    <w:rsid w:val="003638C9"/>
    <w:rsid w:val="0036452D"/>
    <w:rsid w:val="00364767"/>
    <w:rsid w:val="00370D08"/>
    <w:rsid w:val="0037199E"/>
    <w:rsid w:val="00373831"/>
    <w:rsid w:val="00377914"/>
    <w:rsid w:val="00377CC1"/>
    <w:rsid w:val="00383B5C"/>
    <w:rsid w:val="00383E3E"/>
    <w:rsid w:val="00384AFE"/>
    <w:rsid w:val="00385065"/>
    <w:rsid w:val="0038561F"/>
    <w:rsid w:val="00387AF1"/>
    <w:rsid w:val="0039023D"/>
    <w:rsid w:val="003903DE"/>
    <w:rsid w:val="0039086C"/>
    <w:rsid w:val="003921F1"/>
    <w:rsid w:val="003937F2"/>
    <w:rsid w:val="00394B6A"/>
    <w:rsid w:val="00395DCE"/>
    <w:rsid w:val="003962CD"/>
    <w:rsid w:val="0039659D"/>
    <w:rsid w:val="00397557"/>
    <w:rsid w:val="003A1C9F"/>
    <w:rsid w:val="003A1E7F"/>
    <w:rsid w:val="003A2BA6"/>
    <w:rsid w:val="003A516F"/>
    <w:rsid w:val="003A5FC7"/>
    <w:rsid w:val="003A6172"/>
    <w:rsid w:val="003A6B62"/>
    <w:rsid w:val="003B0539"/>
    <w:rsid w:val="003B5801"/>
    <w:rsid w:val="003B6088"/>
    <w:rsid w:val="003C23F6"/>
    <w:rsid w:val="003C2CBF"/>
    <w:rsid w:val="003C2EF7"/>
    <w:rsid w:val="003C449A"/>
    <w:rsid w:val="003C507D"/>
    <w:rsid w:val="003C729D"/>
    <w:rsid w:val="003C7C70"/>
    <w:rsid w:val="003D11D3"/>
    <w:rsid w:val="003D1964"/>
    <w:rsid w:val="003D1FDF"/>
    <w:rsid w:val="003D52EA"/>
    <w:rsid w:val="003D5521"/>
    <w:rsid w:val="003E38A5"/>
    <w:rsid w:val="003E4DE1"/>
    <w:rsid w:val="003E5A57"/>
    <w:rsid w:val="003E6C61"/>
    <w:rsid w:val="003F174E"/>
    <w:rsid w:val="003F1E26"/>
    <w:rsid w:val="003F213B"/>
    <w:rsid w:val="003F45AD"/>
    <w:rsid w:val="003F6A4D"/>
    <w:rsid w:val="003F7EC8"/>
    <w:rsid w:val="004013DD"/>
    <w:rsid w:val="00401BC6"/>
    <w:rsid w:val="0040302B"/>
    <w:rsid w:val="00405BBB"/>
    <w:rsid w:val="0040733A"/>
    <w:rsid w:val="004111D5"/>
    <w:rsid w:val="00412084"/>
    <w:rsid w:val="0041257E"/>
    <w:rsid w:val="004126FE"/>
    <w:rsid w:val="004130F7"/>
    <w:rsid w:val="00414615"/>
    <w:rsid w:val="0041596A"/>
    <w:rsid w:val="00416A93"/>
    <w:rsid w:val="0041791B"/>
    <w:rsid w:val="00420A3E"/>
    <w:rsid w:val="00420E05"/>
    <w:rsid w:val="00422F1C"/>
    <w:rsid w:val="0042676E"/>
    <w:rsid w:val="004310F2"/>
    <w:rsid w:val="00433CA7"/>
    <w:rsid w:val="00435DD7"/>
    <w:rsid w:val="0043604D"/>
    <w:rsid w:val="00443BA6"/>
    <w:rsid w:val="00444940"/>
    <w:rsid w:val="00445E46"/>
    <w:rsid w:val="00446882"/>
    <w:rsid w:val="00447C2D"/>
    <w:rsid w:val="00451B2A"/>
    <w:rsid w:val="00451E54"/>
    <w:rsid w:val="004554A0"/>
    <w:rsid w:val="00457D63"/>
    <w:rsid w:val="00462F0C"/>
    <w:rsid w:val="004632D9"/>
    <w:rsid w:val="00464109"/>
    <w:rsid w:val="0046432B"/>
    <w:rsid w:val="00464530"/>
    <w:rsid w:val="00464E90"/>
    <w:rsid w:val="004659D3"/>
    <w:rsid w:val="00467402"/>
    <w:rsid w:val="0047087F"/>
    <w:rsid w:val="004719A2"/>
    <w:rsid w:val="00471C82"/>
    <w:rsid w:val="00474D34"/>
    <w:rsid w:val="00475AA3"/>
    <w:rsid w:val="00475AAB"/>
    <w:rsid w:val="00477064"/>
    <w:rsid w:val="00480D15"/>
    <w:rsid w:val="004819B2"/>
    <w:rsid w:val="004825C9"/>
    <w:rsid w:val="00490F72"/>
    <w:rsid w:val="004913B1"/>
    <w:rsid w:val="004951E8"/>
    <w:rsid w:val="00496179"/>
    <w:rsid w:val="00497817"/>
    <w:rsid w:val="004A0C13"/>
    <w:rsid w:val="004A1B5B"/>
    <w:rsid w:val="004A3560"/>
    <w:rsid w:val="004A446C"/>
    <w:rsid w:val="004A68D1"/>
    <w:rsid w:val="004B560F"/>
    <w:rsid w:val="004B7EED"/>
    <w:rsid w:val="004C051A"/>
    <w:rsid w:val="004C3559"/>
    <w:rsid w:val="004C3C23"/>
    <w:rsid w:val="004C5A1C"/>
    <w:rsid w:val="004C5B62"/>
    <w:rsid w:val="004C66C7"/>
    <w:rsid w:val="004D0786"/>
    <w:rsid w:val="004D0FD0"/>
    <w:rsid w:val="004D1236"/>
    <w:rsid w:val="004D16F1"/>
    <w:rsid w:val="004D1D5B"/>
    <w:rsid w:val="004D43AB"/>
    <w:rsid w:val="004D4B42"/>
    <w:rsid w:val="004D5348"/>
    <w:rsid w:val="004D5926"/>
    <w:rsid w:val="004D655B"/>
    <w:rsid w:val="004D73E8"/>
    <w:rsid w:val="004E58AA"/>
    <w:rsid w:val="004F227C"/>
    <w:rsid w:val="0050016E"/>
    <w:rsid w:val="005010A7"/>
    <w:rsid w:val="00503462"/>
    <w:rsid w:val="00504BCD"/>
    <w:rsid w:val="0050731D"/>
    <w:rsid w:val="00507451"/>
    <w:rsid w:val="00507AC9"/>
    <w:rsid w:val="00507CE6"/>
    <w:rsid w:val="00510079"/>
    <w:rsid w:val="00510841"/>
    <w:rsid w:val="0051193B"/>
    <w:rsid w:val="00511AD2"/>
    <w:rsid w:val="005139F2"/>
    <w:rsid w:val="005144C4"/>
    <w:rsid w:val="0051456A"/>
    <w:rsid w:val="00515E85"/>
    <w:rsid w:val="005161EC"/>
    <w:rsid w:val="00527733"/>
    <w:rsid w:val="00530F8F"/>
    <w:rsid w:val="00536665"/>
    <w:rsid w:val="005413D3"/>
    <w:rsid w:val="00544B13"/>
    <w:rsid w:val="00544E7F"/>
    <w:rsid w:val="005471BD"/>
    <w:rsid w:val="00550556"/>
    <w:rsid w:val="00551E74"/>
    <w:rsid w:val="00553E27"/>
    <w:rsid w:val="00556292"/>
    <w:rsid w:val="0055629B"/>
    <w:rsid w:val="005564D0"/>
    <w:rsid w:val="00556D60"/>
    <w:rsid w:val="00560F5A"/>
    <w:rsid w:val="00564E9A"/>
    <w:rsid w:val="00566EBA"/>
    <w:rsid w:val="005678C7"/>
    <w:rsid w:val="00567C68"/>
    <w:rsid w:val="00570431"/>
    <w:rsid w:val="00570DF3"/>
    <w:rsid w:val="005714A0"/>
    <w:rsid w:val="005750C2"/>
    <w:rsid w:val="00575163"/>
    <w:rsid w:val="005754C6"/>
    <w:rsid w:val="0057652D"/>
    <w:rsid w:val="005806BD"/>
    <w:rsid w:val="005812A8"/>
    <w:rsid w:val="0058225C"/>
    <w:rsid w:val="00582734"/>
    <w:rsid w:val="00585D9F"/>
    <w:rsid w:val="00587C23"/>
    <w:rsid w:val="00590965"/>
    <w:rsid w:val="00590FBA"/>
    <w:rsid w:val="005910EF"/>
    <w:rsid w:val="005911B8"/>
    <w:rsid w:val="00591CE0"/>
    <w:rsid w:val="00592547"/>
    <w:rsid w:val="0059301E"/>
    <w:rsid w:val="00593928"/>
    <w:rsid w:val="005944DF"/>
    <w:rsid w:val="00594D1F"/>
    <w:rsid w:val="00595E9E"/>
    <w:rsid w:val="00596268"/>
    <w:rsid w:val="00596CA5"/>
    <w:rsid w:val="005A0C58"/>
    <w:rsid w:val="005A141C"/>
    <w:rsid w:val="005A1C89"/>
    <w:rsid w:val="005A3AA6"/>
    <w:rsid w:val="005A660C"/>
    <w:rsid w:val="005A7F1E"/>
    <w:rsid w:val="005B00E2"/>
    <w:rsid w:val="005B0529"/>
    <w:rsid w:val="005B2435"/>
    <w:rsid w:val="005B4602"/>
    <w:rsid w:val="005B5E3B"/>
    <w:rsid w:val="005B60B9"/>
    <w:rsid w:val="005B66E1"/>
    <w:rsid w:val="005C0059"/>
    <w:rsid w:val="005C1848"/>
    <w:rsid w:val="005C19AC"/>
    <w:rsid w:val="005C1BFB"/>
    <w:rsid w:val="005C1D52"/>
    <w:rsid w:val="005C221A"/>
    <w:rsid w:val="005C2607"/>
    <w:rsid w:val="005C2F93"/>
    <w:rsid w:val="005C34F8"/>
    <w:rsid w:val="005C3A59"/>
    <w:rsid w:val="005C51B0"/>
    <w:rsid w:val="005C5C44"/>
    <w:rsid w:val="005C686D"/>
    <w:rsid w:val="005D0E29"/>
    <w:rsid w:val="005D11A3"/>
    <w:rsid w:val="005D2004"/>
    <w:rsid w:val="005D33CF"/>
    <w:rsid w:val="005D5298"/>
    <w:rsid w:val="005D658D"/>
    <w:rsid w:val="005D6E18"/>
    <w:rsid w:val="005D7BEE"/>
    <w:rsid w:val="005E52A0"/>
    <w:rsid w:val="005E5444"/>
    <w:rsid w:val="005F02AD"/>
    <w:rsid w:val="005F1090"/>
    <w:rsid w:val="005F2498"/>
    <w:rsid w:val="005F688E"/>
    <w:rsid w:val="00600997"/>
    <w:rsid w:val="00601863"/>
    <w:rsid w:val="00603174"/>
    <w:rsid w:val="0060518C"/>
    <w:rsid w:val="00605539"/>
    <w:rsid w:val="00612F38"/>
    <w:rsid w:val="00613838"/>
    <w:rsid w:val="00614FF5"/>
    <w:rsid w:val="00616D69"/>
    <w:rsid w:val="00617B1B"/>
    <w:rsid w:val="00620728"/>
    <w:rsid w:val="00622325"/>
    <w:rsid w:val="006261F1"/>
    <w:rsid w:val="0062657C"/>
    <w:rsid w:val="0063121A"/>
    <w:rsid w:val="0063196F"/>
    <w:rsid w:val="00632989"/>
    <w:rsid w:val="006332F3"/>
    <w:rsid w:val="0063336F"/>
    <w:rsid w:val="00633656"/>
    <w:rsid w:val="006358B1"/>
    <w:rsid w:val="0064255D"/>
    <w:rsid w:val="0064256D"/>
    <w:rsid w:val="00642F0E"/>
    <w:rsid w:val="006447D8"/>
    <w:rsid w:val="00645EC0"/>
    <w:rsid w:val="006463D7"/>
    <w:rsid w:val="0064680F"/>
    <w:rsid w:val="00650325"/>
    <w:rsid w:val="00653DB2"/>
    <w:rsid w:val="006570C9"/>
    <w:rsid w:val="00660619"/>
    <w:rsid w:val="00662421"/>
    <w:rsid w:val="00662BBE"/>
    <w:rsid w:val="00664B15"/>
    <w:rsid w:val="00664E8C"/>
    <w:rsid w:val="006658D3"/>
    <w:rsid w:val="00665B4C"/>
    <w:rsid w:val="00667583"/>
    <w:rsid w:val="006713A2"/>
    <w:rsid w:val="0067259E"/>
    <w:rsid w:val="00677172"/>
    <w:rsid w:val="00680020"/>
    <w:rsid w:val="00680227"/>
    <w:rsid w:val="00680799"/>
    <w:rsid w:val="00683096"/>
    <w:rsid w:val="0068398B"/>
    <w:rsid w:val="006842B5"/>
    <w:rsid w:val="00685492"/>
    <w:rsid w:val="006857B0"/>
    <w:rsid w:val="0068596F"/>
    <w:rsid w:val="00686D30"/>
    <w:rsid w:val="00687BEA"/>
    <w:rsid w:val="006902C6"/>
    <w:rsid w:val="006937B9"/>
    <w:rsid w:val="00694758"/>
    <w:rsid w:val="00696CF5"/>
    <w:rsid w:val="006A2835"/>
    <w:rsid w:val="006A3B1F"/>
    <w:rsid w:val="006A4CC7"/>
    <w:rsid w:val="006A5A1B"/>
    <w:rsid w:val="006A5C3C"/>
    <w:rsid w:val="006A6030"/>
    <w:rsid w:val="006B18CC"/>
    <w:rsid w:val="006B2B4C"/>
    <w:rsid w:val="006B5B92"/>
    <w:rsid w:val="006C0070"/>
    <w:rsid w:val="006C0AE8"/>
    <w:rsid w:val="006C0C1F"/>
    <w:rsid w:val="006C3230"/>
    <w:rsid w:val="006C586B"/>
    <w:rsid w:val="006C6490"/>
    <w:rsid w:val="006D2BC6"/>
    <w:rsid w:val="006D4C1C"/>
    <w:rsid w:val="006E0F2A"/>
    <w:rsid w:val="006E1382"/>
    <w:rsid w:val="006E2411"/>
    <w:rsid w:val="006E2C2E"/>
    <w:rsid w:val="006E3FFF"/>
    <w:rsid w:val="006E408E"/>
    <w:rsid w:val="006E5447"/>
    <w:rsid w:val="006E5B71"/>
    <w:rsid w:val="006E7D04"/>
    <w:rsid w:val="006F12F9"/>
    <w:rsid w:val="006F4332"/>
    <w:rsid w:val="006F51F6"/>
    <w:rsid w:val="006F5E82"/>
    <w:rsid w:val="006F6645"/>
    <w:rsid w:val="007005B0"/>
    <w:rsid w:val="0070329E"/>
    <w:rsid w:val="00703550"/>
    <w:rsid w:val="007052F2"/>
    <w:rsid w:val="00705D8A"/>
    <w:rsid w:val="00706769"/>
    <w:rsid w:val="00706E4C"/>
    <w:rsid w:val="0070736F"/>
    <w:rsid w:val="00707C5D"/>
    <w:rsid w:val="00707E1D"/>
    <w:rsid w:val="00711666"/>
    <w:rsid w:val="00712C0F"/>
    <w:rsid w:val="00713C17"/>
    <w:rsid w:val="007151C3"/>
    <w:rsid w:val="007166B8"/>
    <w:rsid w:val="007169E3"/>
    <w:rsid w:val="007175B7"/>
    <w:rsid w:val="0071790F"/>
    <w:rsid w:val="007202DE"/>
    <w:rsid w:val="007224D6"/>
    <w:rsid w:val="007228E7"/>
    <w:rsid w:val="00722AD5"/>
    <w:rsid w:val="00722CEC"/>
    <w:rsid w:val="00723029"/>
    <w:rsid w:val="007255E1"/>
    <w:rsid w:val="00725632"/>
    <w:rsid w:val="00725652"/>
    <w:rsid w:val="0072573F"/>
    <w:rsid w:val="007301E2"/>
    <w:rsid w:val="00731866"/>
    <w:rsid w:val="00732FD6"/>
    <w:rsid w:val="00733EA3"/>
    <w:rsid w:val="00734260"/>
    <w:rsid w:val="00737077"/>
    <w:rsid w:val="0073724C"/>
    <w:rsid w:val="00737DC0"/>
    <w:rsid w:val="007411D3"/>
    <w:rsid w:val="00741603"/>
    <w:rsid w:val="007448A9"/>
    <w:rsid w:val="00746F66"/>
    <w:rsid w:val="00747345"/>
    <w:rsid w:val="0075017E"/>
    <w:rsid w:val="007503D5"/>
    <w:rsid w:val="00750D67"/>
    <w:rsid w:val="007539B0"/>
    <w:rsid w:val="0076127E"/>
    <w:rsid w:val="00762ADA"/>
    <w:rsid w:val="00763513"/>
    <w:rsid w:val="007708A9"/>
    <w:rsid w:val="00770D3E"/>
    <w:rsid w:val="00771135"/>
    <w:rsid w:val="0077360B"/>
    <w:rsid w:val="00775222"/>
    <w:rsid w:val="007759CE"/>
    <w:rsid w:val="00776435"/>
    <w:rsid w:val="007764F5"/>
    <w:rsid w:val="00776A89"/>
    <w:rsid w:val="00780C5E"/>
    <w:rsid w:val="007859C4"/>
    <w:rsid w:val="007869FA"/>
    <w:rsid w:val="00786C24"/>
    <w:rsid w:val="00786D39"/>
    <w:rsid w:val="00787542"/>
    <w:rsid w:val="00793200"/>
    <w:rsid w:val="00793727"/>
    <w:rsid w:val="00794A0D"/>
    <w:rsid w:val="00796062"/>
    <w:rsid w:val="00796763"/>
    <w:rsid w:val="007A0405"/>
    <w:rsid w:val="007A2222"/>
    <w:rsid w:val="007A3CF4"/>
    <w:rsid w:val="007A573C"/>
    <w:rsid w:val="007A57E8"/>
    <w:rsid w:val="007A5FC9"/>
    <w:rsid w:val="007A683C"/>
    <w:rsid w:val="007A76CD"/>
    <w:rsid w:val="007B04EE"/>
    <w:rsid w:val="007B578F"/>
    <w:rsid w:val="007B5916"/>
    <w:rsid w:val="007B6C87"/>
    <w:rsid w:val="007C0029"/>
    <w:rsid w:val="007C12CF"/>
    <w:rsid w:val="007C1422"/>
    <w:rsid w:val="007C1576"/>
    <w:rsid w:val="007C31C6"/>
    <w:rsid w:val="007C5906"/>
    <w:rsid w:val="007C6198"/>
    <w:rsid w:val="007D0D69"/>
    <w:rsid w:val="007D62C1"/>
    <w:rsid w:val="007D6A4C"/>
    <w:rsid w:val="007D7FE8"/>
    <w:rsid w:val="007E0304"/>
    <w:rsid w:val="007E086D"/>
    <w:rsid w:val="007E12A1"/>
    <w:rsid w:val="007E373A"/>
    <w:rsid w:val="007E3902"/>
    <w:rsid w:val="007E4F2B"/>
    <w:rsid w:val="007E59B0"/>
    <w:rsid w:val="007E6C84"/>
    <w:rsid w:val="007E7347"/>
    <w:rsid w:val="007F100B"/>
    <w:rsid w:val="007F37A9"/>
    <w:rsid w:val="007F542B"/>
    <w:rsid w:val="007F5EE2"/>
    <w:rsid w:val="007F6226"/>
    <w:rsid w:val="00804727"/>
    <w:rsid w:val="00807049"/>
    <w:rsid w:val="00807290"/>
    <w:rsid w:val="00812208"/>
    <w:rsid w:val="00816B1F"/>
    <w:rsid w:val="00821CB4"/>
    <w:rsid w:val="008231E4"/>
    <w:rsid w:val="008252C9"/>
    <w:rsid w:val="00825E91"/>
    <w:rsid w:val="00825FC3"/>
    <w:rsid w:val="00825FF5"/>
    <w:rsid w:val="00827649"/>
    <w:rsid w:val="00830182"/>
    <w:rsid w:val="008316D1"/>
    <w:rsid w:val="008343ED"/>
    <w:rsid w:val="008353BC"/>
    <w:rsid w:val="008418BF"/>
    <w:rsid w:val="0084475C"/>
    <w:rsid w:val="00844F7C"/>
    <w:rsid w:val="00850B89"/>
    <w:rsid w:val="00851BD0"/>
    <w:rsid w:val="00852BAB"/>
    <w:rsid w:val="00852CA6"/>
    <w:rsid w:val="0085684F"/>
    <w:rsid w:val="00856E59"/>
    <w:rsid w:val="0086024C"/>
    <w:rsid w:val="00860ECC"/>
    <w:rsid w:val="008637D1"/>
    <w:rsid w:val="00865040"/>
    <w:rsid w:val="008673CE"/>
    <w:rsid w:val="00870AEF"/>
    <w:rsid w:val="00871ABD"/>
    <w:rsid w:val="00871F41"/>
    <w:rsid w:val="00872269"/>
    <w:rsid w:val="00872877"/>
    <w:rsid w:val="00874A7E"/>
    <w:rsid w:val="00874F6A"/>
    <w:rsid w:val="008761C6"/>
    <w:rsid w:val="008801AC"/>
    <w:rsid w:val="00880648"/>
    <w:rsid w:val="008811BB"/>
    <w:rsid w:val="00884C32"/>
    <w:rsid w:val="00886598"/>
    <w:rsid w:val="0088677A"/>
    <w:rsid w:val="00886A74"/>
    <w:rsid w:val="00890788"/>
    <w:rsid w:val="00891A43"/>
    <w:rsid w:val="008921B8"/>
    <w:rsid w:val="008923D2"/>
    <w:rsid w:val="008928B0"/>
    <w:rsid w:val="00892ECB"/>
    <w:rsid w:val="0089468C"/>
    <w:rsid w:val="0089599F"/>
    <w:rsid w:val="00896433"/>
    <w:rsid w:val="0089683F"/>
    <w:rsid w:val="008A16F3"/>
    <w:rsid w:val="008A24DA"/>
    <w:rsid w:val="008A3BC6"/>
    <w:rsid w:val="008A40D7"/>
    <w:rsid w:val="008A4955"/>
    <w:rsid w:val="008A60CD"/>
    <w:rsid w:val="008A6525"/>
    <w:rsid w:val="008A7191"/>
    <w:rsid w:val="008A7808"/>
    <w:rsid w:val="008B0599"/>
    <w:rsid w:val="008B1E34"/>
    <w:rsid w:val="008B5330"/>
    <w:rsid w:val="008B55FF"/>
    <w:rsid w:val="008B5CD7"/>
    <w:rsid w:val="008B601E"/>
    <w:rsid w:val="008B7375"/>
    <w:rsid w:val="008B7447"/>
    <w:rsid w:val="008C146D"/>
    <w:rsid w:val="008C2823"/>
    <w:rsid w:val="008D008C"/>
    <w:rsid w:val="008D0BB2"/>
    <w:rsid w:val="008D226E"/>
    <w:rsid w:val="008D34DE"/>
    <w:rsid w:val="008D5262"/>
    <w:rsid w:val="008D5A90"/>
    <w:rsid w:val="008D6935"/>
    <w:rsid w:val="008E0324"/>
    <w:rsid w:val="008E0FCD"/>
    <w:rsid w:val="008E1C8C"/>
    <w:rsid w:val="008E20FB"/>
    <w:rsid w:val="008E26A3"/>
    <w:rsid w:val="008E616F"/>
    <w:rsid w:val="008E6647"/>
    <w:rsid w:val="008F0C82"/>
    <w:rsid w:val="008F24DA"/>
    <w:rsid w:val="008F41E8"/>
    <w:rsid w:val="008F4A6B"/>
    <w:rsid w:val="008F4D57"/>
    <w:rsid w:val="008F7A5B"/>
    <w:rsid w:val="00900B55"/>
    <w:rsid w:val="009049EE"/>
    <w:rsid w:val="00905829"/>
    <w:rsid w:val="00910373"/>
    <w:rsid w:val="0091083B"/>
    <w:rsid w:val="00914368"/>
    <w:rsid w:val="009165BC"/>
    <w:rsid w:val="00916E59"/>
    <w:rsid w:val="00920054"/>
    <w:rsid w:val="00920507"/>
    <w:rsid w:val="009209A8"/>
    <w:rsid w:val="00921214"/>
    <w:rsid w:val="00921CE4"/>
    <w:rsid w:val="00922418"/>
    <w:rsid w:val="009225F4"/>
    <w:rsid w:val="00924ED2"/>
    <w:rsid w:val="00925DA9"/>
    <w:rsid w:val="00926BB5"/>
    <w:rsid w:val="0093051E"/>
    <w:rsid w:val="00930F92"/>
    <w:rsid w:val="00931B29"/>
    <w:rsid w:val="00932871"/>
    <w:rsid w:val="00932B0C"/>
    <w:rsid w:val="00932B83"/>
    <w:rsid w:val="00932CBD"/>
    <w:rsid w:val="00933CC1"/>
    <w:rsid w:val="0093791B"/>
    <w:rsid w:val="00937C86"/>
    <w:rsid w:val="0094494A"/>
    <w:rsid w:val="0094569E"/>
    <w:rsid w:val="00952498"/>
    <w:rsid w:val="00953AD3"/>
    <w:rsid w:val="00960CBD"/>
    <w:rsid w:val="00962A7E"/>
    <w:rsid w:val="00962D5D"/>
    <w:rsid w:val="00963306"/>
    <w:rsid w:val="0096495B"/>
    <w:rsid w:val="009655E7"/>
    <w:rsid w:val="009676AE"/>
    <w:rsid w:val="00971D6E"/>
    <w:rsid w:val="00972584"/>
    <w:rsid w:val="00977877"/>
    <w:rsid w:val="009804E7"/>
    <w:rsid w:val="009807D3"/>
    <w:rsid w:val="009813B8"/>
    <w:rsid w:val="00981756"/>
    <w:rsid w:val="0098343B"/>
    <w:rsid w:val="00985A5A"/>
    <w:rsid w:val="00985A6A"/>
    <w:rsid w:val="00985A8A"/>
    <w:rsid w:val="00986802"/>
    <w:rsid w:val="00986871"/>
    <w:rsid w:val="00990009"/>
    <w:rsid w:val="0099036B"/>
    <w:rsid w:val="009925B4"/>
    <w:rsid w:val="009927E2"/>
    <w:rsid w:val="00993CE0"/>
    <w:rsid w:val="00995017"/>
    <w:rsid w:val="00996E01"/>
    <w:rsid w:val="0099719A"/>
    <w:rsid w:val="00997204"/>
    <w:rsid w:val="00997F64"/>
    <w:rsid w:val="009A1F98"/>
    <w:rsid w:val="009A3BBD"/>
    <w:rsid w:val="009A4B2C"/>
    <w:rsid w:val="009A506F"/>
    <w:rsid w:val="009A5274"/>
    <w:rsid w:val="009A62A2"/>
    <w:rsid w:val="009A7D04"/>
    <w:rsid w:val="009B083B"/>
    <w:rsid w:val="009B18A9"/>
    <w:rsid w:val="009B1929"/>
    <w:rsid w:val="009B1DB4"/>
    <w:rsid w:val="009B2B96"/>
    <w:rsid w:val="009B3690"/>
    <w:rsid w:val="009B3906"/>
    <w:rsid w:val="009B685E"/>
    <w:rsid w:val="009C2AD5"/>
    <w:rsid w:val="009C2D21"/>
    <w:rsid w:val="009C48CB"/>
    <w:rsid w:val="009C7501"/>
    <w:rsid w:val="009C7BBC"/>
    <w:rsid w:val="009D0421"/>
    <w:rsid w:val="009D0799"/>
    <w:rsid w:val="009D080B"/>
    <w:rsid w:val="009D1305"/>
    <w:rsid w:val="009D2437"/>
    <w:rsid w:val="009D535D"/>
    <w:rsid w:val="009D65A4"/>
    <w:rsid w:val="009D6759"/>
    <w:rsid w:val="009D6EE6"/>
    <w:rsid w:val="009E0A44"/>
    <w:rsid w:val="009E2949"/>
    <w:rsid w:val="009E31C2"/>
    <w:rsid w:val="009E5DAA"/>
    <w:rsid w:val="009E60C0"/>
    <w:rsid w:val="009E61B5"/>
    <w:rsid w:val="009E69C4"/>
    <w:rsid w:val="009E7808"/>
    <w:rsid w:val="009E7AC1"/>
    <w:rsid w:val="009E7D87"/>
    <w:rsid w:val="009F1191"/>
    <w:rsid w:val="009F1FF2"/>
    <w:rsid w:val="009F3A32"/>
    <w:rsid w:val="009F3BFC"/>
    <w:rsid w:val="009F5010"/>
    <w:rsid w:val="009F6AA1"/>
    <w:rsid w:val="009F7361"/>
    <w:rsid w:val="009F73E7"/>
    <w:rsid w:val="00A016C4"/>
    <w:rsid w:val="00A025B7"/>
    <w:rsid w:val="00A02C91"/>
    <w:rsid w:val="00A04542"/>
    <w:rsid w:val="00A045BA"/>
    <w:rsid w:val="00A05097"/>
    <w:rsid w:val="00A06AD1"/>
    <w:rsid w:val="00A11C32"/>
    <w:rsid w:val="00A1238D"/>
    <w:rsid w:val="00A12A00"/>
    <w:rsid w:val="00A12AF5"/>
    <w:rsid w:val="00A167D4"/>
    <w:rsid w:val="00A1691A"/>
    <w:rsid w:val="00A20530"/>
    <w:rsid w:val="00A20827"/>
    <w:rsid w:val="00A22D2C"/>
    <w:rsid w:val="00A22D53"/>
    <w:rsid w:val="00A23A77"/>
    <w:rsid w:val="00A25355"/>
    <w:rsid w:val="00A30317"/>
    <w:rsid w:val="00A3063A"/>
    <w:rsid w:val="00A362D6"/>
    <w:rsid w:val="00A379AE"/>
    <w:rsid w:val="00A402CF"/>
    <w:rsid w:val="00A426B1"/>
    <w:rsid w:val="00A4704C"/>
    <w:rsid w:val="00A513E6"/>
    <w:rsid w:val="00A5506D"/>
    <w:rsid w:val="00A60615"/>
    <w:rsid w:val="00A6131D"/>
    <w:rsid w:val="00A61458"/>
    <w:rsid w:val="00A617F8"/>
    <w:rsid w:val="00A61F12"/>
    <w:rsid w:val="00A640B8"/>
    <w:rsid w:val="00A67F6D"/>
    <w:rsid w:val="00A714D2"/>
    <w:rsid w:val="00A71999"/>
    <w:rsid w:val="00A727D7"/>
    <w:rsid w:val="00A7368B"/>
    <w:rsid w:val="00A742BC"/>
    <w:rsid w:val="00A7667C"/>
    <w:rsid w:val="00A770E5"/>
    <w:rsid w:val="00A776EB"/>
    <w:rsid w:val="00A77BE7"/>
    <w:rsid w:val="00A81DB2"/>
    <w:rsid w:val="00A82F82"/>
    <w:rsid w:val="00A86812"/>
    <w:rsid w:val="00A87BE9"/>
    <w:rsid w:val="00A908C4"/>
    <w:rsid w:val="00A911E3"/>
    <w:rsid w:val="00A92F2C"/>
    <w:rsid w:val="00A957C2"/>
    <w:rsid w:val="00A96999"/>
    <w:rsid w:val="00A96EB6"/>
    <w:rsid w:val="00AA4137"/>
    <w:rsid w:val="00AA4297"/>
    <w:rsid w:val="00AA44B3"/>
    <w:rsid w:val="00AA4C0D"/>
    <w:rsid w:val="00AA698D"/>
    <w:rsid w:val="00AA6B1B"/>
    <w:rsid w:val="00AB0144"/>
    <w:rsid w:val="00AB0AE4"/>
    <w:rsid w:val="00AB0C96"/>
    <w:rsid w:val="00AB1608"/>
    <w:rsid w:val="00AB466A"/>
    <w:rsid w:val="00AB4D2D"/>
    <w:rsid w:val="00AC0265"/>
    <w:rsid w:val="00AC15B3"/>
    <w:rsid w:val="00AC49D3"/>
    <w:rsid w:val="00AC52C1"/>
    <w:rsid w:val="00AD05CE"/>
    <w:rsid w:val="00AD1099"/>
    <w:rsid w:val="00AD6CA7"/>
    <w:rsid w:val="00AD773F"/>
    <w:rsid w:val="00AE053F"/>
    <w:rsid w:val="00AE226F"/>
    <w:rsid w:val="00AE2BD3"/>
    <w:rsid w:val="00AE340A"/>
    <w:rsid w:val="00AE66BB"/>
    <w:rsid w:val="00AE77F3"/>
    <w:rsid w:val="00AF2109"/>
    <w:rsid w:val="00AF4A86"/>
    <w:rsid w:val="00AF5453"/>
    <w:rsid w:val="00B00D79"/>
    <w:rsid w:val="00B066AB"/>
    <w:rsid w:val="00B10CAB"/>
    <w:rsid w:val="00B112B7"/>
    <w:rsid w:val="00B11BAE"/>
    <w:rsid w:val="00B17483"/>
    <w:rsid w:val="00B17A0D"/>
    <w:rsid w:val="00B2570A"/>
    <w:rsid w:val="00B25CD3"/>
    <w:rsid w:val="00B266B2"/>
    <w:rsid w:val="00B27EA0"/>
    <w:rsid w:val="00B30425"/>
    <w:rsid w:val="00B325B0"/>
    <w:rsid w:val="00B33ABE"/>
    <w:rsid w:val="00B34C7C"/>
    <w:rsid w:val="00B356BC"/>
    <w:rsid w:val="00B405D4"/>
    <w:rsid w:val="00B40990"/>
    <w:rsid w:val="00B42915"/>
    <w:rsid w:val="00B44108"/>
    <w:rsid w:val="00B44C97"/>
    <w:rsid w:val="00B50F34"/>
    <w:rsid w:val="00B5122C"/>
    <w:rsid w:val="00B512B9"/>
    <w:rsid w:val="00B51BBC"/>
    <w:rsid w:val="00B54132"/>
    <w:rsid w:val="00B562C9"/>
    <w:rsid w:val="00B56C3E"/>
    <w:rsid w:val="00B5792C"/>
    <w:rsid w:val="00B57A90"/>
    <w:rsid w:val="00B62B9D"/>
    <w:rsid w:val="00B62BC1"/>
    <w:rsid w:val="00B66866"/>
    <w:rsid w:val="00B67101"/>
    <w:rsid w:val="00B67AE3"/>
    <w:rsid w:val="00B67E25"/>
    <w:rsid w:val="00B73533"/>
    <w:rsid w:val="00B74561"/>
    <w:rsid w:val="00B749A5"/>
    <w:rsid w:val="00B75B5A"/>
    <w:rsid w:val="00B7720A"/>
    <w:rsid w:val="00B81654"/>
    <w:rsid w:val="00B838A4"/>
    <w:rsid w:val="00B83BED"/>
    <w:rsid w:val="00B83C43"/>
    <w:rsid w:val="00B874D0"/>
    <w:rsid w:val="00B87F50"/>
    <w:rsid w:val="00B9126D"/>
    <w:rsid w:val="00B91740"/>
    <w:rsid w:val="00B91891"/>
    <w:rsid w:val="00B9326E"/>
    <w:rsid w:val="00B951A2"/>
    <w:rsid w:val="00B97C1A"/>
    <w:rsid w:val="00B97E28"/>
    <w:rsid w:val="00BA0358"/>
    <w:rsid w:val="00BA13C2"/>
    <w:rsid w:val="00BA1F24"/>
    <w:rsid w:val="00BA4B3D"/>
    <w:rsid w:val="00BA59DC"/>
    <w:rsid w:val="00BA6ABB"/>
    <w:rsid w:val="00BA7686"/>
    <w:rsid w:val="00BA76E4"/>
    <w:rsid w:val="00BB0BC9"/>
    <w:rsid w:val="00BB392B"/>
    <w:rsid w:val="00BB5D32"/>
    <w:rsid w:val="00BB63EB"/>
    <w:rsid w:val="00BB6863"/>
    <w:rsid w:val="00BB7751"/>
    <w:rsid w:val="00BB7BDC"/>
    <w:rsid w:val="00BC0B70"/>
    <w:rsid w:val="00BC0D41"/>
    <w:rsid w:val="00BC1718"/>
    <w:rsid w:val="00BC1EAD"/>
    <w:rsid w:val="00BC2612"/>
    <w:rsid w:val="00BC5A75"/>
    <w:rsid w:val="00BC5B7E"/>
    <w:rsid w:val="00BC6DFA"/>
    <w:rsid w:val="00BC7F69"/>
    <w:rsid w:val="00BD01B3"/>
    <w:rsid w:val="00BD0BFA"/>
    <w:rsid w:val="00BD1F12"/>
    <w:rsid w:val="00BD2611"/>
    <w:rsid w:val="00BD2EB1"/>
    <w:rsid w:val="00BD3007"/>
    <w:rsid w:val="00BD30F1"/>
    <w:rsid w:val="00BD3229"/>
    <w:rsid w:val="00BD3823"/>
    <w:rsid w:val="00BD3D21"/>
    <w:rsid w:val="00BD4662"/>
    <w:rsid w:val="00BD46C6"/>
    <w:rsid w:val="00BD733F"/>
    <w:rsid w:val="00BE135C"/>
    <w:rsid w:val="00BE2461"/>
    <w:rsid w:val="00BE343D"/>
    <w:rsid w:val="00BE3755"/>
    <w:rsid w:val="00BE4927"/>
    <w:rsid w:val="00BE55ED"/>
    <w:rsid w:val="00BE710A"/>
    <w:rsid w:val="00BE7730"/>
    <w:rsid w:val="00BF1DB1"/>
    <w:rsid w:val="00BF2B41"/>
    <w:rsid w:val="00BF2D58"/>
    <w:rsid w:val="00BF3500"/>
    <w:rsid w:val="00BF535D"/>
    <w:rsid w:val="00BF55EB"/>
    <w:rsid w:val="00BF5848"/>
    <w:rsid w:val="00BF590C"/>
    <w:rsid w:val="00BF73C3"/>
    <w:rsid w:val="00C0206B"/>
    <w:rsid w:val="00C02B9F"/>
    <w:rsid w:val="00C036BB"/>
    <w:rsid w:val="00C05917"/>
    <w:rsid w:val="00C06BF4"/>
    <w:rsid w:val="00C10E68"/>
    <w:rsid w:val="00C12E65"/>
    <w:rsid w:val="00C138E0"/>
    <w:rsid w:val="00C17B88"/>
    <w:rsid w:val="00C17B9A"/>
    <w:rsid w:val="00C21298"/>
    <w:rsid w:val="00C2274B"/>
    <w:rsid w:val="00C23C61"/>
    <w:rsid w:val="00C23F84"/>
    <w:rsid w:val="00C27ECD"/>
    <w:rsid w:val="00C30572"/>
    <w:rsid w:val="00C30F0D"/>
    <w:rsid w:val="00C31157"/>
    <w:rsid w:val="00C32FB1"/>
    <w:rsid w:val="00C3375A"/>
    <w:rsid w:val="00C33780"/>
    <w:rsid w:val="00C33A10"/>
    <w:rsid w:val="00C37F61"/>
    <w:rsid w:val="00C41C82"/>
    <w:rsid w:val="00C428D2"/>
    <w:rsid w:val="00C42C9F"/>
    <w:rsid w:val="00C442E8"/>
    <w:rsid w:val="00C471A1"/>
    <w:rsid w:val="00C502E4"/>
    <w:rsid w:val="00C50B05"/>
    <w:rsid w:val="00C513CB"/>
    <w:rsid w:val="00C52991"/>
    <w:rsid w:val="00C533A4"/>
    <w:rsid w:val="00C54069"/>
    <w:rsid w:val="00C55A8C"/>
    <w:rsid w:val="00C5656B"/>
    <w:rsid w:val="00C5685B"/>
    <w:rsid w:val="00C60F24"/>
    <w:rsid w:val="00C62BAF"/>
    <w:rsid w:val="00C63710"/>
    <w:rsid w:val="00C65C1E"/>
    <w:rsid w:val="00C67197"/>
    <w:rsid w:val="00C677A1"/>
    <w:rsid w:val="00C67BA8"/>
    <w:rsid w:val="00C70CB5"/>
    <w:rsid w:val="00C71843"/>
    <w:rsid w:val="00C756D4"/>
    <w:rsid w:val="00C7758E"/>
    <w:rsid w:val="00C775DD"/>
    <w:rsid w:val="00C81296"/>
    <w:rsid w:val="00C81FF8"/>
    <w:rsid w:val="00C82A8C"/>
    <w:rsid w:val="00C82FA5"/>
    <w:rsid w:val="00C858EE"/>
    <w:rsid w:val="00C90F97"/>
    <w:rsid w:val="00C9465F"/>
    <w:rsid w:val="00C962EA"/>
    <w:rsid w:val="00C970D8"/>
    <w:rsid w:val="00C97D90"/>
    <w:rsid w:val="00CA06BB"/>
    <w:rsid w:val="00CA223F"/>
    <w:rsid w:val="00CA3409"/>
    <w:rsid w:val="00CA7086"/>
    <w:rsid w:val="00CA7AEF"/>
    <w:rsid w:val="00CB0AFF"/>
    <w:rsid w:val="00CB2AB5"/>
    <w:rsid w:val="00CB50C5"/>
    <w:rsid w:val="00CC2899"/>
    <w:rsid w:val="00CC5474"/>
    <w:rsid w:val="00CC5B2C"/>
    <w:rsid w:val="00CC629C"/>
    <w:rsid w:val="00CC63D0"/>
    <w:rsid w:val="00CD2B35"/>
    <w:rsid w:val="00CD3B02"/>
    <w:rsid w:val="00CD463E"/>
    <w:rsid w:val="00CD55C6"/>
    <w:rsid w:val="00CD7E11"/>
    <w:rsid w:val="00CE0591"/>
    <w:rsid w:val="00CE38D2"/>
    <w:rsid w:val="00CE55A1"/>
    <w:rsid w:val="00CE57A3"/>
    <w:rsid w:val="00CE7B47"/>
    <w:rsid w:val="00CF1ED9"/>
    <w:rsid w:val="00CF36DA"/>
    <w:rsid w:val="00CF3CE0"/>
    <w:rsid w:val="00D00FB8"/>
    <w:rsid w:val="00D02460"/>
    <w:rsid w:val="00D030A4"/>
    <w:rsid w:val="00D038BB"/>
    <w:rsid w:val="00D04224"/>
    <w:rsid w:val="00D04960"/>
    <w:rsid w:val="00D06285"/>
    <w:rsid w:val="00D1094C"/>
    <w:rsid w:val="00D11124"/>
    <w:rsid w:val="00D1115C"/>
    <w:rsid w:val="00D12050"/>
    <w:rsid w:val="00D1455D"/>
    <w:rsid w:val="00D16980"/>
    <w:rsid w:val="00D17192"/>
    <w:rsid w:val="00D22476"/>
    <w:rsid w:val="00D23FE3"/>
    <w:rsid w:val="00D246E1"/>
    <w:rsid w:val="00D25DFB"/>
    <w:rsid w:val="00D25E82"/>
    <w:rsid w:val="00D265B1"/>
    <w:rsid w:val="00D27C7F"/>
    <w:rsid w:val="00D27DCA"/>
    <w:rsid w:val="00D31194"/>
    <w:rsid w:val="00D3178F"/>
    <w:rsid w:val="00D32509"/>
    <w:rsid w:val="00D33058"/>
    <w:rsid w:val="00D335F3"/>
    <w:rsid w:val="00D3712F"/>
    <w:rsid w:val="00D37271"/>
    <w:rsid w:val="00D3773B"/>
    <w:rsid w:val="00D4035B"/>
    <w:rsid w:val="00D40427"/>
    <w:rsid w:val="00D41BD2"/>
    <w:rsid w:val="00D437C5"/>
    <w:rsid w:val="00D43E05"/>
    <w:rsid w:val="00D44107"/>
    <w:rsid w:val="00D457DD"/>
    <w:rsid w:val="00D47872"/>
    <w:rsid w:val="00D47A3E"/>
    <w:rsid w:val="00D519AD"/>
    <w:rsid w:val="00D51CE0"/>
    <w:rsid w:val="00D51FC9"/>
    <w:rsid w:val="00D54E6C"/>
    <w:rsid w:val="00D5529B"/>
    <w:rsid w:val="00D5601F"/>
    <w:rsid w:val="00D563B1"/>
    <w:rsid w:val="00D60F42"/>
    <w:rsid w:val="00D62D5B"/>
    <w:rsid w:val="00D63CB6"/>
    <w:rsid w:val="00D6467E"/>
    <w:rsid w:val="00D64C1D"/>
    <w:rsid w:val="00D6597B"/>
    <w:rsid w:val="00D65ACC"/>
    <w:rsid w:val="00D65ACE"/>
    <w:rsid w:val="00D66ECE"/>
    <w:rsid w:val="00D677D7"/>
    <w:rsid w:val="00D67ECD"/>
    <w:rsid w:val="00D71152"/>
    <w:rsid w:val="00D720C7"/>
    <w:rsid w:val="00D7393A"/>
    <w:rsid w:val="00D749A2"/>
    <w:rsid w:val="00D81BD1"/>
    <w:rsid w:val="00D82D2F"/>
    <w:rsid w:val="00D83378"/>
    <w:rsid w:val="00D83CB8"/>
    <w:rsid w:val="00D859A8"/>
    <w:rsid w:val="00D871A0"/>
    <w:rsid w:val="00D93189"/>
    <w:rsid w:val="00D939EE"/>
    <w:rsid w:val="00D979EC"/>
    <w:rsid w:val="00DA1031"/>
    <w:rsid w:val="00DA1125"/>
    <w:rsid w:val="00DA2B50"/>
    <w:rsid w:val="00DA3A6B"/>
    <w:rsid w:val="00DA5478"/>
    <w:rsid w:val="00DA591C"/>
    <w:rsid w:val="00DA65D3"/>
    <w:rsid w:val="00DA6886"/>
    <w:rsid w:val="00DA6B0C"/>
    <w:rsid w:val="00DA6B6D"/>
    <w:rsid w:val="00DB28F5"/>
    <w:rsid w:val="00DB2D25"/>
    <w:rsid w:val="00DB3064"/>
    <w:rsid w:val="00DB3C27"/>
    <w:rsid w:val="00DB4DB5"/>
    <w:rsid w:val="00DB5F79"/>
    <w:rsid w:val="00DB7CFA"/>
    <w:rsid w:val="00DC19C1"/>
    <w:rsid w:val="00DC287D"/>
    <w:rsid w:val="00DC2B26"/>
    <w:rsid w:val="00DC40E8"/>
    <w:rsid w:val="00DC5597"/>
    <w:rsid w:val="00DC71C8"/>
    <w:rsid w:val="00DC79EE"/>
    <w:rsid w:val="00DD04F7"/>
    <w:rsid w:val="00DD22BB"/>
    <w:rsid w:val="00DD5788"/>
    <w:rsid w:val="00DD7876"/>
    <w:rsid w:val="00DE041B"/>
    <w:rsid w:val="00DF1FEA"/>
    <w:rsid w:val="00DF22C0"/>
    <w:rsid w:val="00DF3A70"/>
    <w:rsid w:val="00DF42F0"/>
    <w:rsid w:val="00DF5934"/>
    <w:rsid w:val="00DF67FB"/>
    <w:rsid w:val="00DF76F3"/>
    <w:rsid w:val="00E00DE5"/>
    <w:rsid w:val="00E015C6"/>
    <w:rsid w:val="00E031C9"/>
    <w:rsid w:val="00E0456C"/>
    <w:rsid w:val="00E06408"/>
    <w:rsid w:val="00E07B84"/>
    <w:rsid w:val="00E113C2"/>
    <w:rsid w:val="00E134F7"/>
    <w:rsid w:val="00E141F7"/>
    <w:rsid w:val="00E20122"/>
    <w:rsid w:val="00E20543"/>
    <w:rsid w:val="00E21691"/>
    <w:rsid w:val="00E25BC6"/>
    <w:rsid w:val="00E25DFF"/>
    <w:rsid w:val="00E263E2"/>
    <w:rsid w:val="00E308B2"/>
    <w:rsid w:val="00E32ACF"/>
    <w:rsid w:val="00E32F98"/>
    <w:rsid w:val="00E353F7"/>
    <w:rsid w:val="00E364E4"/>
    <w:rsid w:val="00E36719"/>
    <w:rsid w:val="00E369BD"/>
    <w:rsid w:val="00E36B27"/>
    <w:rsid w:val="00E42286"/>
    <w:rsid w:val="00E42A9C"/>
    <w:rsid w:val="00E4343C"/>
    <w:rsid w:val="00E4459F"/>
    <w:rsid w:val="00E44A67"/>
    <w:rsid w:val="00E44CA6"/>
    <w:rsid w:val="00E45E87"/>
    <w:rsid w:val="00E508B9"/>
    <w:rsid w:val="00E50A99"/>
    <w:rsid w:val="00E528D9"/>
    <w:rsid w:val="00E55991"/>
    <w:rsid w:val="00E56035"/>
    <w:rsid w:val="00E60179"/>
    <w:rsid w:val="00E6065B"/>
    <w:rsid w:val="00E60760"/>
    <w:rsid w:val="00E6160B"/>
    <w:rsid w:val="00E62A11"/>
    <w:rsid w:val="00E72A9D"/>
    <w:rsid w:val="00E7528C"/>
    <w:rsid w:val="00E80222"/>
    <w:rsid w:val="00E82096"/>
    <w:rsid w:val="00E82B53"/>
    <w:rsid w:val="00E82BFB"/>
    <w:rsid w:val="00E843AA"/>
    <w:rsid w:val="00E843B3"/>
    <w:rsid w:val="00E84F31"/>
    <w:rsid w:val="00E8530A"/>
    <w:rsid w:val="00E869E5"/>
    <w:rsid w:val="00E86ECF"/>
    <w:rsid w:val="00E91666"/>
    <w:rsid w:val="00E924FE"/>
    <w:rsid w:val="00E93A76"/>
    <w:rsid w:val="00E95381"/>
    <w:rsid w:val="00E979A7"/>
    <w:rsid w:val="00EA21F3"/>
    <w:rsid w:val="00EA2474"/>
    <w:rsid w:val="00EA333A"/>
    <w:rsid w:val="00EA436B"/>
    <w:rsid w:val="00EA4531"/>
    <w:rsid w:val="00EA54C9"/>
    <w:rsid w:val="00EA57DD"/>
    <w:rsid w:val="00EA79BB"/>
    <w:rsid w:val="00EA7E5A"/>
    <w:rsid w:val="00EB0737"/>
    <w:rsid w:val="00EC383E"/>
    <w:rsid w:val="00EC4A13"/>
    <w:rsid w:val="00EC57A8"/>
    <w:rsid w:val="00EC6204"/>
    <w:rsid w:val="00EC7A88"/>
    <w:rsid w:val="00ED07D2"/>
    <w:rsid w:val="00ED168C"/>
    <w:rsid w:val="00ED46E9"/>
    <w:rsid w:val="00ED4E15"/>
    <w:rsid w:val="00ED5111"/>
    <w:rsid w:val="00ED5A20"/>
    <w:rsid w:val="00ED634C"/>
    <w:rsid w:val="00ED677A"/>
    <w:rsid w:val="00ED6D6C"/>
    <w:rsid w:val="00ED6EB9"/>
    <w:rsid w:val="00ED7434"/>
    <w:rsid w:val="00EE0C80"/>
    <w:rsid w:val="00EE10F1"/>
    <w:rsid w:val="00EE251B"/>
    <w:rsid w:val="00EE28F9"/>
    <w:rsid w:val="00EE4080"/>
    <w:rsid w:val="00EE4AD7"/>
    <w:rsid w:val="00EE5B9A"/>
    <w:rsid w:val="00EE72FC"/>
    <w:rsid w:val="00EE7E5A"/>
    <w:rsid w:val="00EF04D5"/>
    <w:rsid w:val="00EF0665"/>
    <w:rsid w:val="00EF0BA7"/>
    <w:rsid w:val="00EF0D99"/>
    <w:rsid w:val="00EF15B4"/>
    <w:rsid w:val="00EF1C05"/>
    <w:rsid w:val="00EF4DE7"/>
    <w:rsid w:val="00EF7150"/>
    <w:rsid w:val="00F03865"/>
    <w:rsid w:val="00F03DBF"/>
    <w:rsid w:val="00F048D4"/>
    <w:rsid w:val="00F0714B"/>
    <w:rsid w:val="00F0790A"/>
    <w:rsid w:val="00F119C1"/>
    <w:rsid w:val="00F11DB7"/>
    <w:rsid w:val="00F12C10"/>
    <w:rsid w:val="00F1306A"/>
    <w:rsid w:val="00F13531"/>
    <w:rsid w:val="00F157E6"/>
    <w:rsid w:val="00F1645E"/>
    <w:rsid w:val="00F16976"/>
    <w:rsid w:val="00F16BB6"/>
    <w:rsid w:val="00F25F0A"/>
    <w:rsid w:val="00F26CF4"/>
    <w:rsid w:val="00F3200B"/>
    <w:rsid w:val="00F33BB3"/>
    <w:rsid w:val="00F343EA"/>
    <w:rsid w:val="00F35170"/>
    <w:rsid w:val="00F42346"/>
    <w:rsid w:val="00F42A35"/>
    <w:rsid w:val="00F43E6F"/>
    <w:rsid w:val="00F44461"/>
    <w:rsid w:val="00F4548E"/>
    <w:rsid w:val="00F45C9C"/>
    <w:rsid w:val="00F504F7"/>
    <w:rsid w:val="00F52014"/>
    <w:rsid w:val="00F538ED"/>
    <w:rsid w:val="00F54A25"/>
    <w:rsid w:val="00F5690C"/>
    <w:rsid w:val="00F574EF"/>
    <w:rsid w:val="00F6073B"/>
    <w:rsid w:val="00F63C48"/>
    <w:rsid w:val="00F65321"/>
    <w:rsid w:val="00F65F19"/>
    <w:rsid w:val="00F66ECA"/>
    <w:rsid w:val="00F70187"/>
    <w:rsid w:val="00F70601"/>
    <w:rsid w:val="00F72AB7"/>
    <w:rsid w:val="00F72D85"/>
    <w:rsid w:val="00F74CDC"/>
    <w:rsid w:val="00F757C1"/>
    <w:rsid w:val="00F77755"/>
    <w:rsid w:val="00F808E3"/>
    <w:rsid w:val="00F8159A"/>
    <w:rsid w:val="00F81C6E"/>
    <w:rsid w:val="00F84946"/>
    <w:rsid w:val="00F9059B"/>
    <w:rsid w:val="00F929D9"/>
    <w:rsid w:val="00F93182"/>
    <w:rsid w:val="00F94827"/>
    <w:rsid w:val="00F96E52"/>
    <w:rsid w:val="00FA01FD"/>
    <w:rsid w:val="00FA0780"/>
    <w:rsid w:val="00FA4FE6"/>
    <w:rsid w:val="00FA71CC"/>
    <w:rsid w:val="00FB023D"/>
    <w:rsid w:val="00FB2516"/>
    <w:rsid w:val="00FB3FC8"/>
    <w:rsid w:val="00FB475C"/>
    <w:rsid w:val="00FC0051"/>
    <w:rsid w:val="00FC0956"/>
    <w:rsid w:val="00FC1689"/>
    <w:rsid w:val="00FC30AD"/>
    <w:rsid w:val="00FC3446"/>
    <w:rsid w:val="00FC3B1D"/>
    <w:rsid w:val="00FC44CA"/>
    <w:rsid w:val="00FC677C"/>
    <w:rsid w:val="00FC6794"/>
    <w:rsid w:val="00FC6AD7"/>
    <w:rsid w:val="00FC7801"/>
    <w:rsid w:val="00FC7BAE"/>
    <w:rsid w:val="00FD1A9A"/>
    <w:rsid w:val="00FD277B"/>
    <w:rsid w:val="00FD5093"/>
    <w:rsid w:val="00FE00A3"/>
    <w:rsid w:val="00FE142E"/>
    <w:rsid w:val="00FE2024"/>
    <w:rsid w:val="00FE4937"/>
    <w:rsid w:val="00FE5489"/>
    <w:rsid w:val="00FE5D8C"/>
    <w:rsid w:val="00FE7B9F"/>
    <w:rsid w:val="00FF04FF"/>
    <w:rsid w:val="00FF0C20"/>
    <w:rsid w:val="00FF0E78"/>
    <w:rsid w:val="00FF1014"/>
    <w:rsid w:val="00FF1485"/>
    <w:rsid w:val="00FF1DE6"/>
    <w:rsid w:val="00FF4CC7"/>
    <w:rsid w:val="00FF5B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uiPriority="0" w:unhideWhenUsed="1"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52616"/>
    <w:rPr>
      <w:rFonts w:ascii="Times New Roman" w:eastAsia="Times New Roman" w:hAnsi="Times New Roman"/>
      <w:sz w:val="24"/>
      <w:szCs w:val="24"/>
    </w:rPr>
  </w:style>
  <w:style w:type="paragraph" w:styleId="Heading1">
    <w:name w:val="heading 1"/>
    <w:basedOn w:val="Normal"/>
    <w:next w:val="Normal"/>
    <w:link w:val="Heading1Char"/>
    <w:uiPriority w:val="99"/>
    <w:qFormat/>
    <w:rsid w:val="00BD3007"/>
    <w:pPr>
      <w:keepNext/>
      <w:ind w:left="709" w:firstLine="709"/>
      <w:jc w:val="center"/>
      <w:outlineLvl w:val="0"/>
    </w:pPr>
    <w:rPr>
      <w:b/>
      <w:sz w:val="28"/>
    </w:rPr>
  </w:style>
  <w:style w:type="paragraph" w:styleId="Heading2">
    <w:name w:val="heading 2"/>
    <w:aliases w:val="Вид зоны"/>
    <w:basedOn w:val="Normal"/>
    <w:next w:val="Normal"/>
    <w:link w:val="Heading2Char"/>
    <w:uiPriority w:val="99"/>
    <w:qFormat/>
    <w:rsid w:val="00BD3007"/>
    <w:pPr>
      <w:keepNext/>
      <w:ind w:left="709" w:firstLine="709"/>
      <w:jc w:val="center"/>
      <w:outlineLvl w:val="1"/>
    </w:pPr>
    <w:rPr>
      <w:b/>
      <w:bCs/>
      <w:iCs/>
      <w:sz w:val="26"/>
      <w:szCs w:val="28"/>
    </w:rPr>
  </w:style>
  <w:style w:type="paragraph" w:styleId="Heading3">
    <w:name w:val="heading 3"/>
    <w:basedOn w:val="Normal"/>
    <w:next w:val="Normal"/>
    <w:link w:val="Heading3Char"/>
    <w:uiPriority w:val="99"/>
    <w:qFormat/>
    <w:rsid w:val="00BD3007"/>
    <w:pPr>
      <w:keepNext/>
      <w:ind w:left="709" w:firstLine="709"/>
      <w:outlineLvl w:val="2"/>
    </w:pPr>
    <w:rPr>
      <w:b/>
      <w:bCs/>
      <w:szCs w:val="26"/>
    </w:rPr>
  </w:style>
  <w:style w:type="paragraph" w:styleId="Heading4">
    <w:name w:val="heading 4"/>
    <w:basedOn w:val="Normal"/>
    <w:next w:val="Normal"/>
    <w:link w:val="Heading4Char"/>
    <w:uiPriority w:val="99"/>
    <w:qFormat/>
    <w:rsid w:val="00BD300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BD3007"/>
    <w:pPr>
      <w:keepNext/>
      <w:keepLines/>
      <w:spacing w:before="200"/>
      <w:ind w:firstLine="709"/>
      <w:jc w:val="both"/>
      <w:outlineLvl w:val="4"/>
    </w:pPr>
    <w:rPr>
      <w:rFonts w:ascii="Cambria" w:hAnsi="Cambria"/>
      <w:color w:val="243F60"/>
    </w:rPr>
  </w:style>
  <w:style w:type="paragraph" w:styleId="Heading6">
    <w:name w:val="heading 6"/>
    <w:basedOn w:val="Normal"/>
    <w:next w:val="Normal"/>
    <w:link w:val="Heading6Char"/>
    <w:uiPriority w:val="99"/>
    <w:qFormat/>
    <w:rsid w:val="00BD3007"/>
    <w:pPr>
      <w:keepNext/>
      <w:keepLines/>
      <w:spacing w:before="200"/>
      <w:ind w:firstLine="709"/>
      <w:jc w:val="both"/>
      <w:outlineLvl w:val="5"/>
    </w:pPr>
    <w:rPr>
      <w:rFonts w:ascii="Cambria" w:hAnsi="Cambria"/>
      <w:i/>
      <w:iCs/>
      <w:color w:val="243F60"/>
    </w:rPr>
  </w:style>
  <w:style w:type="paragraph" w:styleId="Heading7">
    <w:name w:val="heading 7"/>
    <w:aliases w:val="заголовок для ПЗЗ"/>
    <w:basedOn w:val="Normal"/>
    <w:next w:val="Normal"/>
    <w:link w:val="Heading7Char"/>
    <w:uiPriority w:val="99"/>
    <w:qFormat/>
    <w:rsid w:val="00BD3007"/>
    <w:pPr>
      <w:keepNext/>
      <w:spacing w:before="120" w:after="120"/>
      <w:jc w:val="center"/>
      <w:outlineLvl w:val="6"/>
    </w:pPr>
    <w:rPr>
      <w:rFonts w:eastAsia="MS Mincho"/>
      <w:b/>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3007"/>
    <w:rPr>
      <w:rFonts w:ascii="Times New Roman" w:hAnsi="Times New Roman" w:cs="Times New Roman"/>
      <w:b/>
      <w:sz w:val="24"/>
      <w:lang w:eastAsia="ru-RU"/>
    </w:rPr>
  </w:style>
  <w:style w:type="character" w:customStyle="1" w:styleId="Heading2Char">
    <w:name w:val="Heading 2 Char"/>
    <w:aliases w:val="Вид зоны Char"/>
    <w:basedOn w:val="DefaultParagraphFont"/>
    <w:link w:val="Heading2"/>
    <w:uiPriority w:val="99"/>
    <w:locked/>
    <w:rsid w:val="00BD3007"/>
    <w:rPr>
      <w:rFonts w:ascii="Times New Roman" w:hAnsi="Times New Roman" w:cs="Times New Roman"/>
      <w:b/>
      <w:sz w:val="28"/>
      <w:lang w:eastAsia="ru-RU"/>
    </w:rPr>
  </w:style>
  <w:style w:type="character" w:customStyle="1" w:styleId="Heading3Char">
    <w:name w:val="Heading 3 Char"/>
    <w:basedOn w:val="DefaultParagraphFont"/>
    <w:link w:val="Heading3"/>
    <w:uiPriority w:val="99"/>
    <w:locked/>
    <w:rsid w:val="00BD3007"/>
    <w:rPr>
      <w:rFonts w:ascii="Times New Roman" w:hAnsi="Times New Roman" w:cs="Times New Roman"/>
      <w:b/>
      <w:sz w:val="26"/>
      <w:lang w:eastAsia="ru-RU"/>
    </w:rPr>
  </w:style>
  <w:style w:type="character" w:customStyle="1" w:styleId="Heading4Char">
    <w:name w:val="Heading 4 Char"/>
    <w:basedOn w:val="DefaultParagraphFont"/>
    <w:link w:val="Heading4"/>
    <w:uiPriority w:val="99"/>
    <w:locked/>
    <w:rsid w:val="00BD3007"/>
    <w:rPr>
      <w:rFonts w:ascii="Calibri" w:hAnsi="Calibri" w:cs="Times New Roman"/>
      <w:b/>
      <w:sz w:val="28"/>
      <w:lang w:eastAsia="ru-RU"/>
    </w:rPr>
  </w:style>
  <w:style w:type="character" w:customStyle="1" w:styleId="Heading5Char">
    <w:name w:val="Heading 5 Char"/>
    <w:basedOn w:val="DefaultParagraphFont"/>
    <w:link w:val="Heading5"/>
    <w:uiPriority w:val="99"/>
    <w:locked/>
    <w:rsid w:val="00BD3007"/>
    <w:rPr>
      <w:rFonts w:ascii="Cambria" w:hAnsi="Cambria" w:cs="Times New Roman"/>
      <w:color w:val="243F60"/>
      <w:sz w:val="24"/>
      <w:lang w:eastAsia="ru-RU"/>
    </w:rPr>
  </w:style>
  <w:style w:type="character" w:customStyle="1" w:styleId="Heading6Char">
    <w:name w:val="Heading 6 Char"/>
    <w:basedOn w:val="DefaultParagraphFont"/>
    <w:link w:val="Heading6"/>
    <w:uiPriority w:val="99"/>
    <w:locked/>
    <w:rsid w:val="00BD3007"/>
    <w:rPr>
      <w:rFonts w:ascii="Cambria" w:hAnsi="Cambria" w:cs="Times New Roman"/>
      <w:i/>
      <w:color w:val="243F60"/>
      <w:sz w:val="24"/>
      <w:lang w:eastAsia="ru-RU"/>
    </w:rPr>
  </w:style>
  <w:style w:type="character" w:customStyle="1" w:styleId="Heading7Char">
    <w:name w:val="Heading 7 Char"/>
    <w:aliases w:val="заголовок для ПЗЗ Char"/>
    <w:basedOn w:val="DefaultParagraphFont"/>
    <w:link w:val="Heading7"/>
    <w:uiPriority w:val="99"/>
    <w:locked/>
    <w:rsid w:val="00BD3007"/>
    <w:rPr>
      <w:rFonts w:ascii="Times New Roman" w:eastAsia="MS Mincho" w:hAnsi="Times New Roman" w:cs="Times New Roman"/>
      <w:b/>
      <w:sz w:val="24"/>
      <w:lang w:eastAsia="ru-RU"/>
    </w:rPr>
  </w:style>
  <w:style w:type="paragraph" w:styleId="Header">
    <w:name w:val="header"/>
    <w:basedOn w:val="Normal"/>
    <w:link w:val="HeaderChar"/>
    <w:uiPriority w:val="99"/>
    <w:rsid w:val="00BD3007"/>
    <w:pPr>
      <w:tabs>
        <w:tab w:val="center" w:pos="4677"/>
        <w:tab w:val="right" w:pos="9355"/>
      </w:tabs>
    </w:pPr>
  </w:style>
  <w:style w:type="character" w:customStyle="1" w:styleId="HeaderChar">
    <w:name w:val="Header Char"/>
    <w:basedOn w:val="DefaultParagraphFont"/>
    <w:link w:val="Header"/>
    <w:uiPriority w:val="99"/>
    <w:locked/>
    <w:rsid w:val="00BD3007"/>
    <w:rPr>
      <w:rFonts w:ascii="Times New Roman" w:hAnsi="Times New Roman" w:cs="Times New Roman"/>
      <w:sz w:val="24"/>
      <w:lang w:eastAsia="ru-RU"/>
    </w:rPr>
  </w:style>
  <w:style w:type="paragraph" w:styleId="Footer">
    <w:name w:val="footer"/>
    <w:basedOn w:val="Normal"/>
    <w:link w:val="FooterChar"/>
    <w:uiPriority w:val="99"/>
    <w:rsid w:val="00BD3007"/>
    <w:pPr>
      <w:tabs>
        <w:tab w:val="center" w:pos="4677"/>
        <w:tab w:val="right" w:pos="9355"/>
      </w:tabs>
    </w:pPr>
  </w:style>
  <w:style w:type="character" w:customStyle="1" w:styleId="FooterChar">
    <w:name w:val="Footer Char"/>
    <w:basedOn w:val="DefaultParagraphFont"/>
    <w:link w:val="Footer"/>
    <w:uiPriority w:val="99"/>
    <w:locked/>
    <w:rsid w:val="00BD3007"/>
    <w:rPr>
      <w:rFonts w:ascii="Times New Roman" w:hAnsi="Times New Roman" w:cs="Times New Roman"/>
      <w:sz w:val="24"/>
      <w:lang w:eastAsia="ru-RU"/>
    </w:rPr>
  </w:style>
  <w:style w:type="paragraph" w:customStyle="1" w:styleId="a2">
    <w:name w:val="Чертежный"/>
    <w:uiPriority w:val="99"/>
    <w:rsid w:val="00BD3007"/>
    <w:pPr>
      <w:jc w:val="both"/>
    </w:pPr>
    <w:rPr>
      <w:rFonts w:ascii="ISOCPEUR" w:eastAsia="Times New Roman" w:hAnsi="ISOCPEUR"/>
      <w:i/>
      <w:sz w:val="28"/>
      <w:szCs w:val="20"/>
      <w:lang w:val="uk-UA"/>
    </w:rPr>
  </w:style>
  <w:style w:type="character" w:styleId="PageNumber">
    <w:name w:val="page number"/>
    <w:basedOn w:val="DefaultParagraphFont"/>
    <w:uiPriority w:val="99"/>
    <w:rsid w:val="00BD3007"/>
    <w:rPr>
      <w:rFonts w:cs="Times New Roman"/>
    </w:rPr>
  </w:style>
  <w:style w:type="paragraph" w:customStyle="1" w:styleId="ConsPlusNormal">
    <w:name w:val="ConsPlusNormal"/>
    <w:link w:val="ConsPlusNormal0"/>
    <w:uiPriority w:val="99"/>
    <w:rsid w:val="00BD3007"/>
    <w:pPr>
      <w:widowControl w:val="0"/>
      <w:autoSpaceDE w:val="0"/>
      <w:autoSpaceDN w:val="0"/>
      <w:adjustRightInd w:val="0"/>
      <w:ind w:firstLine="720"/>
    </w:pPr>
    <w:rPr>
      <w:rFonts w:ascii="Arial" w:hAnsi="Arial"/>
    </w:rPr>
  </w:style>
  <w:style w:type="table" w:styleId="TableGrid">
    <w:name w:val="Table Grid"/>
    <w:basedOn w:val="TableNormal"/>
    <w:uiPriority w:val="99"/>
    <w:rsid w:val="00BD300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BD3007"/>
    <w:pPr>
      <w:ind w:left="708"/>
    </w:pPr>
  </w:style>
  <w:style w:type="paragraph" w:styleId="Title">
    <w:name w:val="Title"/>
    <w:basedOn w:val="Normal"/>
    <w:link w:val="TitleChar"/>
    <w:uiPriority w:val="99"/>
    <w:qFormat/>
    <w:rsid w:val="00BD3007"/>
    <w:pPr>
      <w:jc w:val="center"/>
    </w:pPr>
  </w:style>
  <w:style w:type="character" w:customStyle="1" w:styleId="TitleChar">
    <w:name w:val="Title Char"/>
    <w:basedOn w:val="DefaultParagraphFont"/>
    <w:link w:val="Title"/>
    <w:uiPriority w:val="99"/>
    <w:locked/>
    <w:rsid w:val="00BD3007"/>
    <w:rPr>
      <w:rFonts w:ascii="Times New Roman" w:hAnsi="Times New Roman" w:cs="Times New Roman"/>
      <w:sz w:val="24"/>
      <w:lang w:eastAsia="ru-RU"/>
    </w:rPr>
  </w:style>
  <w:style w:type="paragraph" w:styleId="BodyTextIndent2">
    <w:name w:val="Body Text Indent 2"/>
    <w:basedOn w:val="Normal"/>
    <w:link w:val="BodyTextIndent2Char"/>
    <w:uiPriority w:val="99"/>
    <w:rsid w:val="00BD3007"/>
    <w:pPr>
      <w:ind w:firstLine="709"/>
      <w:jc w:val="both"/>
    </w:pPr>
    <w:rPr>
      <w:b/>
    </w:rPr>
  </w:style>
  <w:style w:type="character" w:customStyle="1" w:styleId="BodyTextIndent2Char">
    <w:name w:val="Body Text Indent 2 Char"/>
    <w:basedOn w:val="DefaultParagraphFont"/>
    <w:link w:val="BodyTextIndent2"/>
    <w:uiPriority w:val="99"/>
    <w:locked/>
    <w:rsid w:val="00BD3007"/>
    <w:rPr>
      <w:rFonts w:ascii="Times New Roman" w:hAnsi="Times New Roman" w:cs="Times New Roman"/>
      <w:b/>
      <w:sz w:val="24"/>
      <w:lang w:eastAsia="ru-RU"/>
    </w:rPr>
  </w:style>
  <w:style w:type="paragraph" w:customStyle="1" w:styleId="21">
    <w:name w:val="Основной текст 21"/>
    <w:basedOn w:val="Normal"/>
    <w:uiPriority w:val="99"/>
    <w:rsid w:val="00BD3007"/>
    <w:pPr>
      <w:widowControl w:val="0"/>
      <w:ind w:firstLine="567"/>
      <w:jc w:val="both"/>
    </w:pPr>
    <w:rPr>
      <w:color w:val="000000"/>
      <w:szCs w:val="20"/>
    </w:rPr>
  </w:style>
  <w:style w:type="paragraph" w:customStyle="1" w:styleId="WW-Web">
    <w:name w:val="WW-Обычный (Web)"/>
    <w:basedOn w:val="Normal"/>
    <w:link w:val="WW-Web0"/>
    <w:uiPriority w:val="99"/>
    <w:rsid w:val="00BD3007"/>
    <w:pPr>
      <w:widowControl w:val="0"/>
      <w:suppressAutoHyphens/>
      <w:spacing w:before="100" w:after="100"/>
    </w:pPr>
    <w:rPr>
      <w:rFonts w:eastAsia="Calibri"/>
      <w:kern w:val="1"/>
      <w:sz w:val="20"/>
      <w:szCs w:val="20"/>
      <w:lang w:eastAsia="ar-SA"/>
    </w:rPr>
  </w:style>
  <w:style w:type="character" w:customStyle="1" w:styleId="WW-Web0">
    <w:name w:val="WW-Обычный (Web) Знак"/>
    <w:link w:val="WW-Web"/>
    <w:uiPriority w:val="99"/>
    <w:locked/>
    <w:rsid w:val="00BD3007"/>
    <w:rPr>
      <w:rFonts w:ascii="Times New Roman" w:hAnsi="Times New Roman"/>
      <w:kern w:val="1"/>
      <w:sz w:val="20"/>
      <w:lang w:eastAsia="ar-SA" w:bidi="ar-SA"/>
    </w:rPr>
  </w:style>
  <w:style w:type="paragraph" w:customStyle="1" w:styleId="0">
    <w:name w:val="Основной текст 0"/>
    <w:aliases w:val="95 ПК"/>
    <w:basedOn w:val="Normal"/>
    <w:uiPriority w:val="99"/>
    <w:rsid w:val="00BD3007"/>
    <w:pPr>
      <w:ind w:firstLine="539"/>
      <w:jc w:val="both"/>
    </w:pPr>
    <w:rPr>
      <w:rFonts w:eastAsia="Calibri"/>
      <w:color w:val="000000"/>
      <w:kern w:val="24"/>
      <w:lang w:eastAsia="en-US"/>
    </w:rPr>
  </w:style>
  <w:style w:type="paragraph" w:customStyle="1" w:styleId="Iauiue">
    <w:name w:val="Iau?iue"/>
    <w:uiPriority w:val="99"/>
    <w:rsid w:val="00BD3007"/>
    <w:pPr>
      <w:widowControl w:val="0"/>
    </w:pPr>
    <w:rPr>
      <w:rFonts w:ascii="Times New Roman" w:eastAsia="Times New Roman" w:hAnsi="Times New Roman"/>
      <w:sz w:val="20"/>
      <w:szCs w:val="20"/>
    </w:rPr>
  </w:style>
  <w:style w:type="paragraph" w:customStyle="1" w:styleId="CharChar1CharChar1CharChar">
    <w:name w:val="Char Char Знак Знак1 Char Char1 Знак Знак Char Char"/>
    <w:basedOn w:val="Normal"/>
    <w:next w:val="Normal"/>
    <w:uiPriority w:val="99"/>
    <w:rsid w:val="00BD3007"/>
    <w:pPr>
      <w:spacing w:before="100" w:beforeAutospacing="1" w:after="100" w:afterAutospacing="1"/>
    </w:pPr>
    <w:rPr>
      <w:rFonts w:ascii="Tahoma" w:hAnsi="Tahoma" w:cs="Tahoma"/>
      <w:sz w:val="20"/>
      <w:szCs w:val="20"/>
      <w:lang w:val="en-US" w:eastAsia="en-US"/>
    </w:rPr>
  </w:style>
  <w:style w:type="paragraph" w:styleId="FootnoteText">
    <w:name w:val="footnote text"/>
    <w:basedOn w:val="Normal"/>
    <w:link w:val="FootnoteTextChar"/>
    <w:uiPriority w:val="99"/>
    <w:rsid w:val="00BD3007"/>
    <w:rPr>
      <w:sz w:val="20"/>
      <w:szCs w:val="20"/>
    </w:rPr>
  </w:style>
  <w:style w:type="character" w:customStyle="1" w:styleId="FootnoteTextChar">
    <w:name w:val="Footnote Text Char"/>
    <w:basedOn w:val="DefaultParagraphFont"/>
    <w:link w:val="FootnoteText"/>
    <w:uiPriority w:val="99"/>
    <w:locked/>
    <w:rsid w:val="00BD3007"/>
    <w:rPr>
      <w:rFonts w:ascii="Times New Roman" w:hAnsi="Times New Roman" w:cs="Times New Roman"/>
      <w:sz w:val="20"/>
      <w:lang w:eastAsia="ru-RU"/>
    </w:rPr>
  </w:style>
  <w:style w:type="character" w:styleId="FootnoteReference">
    <w:name w:val="footnote reference"/>
    <w:basedOn w:val="DefaultParagraphFont"/>
    <w:uiPriority w:val="99"/>
    <w:rsid w:val="00BD3007"/>
    <w:rPr>
      <w:rFonts w:cs="Times New Roman"/>
      <w:vertAlign w:val="superscript"/>
    </w:rPr>
  </w:style>
  <w:style w:type="paragraph" w:customStyle="1" w:styleId="nienie">
    <w:name w:val="nienie"/>
    <w:basedOn w:val="Normal"/>
    <w:uiPriority w:val="99"/>
    <w:rsid w:val="00BD3007"/>
    <w:pPr>
      <w:keepLines/>
      <w:widowControl w:val="0"/>
      <w:ind w:left="709" w:hanging="284"/>
      <w:jc w:val="both"/>
    </w:pPr>
    <w:rPr>
      <w:rFonts w:ascii="Peterburg" w:hAnsi="Peterburg"/>
      <w:szCs w:val="20"/>
    </w:rPr>
  </w:style>
  <w:style w:type="paragraph" w:customStyle="1" w:styleId="ConsNormal">
    <w:name w:val="ConsNormal"/>
    <w:uiPriority w:val="99"/>
    <w:rsid w:val="00BD3007"/>
    <w:pPr>
      <w:widowControl w:val="0"/>
      <w:autoSpaceDE w:val="0"/>
      <w:autoSpaceDN w:val="0"/>
      <w:adjustRightInd w:val="0"/>
      <w:ind w:right="19772" w:firstLine="720"/>
    </w:pPr>
    <w:rPr>
      <w:rFonts w:ascii="Arial" w:eastAsia="Times New Roman" w:hAnsi="Arial" w:cs="Arial"/>
      <w:sz w:val="20"/>
      <w:szCs w:val="20"/>
    </w:rPr>
  </w:style>
  <w:style w:type="paragraph" w:styleId="TOCHeading">
    <w:name w:val="TOC Heading"/>
    <w:basedOn w:val="Heading1"/>
    <w:next w:val="Normal"/>
    <w:uiPriority w:val="99"/>
    <w:qFormat/>
    <w:rsid w:val="00BD3007"/>
    <w:pPr>
      <w:keepLines/>
      <w:spacing w:before="480" w:line="276" w:lineRule="auto"/>
      <w:ind w:left="0" w:firstLine="0"/>
      <w:jc w:val="left"/>
      <w:outlineLvl w:val="9"/>
    </w:pPr>
    <w:rPr>
      <w:rFonts w:ascii="Cambria" w:hAnsi="Cambria"/>
      <w:bCs/>
      <w:color w:val="365F91"/>
      <w:szCs w:val="28"/>
      <w:lang w:eastAsia="en-US"/>
    </w:rPr>
  </w:style>
  <w:style w:type="paragraph" w:styleId="TOC2">
    <w:name w:val="toc 2"/>
    <w:basedOn w:val="Normal"/>
    <w:next w:val="Normal"/>
    <w:autoRedefine/>
    <w:uiPriority w:val="99"/>
    <w:rsid w:val="00BD3007"/>
    <w:pPr>
      <w:tabs>
        <w:tab w:val="right" w:leader="dot" w:pos="9062"/>
      </w:tabs>
      <w:spacing w:after="100" w:line="276" w:lineRule="auto"/>
      <w:ind w:left="426"/>
    </w:pPr>
    <w:rPr>
      <w:rFonts w:ascii="Calibri" w:hAnsi="Calibri"/>
      <w:sz w:val="22"/>
      <w:szCs w:val="22"/>
      <w:lang w:eastAsia="en-US"/>
    </w:rPr>
  </w:style>
  <w:style w:type="paragraph" w:styleId="TOC1">
    <w:name w:val="toc 1"/>
    <w:basedOn w:val="Normal"/>
    <w:next w:val="Normal"/>
    <w:autoRedefine/>
    <w:uiPriority w:val="99"/>
    <w:rsid w:val="0013301F"/>
    <w:pPr>
      <w:tabs>
        <w:tab w:val="right" w:leader="dot" w:pos="9360"/>
      </w:tabs>
      <w:spacing w:line="276" w:lineRule="auto"/>
    </w:pPr>
    <w:rPr>
      <w:rFonts w:ascii="Calibri" w:hAnsi="Calibri"/>
      <w:sz w:val="22"/>
      <w:szCs w:val="22"/>
      <w:lang w:eastAsia="en-US"/>
    </w:rPr>
  </w:style>
  <w:style w:type="paragraph" w:styleId="TOC3">
    <w:name w:val="toc 3"/>
    <w:basedOn w:val="Normal"/>
    <w:next w:val="Normal"/>
    <w:autoRedefine/>
    <w:uiPriority w:val="99"/>
    <w:rsid w:val="006902C6"/>
    <w:pPr>
      <w:tabs>
        <w:tab w:val="right" w:leader="dot" w:pos="9072"/>
      </w:tabs>
      <w:spacing w:line="276" w:lineRule="auto"/>
      <w:jc w:val="both"/>
    </w:pPr>
    <w:rPr>
      <w:bCs/>
      <w:noProof/>
      <w:lang w:eastAsia="en-US"/>
    </w:rPr>
  </w:style>
  <w:style w:type="paragraph" w:styleId="BalloonText">
    <w:name w:val="Balloon Text"/>
    <w:basedOn w:val="Normal"/>
    <w:link w:val="BalloonTextChar"/>
    <w:uiPriority w:val="99"/>
    <w:rsid w:val="00BD3007"/>
    <w:rPr>
      <w:rFonts w:ascii="Tahoma" w:hAnsi="Tahoma"/>
      <w:sz w:val="16"/>
      <w:szCs w:val="16"/>
    </w:rPr>
  </w:style>
  <w:style w:type="character" w:customStyle="1" w:styleId="BalloonTextChar">
    <w:name w:val="Balloon Text Char"/>
    <w:basedOn w:val="DefaultParagraphFont"/>
    <w:link w:val="BalloonText"/>
    <w:uiPriority w:val="99"/>
    <w:locked/>
    <w:rsid w:val="00BD3007"/>
    <w:rPr>
      <w:rFonts w:ascii="Tahoma" w:hAnsi="Tahoma" w:cs="Times New Roman"/>
      <w:sz w:val="16"/>
      <w:lang w:eastAsia="ru-RU"/>
    </w:rPr>
  </w:style>
  <w:style w:type="character" w:styleId="Hyperlink">
    <w:name w:val="Hyperlink"/>
    <w:basedOn w:val="DefaultParagraphFont"/>
    <w:uiPriority w:val="99"/>
    <w:rsid w:val="00BD3007"/>
    <w:rPr>
      <w:rFonts w:cs="Times New Roman"/>
      <w:color w:val="0000FF"/>
      <w:u w:val="single"/>
    </w:rPr>
  </w:style>
  <w:style w:type="character" w:customStyle="1" w:styleId="WW8Num7z2">
    <w:name w:val="WW8Num7z2"/>
    <w:uiPriority w:val="99"/>
    <w:rsid w:val="00BD3007"/>
    <w:rPr>
      <w:rFonts w:ascii="Wingdings" w:hAnsi="Wingdings"/>
    </w:rPr>
  </w:style>
  <w:style w:type="character" w:styleId="Emphasis">
    <w:name w:val="Emphasis"/>
    <w:basedOn w:val="DefaultParagraphFont"/>
    <w:uiPriority w:val="99"/>
    <w:qFormat/>
    <w:rsid w:val="00BD3007"/>
    <w:rPr>
      <w:rFonts w:cs="Times New Roman"/>
      <w:i/>
    </w:rPr>
  </w:style>
  <w:style w:type="character" w:customStyle="1" w:styleId="y5black">
    <w:name w:val="y5_black"/>
    <w:basedOn w:val="DefaultParagraphFont"/>
    <w:uiPriority w:val="99"/>
    <w:rsid w:val="00BD3007"/>
    <w:rPr>
      <w:rFonts w:cs="Times New Roman"/>
    </w:rPr>
  </w:style>
  <w:style w:type="paragraph" w:styleId="NormalWeb">
    <w:name w:val="Normal (Web)"/>
    <w:basedOn w:val="Normal"/>
    <w:uiPriority w:val="99"/>
    <w:rsid w:val="00BD3007"/>
    <w:pPr>
      <w:spacing w:before="100" w:beforeAutospacing="1" w:after="100" w:afterAutospacing="1"/>
    </w:pPr>
  </w:style>
  <w:style w:type="paragraph" w:customStyle="1" w:styleId="Iniiaiieoaenonionooiii2">
    <w:name w:val="Iniiaiie oaeno n ionooiii 2"/>
    <w:basedOn w:val="Iauiue"/>
    <w:uiPriority w:val="99"/>
    <w:rsid w:val="00BD3007"/>
    <w:pPr>
      <w:widowControl/>
      <w:ind w:firstLine="284"/>
      <w:jc w:val="both"/>
    </w:pPr>
    <w:rPr>
      <w:rFonts w:ascii="Peterburg" w:hAnsi="Peterburg"/>
    </w:rPr>
  </w:style>
  <w:style w:type="paragraph" w:customStyle="1" w:styleId="a3">
    <w:name w:val="???????"/>
    <w:uiPriority w:val="99"/>
    <w:rsid w:val="00BD3007"/>
    <w:pPr>
      <w:autoSpaceDE w:val="0"/>
      <w:autoSpaceDN w:val="0"/>
      <w:adjustRightInd w:val="0"/>
      <w:spacing w:line="360" w:lineRule="auto"/>
      <w:ind w:firstLine="283"/>
    </w:pPr>
    <w:rPr>
      <w:rFonts w:ascii="Times New Roman" w:eastAsia="Times New Roman" w:hAnsi="Times New Roman"/>
      <w:sz w:val="20"/>
      <w:szCs w:val="20"/>
    </w:rPr>
  </w:style>
  <w:style w:type="paragraph" w:customStyle="1" w:styleId="1">
    <w:name w:val="Без интервала1"/>
    <w:uiPriority w:val="99"/>
    <w:rsid w:val="00BD3007"/>
    <w:pPr>
      <w:ind w:firstLine="709"/>
      <w:jc w:val="both"/>
    </w:pPr>
  </w:style>
  <w:style w:type="paragraph" w:styleId="BodyText">
    <w:name w:val="Body Text"/>
    <w:aliases w:val="Заг1,BO,ID,body indent,ändrad,EHPT,Body Text2"/>
    <w:basedOn w:val="Normal"/>
    <w:link w:val="BodyTextChar"/>
    <w:uiPriority w:val="99"/>
    <w:rsid w:val="00BD3007"/>
    <w:pPr>
      <w:spacing w:after="120"/>
    </w:pPr>
  </w:style>
  <w:style w:type="character" w:customStyle="1" w:styleId="BodyTextChar">
    <w:name w:val="Body Text Char"/>
    <w:aliases w:val="Заг1 Char,BO Char,ID Char,body indent Char,ändrad Char,EHPT Char,Body Text2 Char"/>
    <w:basedOn w:val="DefaultParagraphFont"/>
    <w:link w:val="BodyText"/>
    <w:uiPriority w:val="99"/>
    <w:locked/>
    <w:rsid w:val="00BD3007"/>
    <w:rPr>
      <w:rFonts w:ascii="Times New Roman" w:hAnsi="Times New Roman" w:cs="Times New Roman"/>
      <w:sz w:val="24"/>
      <w:lang w:eastAsia="ru-RU"/>
    </w:rPr>
  </w:style>
  <w:style w:type="paragraph" w:customStyle="1" w:styleId="ConsPlusTitle">
    <w:name w:val="ConsPlusTitle"/>
    <w:uiPriority w:val="99"/>
    <w:rsid w:val="00BD3007"/>
    <w:pPr>
      <w:autoSpaceDE w:val="0"/>
      <w:autoSpaceDN w:val="0"/>
      <w:adjustRightInd w:val="0"/>
    </w:pPr>
    <w:rPr>
      <w:rFonts w:ascii="Times New Roman" w:eastAsia="Times New Roman" w:hAnsi="Times New Roman"/>
      <w:b/>
      <w:bCs/>
      <w:sz w:val="28"/>
      <w:szCs w:val="28"/>
    </w:rPr>
  </w:style>
  <w:style w:type="paragraph" w:customStyle="1" w:styleId="Web">
    <w:name w:val="Обычный (Web)"/>
    <w:basedOn w:val="Normal"/>
    <w:uiPriority w:val="99"/>
    <w:rsid w:val="00BD3007"/>
    <w:pPr>
      <w:spacing w:before="100" w:after="100"/>
    </w:pPr>
    <w:rPr>
      <w:szCs w:val="20"/>
    </w:rPr>
  </w:style>
  <w:style w:type="paragraph" w:customStyle="1" w:styleId="210">
    <w:name w:val="Основной текст с отступом 21"/>
    <w:basedOn w:val="Normal"/>
    <w:uiPriority w:val="99"/>
    <w:rsid w:val="00BD3007"/>
    <w:pPr>
      <w:spacing w:before="120"/>
      <w:ind w:firstLine="709"/>
      <w:jc w:val="both"/>
    </w:pPr>
    <w:rPr>
      <w:szCs w:val="20"/>
    </w:rPr>
  </w:style>
  <w:style w:type="paragraph" w:styleId="BodyText2">
    <w:name w:val="Body Text 2"/>
    <w:basedOn w:val="Normal"/>
    <w:link w:val="BodyText2Char"/>
    <w:uiPriority w:val="99"/>
    <w:rsid w:val="00BD3007"/>
    <w:pPr>
      <w:spacing w:after="120" w:line="480" w:lineRule="auto"/>
    </w:pPr>
  </w:style>
  <w:style w:type="character" w:customStyle="1" w:styleId="BodyText2Char">
    <w:name w:val="Body Text 2 Char"/>
    <w:basedOn w:val="DefaultParagraphFont"/>
    <w:link w:val="BodyText2"/>
    <w:uiPriority w:val="99"/>
    <w:locked/>
    <w:rsid w:val="00BD3007"/>
    <w:rPr>
      <w:rFonts w:ascii="Times New Roman" w:hAnsi="Times New Roman" w:cs="Times New Roman"/>
      <w:sz w:val="24"/>
      <w:lang w:eastAsia="ru-RU"/>
    </w:rPr>
  </w:style>
  <w:style w:type="paragraph" w:customStyle="1" w:styleId="ConsPlusNonformat">
    <w:name w:val="ConsPlusNonformat"/>
    <w:uiPriority w:val="99"/>
    <w:rsid w:val="00BD3007"/>
    <w:pPr>
      <w:widowControl w:val="0"/>
      <w:autoSpaceDE w:val="0"/>
      <w:autoSpaceDN w:val="0"/>
      <w:adjustRightInd w:val="0"/>
    </w:pPr>
    <w:rPr>
      <w:rFonts w:ascii="Courier New" w:eastAsia="Times New Roman" w:hAnsi="Courier New" w:cs="Courier New"/>
      <w:sz w:val="20"/>
      <w:szCs w:val="20"/>
    </w:rPr>
  </w:style>
  <w:style w:type="paragraph" w:customStyle="1" w:styleId="a4">
    <w:name w:val="a"/>
    <w:basedOn w:val="Normal"/>
    <w:uiPriority w:val="99"/>
    <w:rsid w:val="00BD3007"/>
    <w:pPr>
      <w:spacing w:before="100" w:beforeAutospacing="1" w:after="100" w:afterAutospacing="1"/>
    </w:pPr>
  </w:style>
  <w:style w:type="paragraph" w:customStyle="1" w:styleId="a00">
    <w:name w:val="a0"/>
    <w:basedOn w:val="Normal"/>
    <w:uiPriority w:val="99"/>
    <w:rsid w:val="00BD3007"/>
    <w:pPr>
      <w:spacing w:before="100" w:beforeAutospacing="1" w:after="100" w:afterAutospacing="1"/>
    </w:pPr>
  </w:style>
  <w:style w:type="paragraph" w:customStyle="1" w:styleId="a5">
    <w:name w:val="Основной ГП"/>
    <w:link w:val="a6"/>
    <w:uiPriority w:val="99"/>
    <w:rsid w:val="00BD3007"/>
    <w:pPr>
      <w:spacing w:after="120" w:line="276" w:lineRule="auto"/>
      <w:ind w:firstLine="709"/>
      <w:jc w:val="both"/>
    </w:pPr>
    <w:rPr>
      <w:rFonts w:ascii="Tahoma" w:hAnsi="Tahoma"/>
      <w:lang w:eastAsia="en-US"/>
    </w:rPr>
  </w:style>
  <w:style w:type="character" w:customStyle="1" w:styleId="a6">
    <w:name w:val="Основной ГП Знак"/>
    <w:link w:val="a5"/>
    <w:uiPriority w:val="99"/>
    <w:locked/>
    <w:rsid w:val="00BD3007"/>
    <w:rPr>
      <w:rFonts w:ascii="Tahoma" w:hAnsi="Tahoma"/>
      <w:sz w:val="22"/>
      <w:lang w:val="ru-RU" w:eastAsia="en-US"/>
    </w:rPr>
  </w:style>
  <w:style w:type="character" w:customStyle="1" w:styleId="12">
    <w:name w:val="Стиль 12 пт"/>
    <w:uiPriority w:val="99"/>
    <w:rsid w:val="00BD3007"/>
    <w:rPr>
      <w:sz w:val="24"/>
    </w:rPr>
  </w:style>
  <w:style w:type="paragraph" w:customStyle="1" w:styleId="Default">
    <w:name w:val="Default"/>
    <w:uiPriority w:val="99"/>
    <w:rsid w:val="00BD3007"/>
    <w:pPr>
      <w:autoSpaceDE w:val="0"/>
      <w:autoSpaceDN w:val="0"/>
      <w:adjustRightInd w:val="0"/>
    </w:pPr>
    <w:rPr>
      <w:rFonts w:ascii="Times New Roman" w:hAnsi="Times New Roman"/>
      <w:color w:val="000000"/>
      <w:sz w:val="24"/>
      <w:szCs w:val="24"/>
      <w:lang w:eastAsia="en-US"/>
    </w:rPr>
  </w:style>
  <w:style w:type="paragraph" w:styleId="DocumentMap">
    <w:name w:val="Document Map"/>
    <w:basedOn w:val="Normal"/>
    <w:link w:val="DocumentMapChar"/>
    <w:uiPriority w:val="99"/>
    <w:rsid w:val="00BD3007"/>
    <w:pPr>
      <w:ind w:firstLine="709"/>
      <w:jc w:val="both"/>
    </w:pPr>
    <w:rPr>
      <w:rFonts w:ascii="Tahoma" w:hAnsi="Tahoma"/>
      <w:sz w:val="16"/>
      <w:szCs w:val="16"/>
    </w:rPr>
  </w:style>
  <w:style w:type="character" w:customStyle="1" w:styleId="DocumentMapChar">
    <w:name w:val="Document Map Char"/>
    <w:basedOn w:val="DefaultParagraphFont"/>
    <w:link w:val="DocumentMap"/>
    <w:uiPriority w:val="99"/>
    <w:locked/>
    <w:rsid w:val="00BD3007"/>
    <w:rPr>
      <w:rFonts w:ascii="Tahoma" w:hAnsi="Tahoma" w:cs="Times New Roman"/>
      <w:sz w:val="16"/>
      <w:lang w:eastAsia="ru-RU"/>
    </w:rPr>
  </w:style>
  <w:style w:type="paragraph" w:customStyle="1" w:styleId="a7">
    <w:name w:val="Знак Знак Знак"/>
    <w:basedOn w:val="Normal"/>
    <w:uiPriority w:val="99"/>
    <w:rsid w:val="00BD3007"/>
    <w:pPr>
      <w:widowControl w:val="0"/>
      <w:adjustRightInd w:val="0"/>
      <w:spacing w:after="160" w:line="240" w:lineRule="exact"/>
      <w:jc w:val="right"/>
    </w:pPr>
    <w:rPr>
      <w:sz w:val="20"/>
      <w:szCs w:val="20"/>
      <w:lang w:val="en-GB" w:eastAsia="en-US"/>
    </w:rPr>
  </w:style>
  <w:style w:type="paragraph" w:customStyle="1" w:styleId="a8">
    <w:name w:val="Стиль"/>
    <w:uiPriority w:val="99"/>
    <w:rsid w:val="00BD3007"/>
    <w:pPr>
      <w:widowControl w:val="0"/>
      <w:autoSpaceDE w:val="0"/>
      <w:autoSpaceDN w:val="0"/>
    </w:pPr>
    <w:rPr>
      <w:rFonts w:ascii="Times New Roman" w:eastAsia="Times New Roman" w:hAnsi="Times New Roman"/>
      <w:spacing w:val="-1"/>
      <w:kern w:val="65535"/>
      <w:position w:val="-1"/>
      <w:sz w:val="24"/>
      <w:szCs w:val="24"/>
    </w:rPr>
  </w:style>
  <w:style w:type="paragraph" w:customStyle="1" w:styleId="10">
    <w:name w:val="З1"/>
    <w:basedOn w:val="Normal"/>
    <w:next w:val="Normal"/>
    <w:uiPriority w:val="99"/>
    <w:rsid w:val="00BD3007"/>
    <w:pPr>
      <w:spacing w:line="360" w:lineRule="auto"/>
      <w:ind w:firstLine="748"/>
      <w:jc w:val="both"/>
    </w:pPr>
    <w:rPr>
      <w:b/>
    </w:rPr>
  </w:style>
  <w:style w:type="paragraph" w:customStyle="1" w:styleId="u">
    <w:name w:val="u"/>
    <w:basedOn w:val="Normal"/>
    <w:uiPriority w:val="99"/>
    <w:rsid w:val="00BD3007"/>
    <w:pPr>
      <w:ind w:firstLine="353"/>
      <w:jc w:val="both"/>
    </w:pPr>
  </w:style>
  <w:style w:type="paragraph" w:customStyle="1" w:styleId="11">
    <w:name w:val="Знак Знак Знак1"/>
    <w:basedOn w:val="Normal"/>
    <w:uiPriority w:val="99"/>
    <w:rsid w:val="00BD3007"/>
    <w:pPr>
      <w:widowControl w:val="0"/>
      <w:adjustRightInd w:val="0"/>
      <w:spacing w:after="160" w:line="240" w:lineRule="exact"/>
      <w:jc w:val="right"/>
    </w:pPr>
    <w:rPr>
      <w:sz w:val="20"/>
      <w:szCs w:val="20"/>
      <w:lang w:val="en-GB" w:eastAsia="en-US"/>
    </w:rPr>
  </w:style>
  <w:style w:type="character" w:styleId="FollowedHyperlink">
    <w:name w:val="FollowedHyperlink"/>
    <w:basedOn w:val="DefaultParagraphFont"/>
    <w:uiPriority w:val="99"/>
    <w:rsid w:val="00BD3007"/>
    <w:rPr>
      <w:rFonts w:cs="Times New Roman"/>
      <w:color w:val="800080"/>
      <w:u w:val="single"/>
    </w:rPr>
  </w:style>
  <w:style w:type="paragraph" w:customStyle="1" w:styleId="2">
    <w:name w:val="Îñíîâíîé òåêñò 2"/>
    <w:basedOn w:val="Normal"/>
    <w:uiPriority w:val="99"/>
    <w:rsid w:val="00BD3007"/>
    <w:pPr>
      <w:widowControl w:val="0"/>
      <w:ind w:firstLine="720"/>
      <w:jc w:val="both"/>
    </w:pPr>
    <w:rPr>
      <w:b/>
      <w:color w:val="000000"/>
      <w:szCs w:val="20"/>
      <w:lang w:val="en-US"/>
    </w:rPr>
  </w:style>
  <w:style w:type="paragraph" w:customStyle="1" w:styleId="s12">
    <w:name w:val="s_12"/>
    <w:basedOn w:val="Normal"/>
    <w:uiPriority w:val="99"/>
    <w:rsid w:val="00BD3007"/>
    <w:pPr>
      <w:ind w:firstLine="720"/>
    </w:pPr>
  </w:style>
  <w:style w:type="paragraph" w:customStyle="1" w:styleId="s13">
    <w:name w:val="s_13"/>
    <w:basedOn w:val="Normal"/>
    <w:uiPriority w:val="99"/>
    <w:rsid w:val="00BD3007"/>
    <w:pPr>
      <w:ind w:firstLine="720"/>
    </w:pPr>
  </w:style>
  <w:style w:type="character" w:styleId="CommentReference">
    <w:name w:val="annotation reference"/>
    <w:basedOn w:val="DefaultParagraphFont"/>
    <w:uiPriority w:val="99"/>
    <w:rsid w:val="00BD3007"/>
    <w:rPr>
      <w:rFonts w:cs="Times New Roman"/>
      <w:sz w:val="16"/>
    </w:rPr>
  </w:style>
  <w:style w:type="paragraph" w:styleId="CommentText">
    <w:name w:val="annotation text"/>
    <w:basedOn w:val="Normal"/>
    <w:link w:val="CommentTextChar"/>
    <w:uiPriority w:val="99"/>
    <w:rsid w:val="00BD3007"/>
    <w:pPr>
      <w:ind w:firstLine="709"/>
      <w:jc w:val="both"/>
    </w:pPr>
    <w:rPr>
      <w:sz w:val="20"/>
      <w:szCs w:val="20"/>
    </w:rPr>
  </w:style>
  <w:style w:type="character" w:customStyle="1" w:styleId="CommentTextChar">
    <w:name w:val="Comment Text Char"/>
    <w:basedOn w:val="DefaultParagraphFont"/>
    <w:link w:val="CommentText"/>
    <w:uiPriority w:val="99"/>
    <w:locked/>
    <w:rsid w:val="00BD3007"/>
    <w:rPr>
      <w:rFonts w:ascii="Times New Roman" w:hAnsi="Times New Roman" w:cs="Times New Roman"/>
      <w:sz w:val="20"/>
      <w:lang w:eastAsia="ru-RU"/>
    </w:rPr>
  </w:style>
  <w:style w:type="paragraph" w:styleId="CommentSubject">
    <w:name w:val="annotation subject"/>
    <w:basedOn w:val="CommentText"/>
    <w:next w:val="CommentText"/>
    <w:link w:val="CommentSubjectChar"/>
    <w:uiPriority w:val="99"/>
    <w:rsid w:val="00BD3007"/>
    <w:rPr>
      <w:b/>
      <w:bCs/>
    </w:rPr>
  </w:style>
  <w:style w:type="character" w:customStyle="1" w:styleId="CommentSubjectChar">
    <w:name w:val="Comment Subject Char"/>
    <w:basedOn w:val="CommentTextChar"/>
    <w:link w:val="CommentSubject"/>
    <w:uiPriority w:val="99"/>
    <w:locked/>
    <w:rsid w:val="00BD3007"/>
    <w:rPr>
      <w:b/>
    </w:rPr>
  </w:style>
  <w:style w:type="paragraph" w:customStyle="1" w:styleId="s3">
    <w:name w:val="s_3"/>
    <w:basedOn w:val="Normal"/>
    <w:uiPriority w:val="99"/>
    <w:rsid w:val="00BD3007"/>
    <w:pPr>
      <w:spacing w:before="100" w:beforeAutospacing="1" w:after="100" w:afterAutospacing="1"/>
    </w:pPr>
  </w:style>
  <w:style w:type="paragraph" w:customStyle="1" w:styleId="s1">
    <w:name w:val="s_1"/>
    <w:basedOn w:val="Normal"/>
    <w:uiPriority w:val="99"/>
    <w:rsid w:val="00BD3007"/>
    <w:pPr>
      <w:spacing w:before="100" w:beforeAutospacing="1" w:after="100" w:afterAutospacing="1"/>
    </w:pPr>
  </w:style>
  <w:style w:type="character" w:customStyle="1" w:styleId="s10">
    <w:name w:val="s_10"/>
    <w:basedOn w:val="DefaultParagraphFont"/>
    <w:uiPriority w:val="99"/>
    <w:rsid w:val="00BD3007"/>
    <w:rPr>
      <w:rFonts w:cs="Times New Roman"/>
    </w:rPr>
  </w:style>
  <w:style w:type="character" w:customStyle="1" w:styleId="spelle">
    <w:name w:val="spelle"/>
    <w:basedOn w:val="DefaultParagraphFont"/>
    <w:uiPriority w:val="99"/>
    <w:rsid w:val="00BD3007"/>
    <w:rPr>
      <w:rFonts w:cs="Times New Roman"/>
    </w:rPr>
  </w:style>
  <w:style w:type="character" w:customStyle="1" w:styleId="apple-converted-space">
    <w:name w:val="apple-converted-space"/>
    <w:basedOn w:val="DefaultParagraphFont"/>
    <w:uiPriority w:val="99"/>
    <w:rsid w:val="00BD3007"/>
    <w:rPr>
      <w:rFonts w:cs="Times New Roman"/>
    </w:rPr>
  </w:style>
  <w:style w:type="paragraph" w:styleId="BodyTextIndent">
    <w:name w:val="Body Text Indent"/>
    <w:basedOn w:val="Normal"/>
    <w:link w:val="BodyTextIndentChar"/>
    <w:uiPriority w:val="99"/>
    <w:rsid w:val="00BD3007"/>
    <w:pPr>
      <w:spacing w:after="120"/>
      <w:ind w:left="283"/>
    </w:pPr>
  </w:style>
  <w:style w:type="character" w:customStyle="1" w:styleId="BodyTextIndentChar">
    <w:name w:val="Body Text Indent Char"/>
    <w:basedOn w:val="DefaultParagraphFont"/>
    <w:link w:val="BodyTextIndent"/>
    <w:uiPriority w:val="99"/>
    <w:locked/>
    <w:rsid w:val="00BD3007"/>
    <w:rPr>
      <w:rFonts w:ascii="Times New Roman" w:hAnsi="Times New Roman" w:cs="Times New Roman"/>
      <w:sz w:val="24"/>
      <w:lang w:eastAsia="ru-RU"/>
    </w:rPr>
  </w:style>
  <w:style w:type="paragraph" w:customStyle="1" w:styleId="13">
    <w:name w:val="Текст примечания1"/>
    <w:basedOn w:val="Normal"/>
    <w:uiPriority w:val="99"/>
    <w:rsid w:val="00BD3007"/>
    <w:pPr>
      <w:suppressAutoHyphens/>
    </w:pPr>
    <w:rPr>
      <w:bCs/>
      <w:sz w:val="20"/>
      <w:szCs w:val="20"/>
      <w:lang w:eastAsia="ar-SA"/>
    </w:rPr>
  </w:style>
  <w:style w:type="paragraph" w:customStyle="1" w:styleId="a9">
    <w:name w:val="Нормальный (таблица)"/>
    <w:basedOn w:val="Normal"/>
    <w:next w:val="Normal"/>
    <w:uiPriority w:val="99"/>
    <w:rsid w:val="00BD3007"/>
    <w:pPr>
      <w:widowControl w:val="0"/>
      <w:autoSpaceDE w:val="0"/>
      <w:autoSpaceDN w:val="0"/>
      <w:adjustRightInd w:val="0"/>
      <w:jc w:val="both"/>
    </w:pPr>
    <w:rPr>
      <w:rFonts w:ascii="Arial" w:hAnsi="Arial" w:cs="Arial"/>
      <w:sz w:val="26"/>
      <w:szCs w:val="26"/>
    </w:rPr>
  </w:style>
  <w:style w:type="paragraph" w:customStyle="1" w:styleId="aa">
    <w:name w:val="Прижатый влево"/>
    <w:basedOn w:val="Normal"/>
    <w:next w:val="Normal"/>
    <w:uiPriority w:val="99"/>
    <w:rsid w:val="00BD3007"/>
    <w:pPr>
      <w:widowControl w:val="0"/>
      <w:autoSpaceDE w:val="0"/>
      <w:autoSpaceDN w:val="0"/>
      <w:adjustRightInd w:val="0"/>
    </w:pPr>
    <w:rPr>
      <w:rFonts w:ascii="Arial" w:hAnsi="Arial" w:cs="Arial"/>
      <w:sz w:val="26"/>
      <w:szCs w:val="26"/>
    </w:rPr>
  </w:style>
  <w:style w:type="paragraph" w:styleId="Caption">
    <w:name w:val="caption"/>
    <w:basedOn w:val="Normal"/>
    <w:next w:val="Normal"/>
    <w:uiPriority w:val="99"/>
    <w:qFormat/>
    <w:rsid w:val="00BD3007"/>
    <w:pPr>
      <w:ind w:firstLine="709"/>
      <w:jc w:val="both"/>
    </w:pPr>
    <w:rPr>
      <w:b/>
      <w:bCs/>
      <w:sz w:val="20"/>
      <w:szCs w:val="20"/>
    </w:rPr>
  </w:style>
  <w:style w:type="table" w:styleId="LightList">
    <w:name w:val="Light List"/>
    <w:basedOn w:val="TableNormal"/>
    <w:uiPriority w:val="99"/>
    <w:rsid w:val="00BD3007"/>
    <w:rPr>
      <w:rFonts w:ascii="Times New Roman" w:eastAsia="Times New Roman" w:hAnsi="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Основной текст с отступом 31"/>
    <w:basedOn w:val="Normal"/>
    <w:uiPriority w:val="99"/>
    <w:rsid w:val="00230DCF"/>
    <w:pPr>
      <w:tabs>
        <w:tab w:val="left" w:pos="709"/>
      </w:tabs>
      <w:ind w:firstLine="709"/>
      <w:jc w:val="both"/>
    </w:pPr>
    <w:rPr>
      <w:rFonts w:ascii="TimesET" w:eastAsia="Calibri" w:hAnsi="TimesET"/>
      <w:szCs w:val="20"/>
    </w:rPr>
  </w:style>
  <w:style w:type="paragraph" w:styleId="BodyTextIndent3">
    <w:name w:val="Body Text Indent 3"/>
    <w:basedOn w:val="Normal"/>
    <w:link w:val="BodyTextIndent3Char"/>
    <w:uiPriority w:val="99"/>
    <w:rsid w:val="00230DCF"/>
    <w:pPr>
      <w:ind w:left="360" w:hanging="360"/>
      <w:jc w:val="both"/>
    </w:pPr>
    <w:rPr>
      <w:b/>
      <w:bCs/>
      <w:sz w:val="28"/>
    </w:rPr>
  </w:style>
  <w:style w:type="character" w:customStyle="1" w:styleId="BodyTextIndent3Char">
    <w:name w:val="Body Text Indent 3 Char"/>
    <w:basedOn w:val="DefaultParagraphFont"/>
    <w:link w:val="BodyTextIndent3"/>
    <w:uiPriority w:val="99"/>
    <w:locked/>
    <w:rsid w:val="00230DCF"/>
    <w:rPr>
      <w:rFonts w:ascii="Times New Roman" w:hAnsi="Times New Roman" w:cs="Times New Roman"/>
      <w:b/>
      <w:sz w:val="24"/>
    </w:rPr>
  </w:style>
  <w:style w:type="paragraph" w:customStyle="1" w:styleId="ab">
    <w:name w:val="Готовый"/>
    <w:basedOn w:val="Normal"/>
    <w:uiPriority w:val="99"/>
    <w:rsid w:val="00230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z w:val="20"/>
      <w:szCs w:val="20"/>
    </w:rPr>
  </w:style>
  <w:style w:type="paragraph" w:customStyle="1" w:styleId="ConsTitle">
    <w:name w:val="ConsTitle"/>
    <w:uiPriority w:val="99"/>
    <w:rsid w:val="00230DCF"/>
    <w:pPr>
      <w:widowControl w:val="0"/>
      <w:autoSpaceDE w:val="0"/>
      <w:autoSpaceDN w:val="0"/>
      <w:adjustRightInd w:val="0"/>
      <w:ind w:right="19772"/>
    </w:pPr>
    <w:rPr>
      <w:rFonts w:ascii="Arial" w:eastAsia="Times New Roman" w:hAnsi="Arial" w:cs="Arial"/>
      <w:b/>
      <w:bCs/>
      <w:sz w:val="16"/>
      <w:szCs w:val="16"/>
    </w:rPr>
  </w:style>
  <w:style w:type="paragraph" w:customStyle="1" w:styleId="14">
    <w:name w:val="Основной текст1"/>
    <w:basedOn w:val="Normal"/>
    <w:uiPriority w:val="99"/>
    <w:rsid w:val="00230DCF"/>
    <w:pPr>
      <w:widowControl w:val="0"/>
      <w:ind w:firstLine="709"/>
      <w:jc w:val="both"/>
    </w:pPr>
    <w:rPr>
      <w:szCs w:val="20"/>
    </w:rPr>
  </w:style>
  <w:style w:type="paragraph" w:customStyle="1" w:styleId="00">
    <w:name w:val="Заголовок 0"/>
    <w:basedOn w:val="Heading1"/>
    <w:uiPriority w:val="99"/>
    <w:rsid w:val="00230DCF"/>
    <w:pPr>
      <w:ind w:left="0" w:firstLine="0"/>
    </w:pPr>
    <w:rPr>
      <w:b w:val="0"/>
      <w:caps/>
      <w:sz w:val="24"/>
    </w:rPr>
  </w:style>
  <w:style w:type="paragraph" w:customStyle="1" w:styleId="Iauiue2">
    <w:name w:val="Iau?iue2"/>
    <w:uiPriority w:val="99"/>
    <w:rsid w:val="00230DCF"/>
    <w:pPr>
      <w:widowControl w:val="0"/>
    </w:pPr>
    <w:rPr>
      <w:rFonts w:ascii="Times New Roman" w:eastAsia="Times New Roman" w:hAnsi="Times New Roman"/>
      <w:sz w:val="20"/>
      <w:szCs w:val="20"/>
      <w:lang w:val="en-US"/>
    </w:rPr>
  </w:style>
  <w:style w:type="paragraph" w:customStyle="1" w:styleId="ac">
    <w:name w:val="Ñòèëü"/>
    <w:uiPriority w:val="99"/>
    <w:rsid w:val="00230DCF"/>
    <w:pPr>
      <w:widowControl w:val="0"/>
    </w:pPr>
    <w:rPr>
      <w:rFonts w:ascii="Times New Roman" w:eastAsia="Times New Roman" w:hAnsi="Times New Roman"/>
      <w:spacing w:val="-1"/>
      <w:kern w:val="65535"/>
      <w:position w:val="-1"/>
      <w:sz w:val="24"/>
      <w:szCs w:val="20"/>
      <w:lang w:val="en-US"/>
    </w:rPr>
  </w:style>
  <w:style w:type="paragraph" w:customStyle="1" w:styleId="ad">
    <w:name w:val="Îáû÷íûé"/>
    <w:uiPriority w:val="99"/>
    <w:rsid w:val="00230DCF"/>
    <w:pPr>
      <w:widowControl w:val="0"/>
    </w:pPr>
    <w:rPr>
      <w:rFonts w:ascii="Times New Roman" w:eastAsia="Times New Roman" w:hAnsi="Times New Roman"/>
      <w:sz w:val="28"/>
      <w:szCs w:val="20"/>
    </w:rPr>
  </w:style>
  <w:style w:type="paragraph" w:customStyle="1" w:styleId="20">
    <w:name w:val="Îñíîâíîé òåêñò ñ îòñòóïîì 2"/>
    <w:basedOn w:val="ad"/>
    <w:uiPriority w:val="99"/>
    <w:rsid w:val="00230DCF"/>
  </w:style>
  <w:style w:type="paragraph" w:customStyle="1" w:styleId="15">
    <w:name w:val="çàãîëîâîê 1"/>
    <w:basedOn w:val="ad"/>
    <w:next w:val="ad"/>
    <w:uiPriority w:val="99"/>
    <w:rsid w:val="00230DCF"/>
  </w:style>
  <w:style w:type="paragraph" w:customStyle="1" w:styleId="3">
    <w:name w:val="Îñíîâíîé òåêñò ñ îòñòóïîì 3"/>
    <w:basedOn w:val="ad"/>
    <w:uiPriority w:val="99"/>
    <w:rsid w:val="00230DCF"/>
  </w:style>
  <w:style w:type="paragraph" w:customStyle="1" w:styleId="Iniiaiieoaeno">
    <w:name w:val="Iniiaiie oaeno"/>
    <w:basedOn w:val="Iauiue"/>
    <w:uiPriority w:val="99"/>
    <w:rsid w:val="00230DCF"/>
  </w:style>
  <w:style w:type="paragraph" w:customStyle="1" w:styleId="ae">
    <w:name w:val="основной"/>
    <w:basedOn w:val="Normal"/>
    <w:uiPriority w:val="99"/>
    <w:rsid w:val="00230DCF"/>
    <w:pPr>
      <w:keepNext/>
    </w:pPr>
    <w:rPr>
      <w:szCs w:val="20"/>
    </w:rPr>
  </w:style>
  <w:style w:type="paragraph" w:customStyle="1" w:styleId="Iniiaiieoaeno2">
    <w:name w:val="Iniiaiie oaeno 2"/>
    <w:basedOn w:val="Normal"/>
    <w:uiPriority w:val="99"/>
    <w:rsid w:val="00230DCF"/>
    <w:pPr>
      <w:widowControl w:val="0"/>
      <w:ind w:firstLine="567"/>
      <w:jc w:val="both"/>
    </w:pPr>
    <w:rPr>
      <w:b/>
      <w:color w:val="000000"/>
      <w:szCs w:val="20"/>
    </w:rPr>
  </w:style>
  <w:style w:type="paragraph" w:customStyle="1" w:styleId="af">
    <w:name w:val="Îñíîâíîé òåêñò"/>
    <w:basedOn w:val="ad"/>
    <w:uiPriority w:val="99"/>
    <w:rsid w:val="00230DCF"/>
  </w:style>
  <w:style w:type="paragraph" w:customStyle="1" w:styleId="caaieiaie2">
    <w:name w:val="caaieiaie 2"/>
    <w:basedOn w:val="Iauiue"/>
    <w:next w:val="Iauiue"/>
    <w:uiPriority w:val="99"/>
    <w:rsid w:val="00230DCF"/>
  </w:style>
  <w:style w:type="paragraph" w:styleId="PlainText">
    <w:name w:val="Plain Text"/>
    <w:basedOn w:val="Normal"/>
    <w:link w:val="PlainTextChar"/>
    <w:uiPriority w:val="99"/>
    <w:rsid w:val="00230DCF"/>
    <w:rPr>
      <w:rFonts w:ascii="Courier New" w:hAnsi="Courier New"/>
      <w:sz w:val="20"/>
      <w:szCs w:val="20"/>
    </w:rPr>
  </w:style>
  <w:style w:type="character" w:customStyle="1" w:styleId="PlainTextChar">
    <w:name w:val="Plain Text Char"/>
    <w:basedOn w:val="DefaultParagraphFont"/>
    <w:link w:val="PlainText"/>
    <w:uiPriority w:val="99"/>
    <w:locked/>
    <w:rsid w:val="00230DCF"/>
    <w:rPr>
      <w:rFonts w:ascii="Courier New" w:hAnsi="Courier New" w:cs="Times New Roman"/>
    </w:rPr>
  </w:style>
  <w:style w:type="table" w:customStyle="1" w:styleId="16">
    <w:name w:val="Сетка таблицы1"/>
    <w:uiPriority w:val="99"/>
    <w:rsid w:val="00230DCF"/>
    <w:pPr>
      <w:ind w:firstLine="709"/>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230DCF"/>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ветлый список1"/>
    <w:uiPriority w:val="99"/>
    <w:rsid w:val="00230DCF"/>
    <w:rPr>
      <w:rFonts w:ascii="Times New Roman" w:eastAsia="Times New Roman" w:hAnsi="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230DCF"/>
    <w:pPr>
      <w:widowControl w:val="0"/>
      <w:autoSpaceDE w:val="0"/>
      <w:autoSpaceDN w:val="0"/>
    </w:pPr>
    <w:rPr>
      <w:rFonts w:ascii="Courier New" w:eastAsia="Times New Roman" w:hAnsi="Courier New" w:cs="Courier New"/>
      <w:sz w:val="20"/>
      <w:szCs w:val="20"/>
    </w:rPr>
  </w:style>
  <w:style w:type="paragraph" w:customStyle="1" w:styleId="ConsPlusDocList">
    <w:name w:val="ConsPlusDocList"/>
    <w:uiPriority w:val="99"/>
    <w:rsid w:val="00230DCF"/>
    <w:pPr>
      <w:widowControl w:val="0"/>
      <w:autoSpaceDE w:val="0"/>
      <w:autoSpaceDN w:val="0"/>
    </w:pPr>
    <w:rPr>
      <w:rFonts w:ascii="Courier New" w:eastAsia="Times New Roman" w:hAnsi="Courier New" w:cs="Courier New"/>
      <w:sz w:val="20"/>
      <w:szCs w:val="20"/>
    </w:rPr>
  </w:style>
  <w:style w:type="paragraph" w:customStyle="1" w:styleId="ConsPlusTitlePage">
    <w:name w:val="ConsPlusTitlePage"/>
    <w:uiPriority w:val="99"/>
    <w:rsid w:val="00230DCF"/>
    <w:pPr>
      <w:widowControl w:val="0"/>
      <w:autoSpaceDE w:val="0"/>
      <w:autoSpaceDN w:val="0"/>
    </w:pPr>
    <w:rPr>
      <w:rFonts w:ascii="Tahoma" w:eastAsia="Times New Roman" w:hAnsi="Tahoma" w:cs="Tahoma"/>
      <w:sz w:val="20"/>
      <w:szCs w:val="20"/>
    </w:rPr>
  </w:style>
  <w:style w:type="paragraph" w:customStyle="1" w:styleId="ConsPlusJurTerm">
    <w:name w:val="ConsPlusJurTerm"/>
    <w:uiPriority w:val="99"/>
    <w:rsid w:val="00230DCF"/>
    <w:pPr>
      <w:widowControl w:val="0"/>
      <w:autoSpaceDE w:val="0"/>
      <w:autoSpaceDN w:val="0"/>
    </w:pPr>
    <w:rPr>
      <w:rFonts w:ascii="Tahoma" w:eastAsia="Times New Roman" w:hAnsi="Tahoma" w:cs="Tahoma"/>
      <w:szCs w:val="20"/>
    </w:rPr>
  </w:style>
  <w:style w:type="character" w:customStyle="1" w:styleId="docaccesstitle">
    <w:name w:val="docaccess_title"/>
    <w:basedOn w:val="DefaultParagraphFont"/>
    <w:uiPriority w:val="99"/>
    <w:rsid w:val="00230DCF"/>
    <w:rPr>
      <w:rFonts w:cs="Times New Roman"/>
    </w:rPr>
  </w:style>
  <w:style w:type="character" w:customStyle="1" w:styleId="af0">
    <w:name w:val="Гипертекстовая ссылка"/>
    <w:uiPriority w:val="99"/>
    <w:rsid w:val="008A40D7"/>
    <w:rPr>
      <w:color w:val="106BBE"/>
    </w:rPr>
  </w:style>
  <w:style w:type="character" w:customStyle="1" w:styleId="blk">
    <w:name w:val="blk"/>
    <w:basedOn w:val="DefaultParagraphFont"/>
    <w:uiPriority w:val="99"/>
    <w:rsid w:val="008B55FF"/>
    <w:rPr>
      <w:rFonts w:cs="Times New Roman"/>
    </w:rPr>
  </w:style>
  <w:style w:type="character" w:customStyle="1" w:styleId="diffins">
    <w:name w:val="diff_ins"/>
    <w:basedOn w:val="DefaultParagraphFont"/>
    <w:uiPriority w:val="99"/>
    <w:rsid w:val="008B55FF"/>
    <w:rPr>
      <w:rFonts w:cs="Times New Roman"/>
    </w:rPr>
  </w:style>
  <w:style w:type="paragraph" w:styleId="Subtitle">
    <w:name w:val="Subtitle"/>
    <w:basedOn w:val="Normal"/>
    <w:link w:val="SubtitleChar"/>
    <w:uiPriority w:val="99"/>
    <w:qFormat/>
    <w:rsid w:val="000D3EA3"/>
    <w:pPr>
      <w:jc w:val="center"/>
    </w:pPr>
    <w:rPr>
      <w:b/>
      <w:sz w:val="40"/>
      <w:szCs w:val="20"/>
    </w:rPr>
  </w:style>
  <w:style w:type="character" w:customStyle="1" w:styleId="SubtitleChar">
    <w:name w:val="Subtitle Char"/>
    <w:basedOn w:val="DefaultParagraphFont"/>
    <w:link w:val="Subtitle"/>
    <w:uiPriority w:val="99"/>
    <w:locked/>
    <w:rsid w:val="000D3EA3"/>
    <w:rPr>
      <w:rFonts w:ascii="Times New Roman" w:hAnsi="Times New Roman" w:cs="Times New Roman"/>
      <w:b/>
      <w:sz w:val="40"/>
    </w:rPr>
  </w:style>
  <w:style w:type="paragraph" w:customStyle="1" w:styleId="a">
    <w:name w:val="Н статьи"/>
    <w:basedOn w:val="Normal"/>
    <w:uiPriority w:val="99"/>
    <w:rsid w:val="000D3EA3"/>
    <w:pPr>
      <w:numPr>
        <w:ilvl w:val="1"/>
        <w:numId w:val="12"/>
      </w:numPr>
      <w:spacing w:before="240" w:after="120"/>
      <w:ind w:firstLine="709"/>
      <w:jc w:val="both"/>
      <w:outlineLvl w:val="1"/>
    </w:pPr>
    <w:rPr>
      <w:b/>
    </w:rPr>
  </w:style>
  <w:style w:type="paragraph" w:customStyle="1" w:styleId="a0">
    <w:name w:val="Н пункта"/>
    <w:basedOn w:val="Normal"/>
    <w:uiPriority w:val="99"/>
    <w:rsid w:val="000D3EA3"/>
    <w:pPr>
      <w:numPr>
        <w:ilvl w:val="2"/>
        <w:numId w:val="12"/>
      </w:numPr>
      <w:ind w:firstLine="709"/>
      <w:jc w:val="both"/>
    </w:pPr>
  </w:style>
  <w:style w:type="paragraph" w:customStyle="1" w:styleId="a1">
    <w:name w:val="Н подпункт"/>
    <w:basedOn w:val="a0"/>
    <w:uiPriority w:val="99"/>
    <w:rsid w:val="000D3EA3"/>
    <w:pPr>
      <w:numPr>
        <w:ilvl w:val="3"/>
      </w:numPr>
      <w:ind w:firstLine="0"/>
    </w:pPr>
  </w:style>
  <w:style w:type="paragraph" w:customStyle="1" w:styleId="af1">
    <w:name w:val="Заголовок статьи"/>
    <w:basedOn w:val="Normal"/>
    <w:next w:val="Normal"/>
    <w:uiPriority w:val="99"/>
    <w:rsid w:val="000D3EA3"/>
    <w:pPr>
      <w:widowControl w:val="0"/>
      <w:autoSpaceDE w:val="0"/>
      <w:autoSpaceDN w:val="0"/>
      <w:adjustRightInd w:val="0"/>
      <w:ind w:left="1612" w:hanging="892"/>
      <w:jc w:val="both"/>
    </w:pPr>
    <w:rPr>
      <w:rFonts w:ascii="Arial" w:hAnsi="Arial"/>
    </w:rPr>
  </w:style>
  <w:style w:type="character" w:customStyle="1" w:styleId="af2">
    <w:name w:val="Цветовое выделение"/>
    <w:uiPriority w:val="99"/>
    <w:rsid w:val="000D3EA3"/>
    <w:rPr>
      <w:b/>
      <w:color w:val="000080"/>
    </w:rPr>
  </w:style>
  <w:style w:type="character" w:customStyle="1" w:styleId="ConsPlusNormal0">
    <w:name w:val="ConsPlusNormal Знак"/>
    <w:link w:val="ConsPlusNormal"/>
    <w:uiPriority w:val="99"/>
    <w:locked/>
    <w:rsid w:val="000D3EA3"/>
    <w:rPr>
      <w:rFonts w:ascii="Arial" w:hAnsi="Arial"/>
      <w:sz w:val="22"/>
      <w:lang w:val="ru-RU" w:eastAsia="ru-RU"/>
    </w:rPr>
  </w:style>
  <w:style w:type="paragraph" w:customStyle="1" w:styleId="af3">
    <w:name w:val="Комментарий"/>
    <w:basedOn w:val="Normal"/>
    <w:next w:val="Normal"/>
    <w:uiPriority w:val="99"/>
    <w:rsid w:val="000D3EA3"/>
    <w:pPr>
      <w:widowControl w:val="0"/>
      <w:autoSpaceDE w:val="0"/>
      <w:autoSpaceDN w:val="0"/>
      <w:adjustRightInd w:val="0"/>
      <w:ind w:left="170"/>
      <w:jc w:val="both"/>
    </w:pPr>
    <w:rPr>
      <w:rFonts w:ascii="Arial" w:hAnsi="Arial"/>
      <w:i/>
      <w:iCs/>
      <w:color w:val="800080"/>
    </w:rPr>
  </w:style>
  <w:style w:type="paragraph" w:customStyle="1" w:styleId="Preformat">
    <w:name w:val="Preformat"/>
    <w:uiPriority w:val="99"/>
    <w:rsid w:val="000D3EA3"/>
    <w:rPr>
      <w:rFonts w:ascii="Courier New" w:eastAsia="Times New Roman" w:hAnsi="Courier New"/>
      <w:sz w:val="20"/>
      <w:szCs w:val="20"/>
    </w:rPr>
  </w:style>
  <w:style w:type="paragraph" w:customStyle="1" w:styleId="s16">
    <w:name w:val="s_16"/>
    <w:basedOn w:val="Normal"/>
    <w:uiPriority w:val="99"/>
    <w:rsid w:val="000D3EA3"/>
    <w:pPr>
      <w:spacing w:before="100" w:beforeAutospacing="1" w:after="100" w:afterAutospacing="1"/>
    </w:pPr>
  </w:style>
  <w:style w:type="character" w:customStyle="1" w:styleId="5">
    <w:name w:val="Знак Знак5"/>
    <w:uiPriority w:val="99"/>
    <w:rsid w:val="000D3EA3"/>
    <w:rPr>
      <w:rFonts w:ascii="Arial" w:hAnsi="Arial"/>
      <w:b/>
      <w:color w:val="000080"/>
      <w:sz w:val="24"/>
      <w:lang w:val="ru-RU" w:eastAsia="ru-RU"/>
    </w:rPr>
  </w:style>
  <w:style w:type="character" w:customStyle="1" w:styleId="af4">
    <w:name w:val="Вид зоны Знак Знак"/>
    <w:uiPriority w:val="99"/>
    <w:rsid w:val="000D3EA3"/>
    <w:rPr>
      <w:sz w:val="34"/>
      <w:lang w:val="ru-RU" w:eastAsia="ru-RU"/>
    </w:rPr>
  </w:style>
  <w:style w:type="character" w:customStyle="1" w:styleId="18">
    <w:name w:val="Знак Знак18"/>
    <w:uiPriority w:val="99"/>
    <w:locked/>
    <w:rsid w:val="000D3EA3"/>
    <w:rPr>
      <w:b/>
      <w:sz w:val="36"/>
      <w:lang w:val="ru-RU" w:eastAsia="ru-RU"/>
    </w:rPr>
  </w:style>
  <w:style w:type="character" w:customStyle="1" w:styleId="100">
    <w:name w:val="Знак Знак10"/>
    <w:uiPriority w:val="99"/>
    <w:rsid w:val="000D3EA3"/>
    <w:rPr>
      <w:b/>
      <w:sz w:val="24"/>
      <w:lang w:val="ru-RU" w:eastAsia="ru-RU"/>
    </w:rPr>
  </w:style>
  <w:style w:type="paragraph" w:styleId="TOC4">
    <w:name w:val="toc 4"/>
    <w:basedOn w:val="Normal"/>
    <w:next w:val="Normal"/>
    <w:autoRedefine/>
    <w:uiPriority w:val="99"/>
    <w:rsid w:val="005010A7"/>
    <w:pPr>
      <w:spacing w:after="100" w:line="259" w:lineRule="auto"/>
      <w:ind w:left="660"/>
    </w:pPr>
    <w:rPr>
      <w:rFonts w:ascii="Calibri" w:hAnsi="Calibri"/>
      <w:sz w:val="22"/>
      <w:szCs w:val="22"/>
    </w:rPr>
  </w:style>
  <w:style w:type="paragraph" w:styleId="TOC5">
    <w:name w:val="toc 5"/>
    <w:basedOn w:val="Normal"/>
    <w:next w:val="Normal"/>
    <w:autoRedefine/>
    <w:uiPriority w:val="99"/>
    <w:rsid w:val="005010A7"/>
    <w:pPr>
      <w:spacing w:after="100" w:line="259" w:lineRule="auto"/>
      <w:ind w:left="880"/>
    </w:pPr>
    <w:rPr>
      <w:rFonts w:ascii="Calibri" w:hAnsi="Calibri"/>
      <w:sz w:val="22"/>
      <w:szCs w:val="22"/>
    </w:rPr>
  </w:style>
  <w:style w:type="paragraph" w:styleId="TOC6">
    <w:name w:val="toc 6"/>
    <w:basedOn w:val="Normal"/>
    <w:next w:val="Normal"/>
    <w:autoRedefine/>
    <w:uiPriority w:val="99"/>
    <w:rsid w:val="005010A7"/>
    <w:pPr>
      <w:spacing w:after="100" w:line="259" w:lineRule="auto"/>
      <w:ind w:left="1100"/>
    </w:pPr>
    <w:rPr>
      <w:rFonts w:ascii="Calibri" w:hAnsi="Calibri"/>
      <w:sz w:val="22"/>
      <w:szCs w:val="22"/>
    </w:rPr>
  </w:style>
  <w:style w:type="paragraph" w:styleId="TOC7">
    <w:name w:val="toc 7"/>
    <w:basedOn w:val="Normal"/>
    <w:next w:val="Normal"/>
    <w:autoRedefine/>
    <w:uiPriority w:val="99"/>
    <w:rsid w:val="005010A7"/>
    <w:pPr>
      <w:spacing w:after="100" w:line="259" w:lineRule="auto"/>
      <w:ind w:left="1320"/>
    </w:pPr>
    <w:rPr>
      <w:rFonts w:ascii="Calibri" w:hAnsi="Calibri"/>
      <w:sz w:val="22"/>
      <w:szCs w:val="22"/>
    </w:rPr>
  </w:style>
  <w:style w:type="paragraph" w:styleId="TOC8">
    <w:name w:val="toc 8"/>
    <w:basedOn w:val="Normal"/>
    <w:next w:val="Normal"/>
    <w:autoRedefine/>
    <w:uiPriority w:val="99"/>
    <w:rsid w:val="005010A7"/>
    <w:pPr>
      <w:spacing w:after="100" w:line="259" w:lineRule="auto"/>
      <w:ind w:left="1540"/>
    </w:pPr>
    <w:rPr>
      <w:rFonts w:ascii="Calibri" w:hAnsi="Calibri"/>
      <w:sz w:val="22"/>
      <w:szCs w:val="22"/>
    </w:rPr>
  </w:style>
  <w:style w:type="paragraph" w:styleId="TOC9">
    <w:name w:val="toc 9"/>
    <w:basedOn w:val="Normal"/>
    <w:next w:val="Normal"/>
    <w:autoRedefine/>
    <w:uiPriority w:val="99"/>
    <w:rsid w:val="005010A7"/>
    <w:pPr>
      <w:spacing w:after="100" w:line="259" w:lineRule="auto"/>
      <w:ind w:left="1760"/>
    </w:pPr>
    <w:rPr>
      <w:rFonts w:ascii="Calibri" w:hAnsi="Calibri"/>
      <w:sz w:val="22"/>
      <w:szCs w:val="22"/>
    </w:rPr>
  </w:style>
  <w:style w:type="character" w:customStyle="1" w:styleId="UnresolvedMention">
    <w:name w:val="Unresolved Mention"/>
    <w:basedOn w:val="DefaultParagraphFont"/>
    <w:uiPriority w:val="99"/>
    <w:semiHidden/>
    <w:rsid w:val="005010A7"/>
    <w:rPr>
      <w:rFonts w:cs="Times New Roman"/>
      <w:color w:val="605E5C"/>
      <w:shd w:val="clear" w:color="auto" w:fill="E1DFDD"/>
    </w:rPr>
  </w:style>
  <w:style w:type="character" w:customStyle="1" w:styleId="120">
    <w:name w:val="Знак Знак12"/>
    <w:uiPriority w:val="99"/>
    <w:rsid w:val="00CD2B35"/>
    <w:rPr>
      <w:rFonts w:ascii="Arial" w:hAnsi="Arial"/>
      <w:sz w:val="28"/>
      <w:lang w:eastAsia="ar-SA" w:bidi="ar-SA"/>
    </w:rPr>
  </w:style>
  <w:style w:type="character" w:customStyle="1" w:styleId="111">
    <w:name w:val="Знак Знак11"/>
    <w:uiPriority w:val="99"/>
    <w:rsid w:val="00CD2B35"/>
    <w:rPr>
      <w:b/>
      <w:sz w:val="40"/>
    </w:rPr>
  </w:style>
  <w:style w:type="paragraph" w:styleId="BodyText3">
    <w:name w:val="Body Text 3"/>
    <w:basedOn w:val="Normal"/>
    <w:link w:val="BodyText3Char"/>
    <w:uiPriority w:val="99"/>
    <w:locked/>
    <w:rsid w:val="00E113C2"/>
    <w:pPr>
      <w:spacing w:after="120"/>
    </w:pPr>
    <w:rPr>
      <w:sz w:val="16"/>
      <w:szCs w:val="16"/>
    </w:rPr>
  </w:style>
  <w:style w:type="character" w:customStyle="1" w:styleId="BodyText3Char">
    <w:name w:val="Body Text 3 Char"/>
    <w:basedOn w:val="DefaultParagraphFont"/>
    <w:link w:val="BodyText3"/>
    <w:uiPriority w:val="99"/>
    <w:semiHidden/>
    <w:locked/>
    <w:rsid w:val="001B0A92"/>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1809279458">
      <w:marLeft w:val="0"/>
      <w:marRight w:val="0"/>
      <w:marTop w:val="0"/>
      <w:marBottom w:val="0"/>
      <w:divBdr>
        <w:top w:val="none" w:sz="0" w:space="0" w:color="auto"/>
        <w:left w:val="none" w:sz="0" w:space="0" w:color="auto"/>
        <w:bottom w:val="none" w:sz="0" w:space="0" w:color="auto"/>
        <w:right w:val="none" w:sz="0" w:space="0" w:color="auto"/>
      </w:divBdr>
    </w:div>
    <w:div w:id="1809279459">
      <w:marLeft w:val="0"/>
      <w:marRight w:val="0"/>
      <w:marTop w:val="0"/>
      <w:marBottom w:val="0"/>
      <w:divBdr>
        <w:top w:val="none" w:sz="0" w:space="0" w:color="auto"/>
        <w:left w:val="none" w:sz="0" w:space="0" w:color="auto"/>
        <w:bottom w:val="none" w:sz="0" w:space="0" w:color="auto"/>
        <w:right w:val="none" w:sz="0" w:space="0" w:color="auto"/>
      </w:divBdr>
    </w:div>
    <w:div w:id="1809279460">
      <w:marLeft w:val="0"/>
      <w:marRight w:val="0"/>
      <w:marTop w:val="0"/>
      <w:marBottom w:val="0"/>
      <w:divBdr>
        <w:top w:val="none" w:sz="0" w:space="0" w:color="auto"/>
        <w:left w:val="none" w:sz="0" w:space="0" w:color="auto"/>
        <w:bottom w:val="none" w:sz="0" w:space="0" w:color="auto"/>
        <w:right w:val="none" w:sz="0" w:space="0" w:color="auto"/>
      </w:divBdr>
    </w:div>
    <w:div w:id="1809279461">
      <w:marLeft w:val="0"/>
      <w:marRight w:val="0"/>
      <w:marTop w:val="0"/>
      <w:marBottom w:val="0"/>
      <w:divBdr>
        <w:top w:val="none" w:sz="0" w:space="0" w:color="auto"/>
        <w:left w:val="none" w:sz="0" w:space="0" w:color="auto"/>
        <w:bottom w:val="none" w:sz="0" w:space="0" w:color="auto"/>
        <w:right w:val="none" w:sz="0" w:space="0" w:color="auto"/>
      </w:divBdr>
    </w:div>
    <w:div w:id="1809279464">
      <w:marLeft w:val="0"/>
      <w:marRight w:val="0"/>
      <w:marTop w:val="0"/>
      <w:marBottom w:val="0"/>
      <w:divBdr>
        <w:top w:val="none" w:sz="0" w:space="0" w:color="auto"/>
        <w:left w:val="none" w:sz="0" w:space="0" w:color="auto"/>
        <w:bottom w:val="none" w:sz="0" w:space="0" w:color="auto"/>
        <w:right w:val="none" w:sz="0" w:space="0" w:color="auto"/>
      </w:divBdr>
    </w:div>
    <w:div w:id="1809279465">
      <w:marLeft w:val="0"/>
      <w:marRight w:val="0"/>
      <w:marTop w:val="0"/>
      <w:marBottom w:val="0"/>
      <w:divBdr>
        <w:top w:val="none" w:sz="0" w:space="0" w:color="auto"/>
        <w:left w:val="none" w:sz="0" w:space="0" w:color="auto"/>
        <w:bottom w:val="none" w:sz="0" w:space="0" w:color="auto"/>
        <w:right w:val="none" w:sz="0" w:space="0" w:color="auto"/>
      </w:divBdr>
    </w:div>
    <w:div w:id="1809279467">
      <w:marLeft w:val="0"/>
      <w:marRight w:val="0"/>
      <w:marTop w:val="0"/>
      <w:marBottom w:val="0"/>
      <w:divBdr>
        <w:top w:val="none" w:sz="0" w:space="0" w:color="auto"/>
        <w:left w:val="none" w:sz="0" w:space="0" w:color="auto"/>
        <w:bottom w:val="none" w:sz="0" w:space="0" w:color="auto"/>
        <w:right w:val="none" w:sz="0" w:space="0" w:color="auto"/>
      </w:divBdr>
    </w:div>
    <w:div w:id="1809279468">
      <w:marLeft w:val="0"/>
      <w:marRight w:val="0"/>
      <w:marTop w:val="0"/>
      <w:marBottom w:val="0"/>
      <w:divBdr>
        <w:top w:val="none" w:sz="0" w:space="0" w:color="auto"/>
        <w:left w:val="none" w:sz="0" w:space="0" w:color="auto"/>
        <w:bottom w:val="none" w:sz="0" w:space="0" w:color="auto"/>
        <w:right w:val="none" w:sz="0" w:space="0" w:color="auto"/>
      </w:divBdr>
    </w:div>
    <w:div w:id="1809279469">
      <w:marLeft w:val="0"/>
      <w:marRight w:val="0"/>
      <w:marTop w:val="0"/>
      <w:marBottom w:val="0"/>
      <w:divBdr>
        <w:top w:val="none" w:sz="0" w:space="0" w:color="auto"/>
        <w:left w:val="none" w:sz="0" w:space="0" w:color="auto"/>
        <w:bottom w:val="none" w:sz="0" w:space="0" w:color="auto"/>
        <w:right w:val="none" w:sz="0" w:space="0" w:color="auto"/>
      </w:divBdr>
    </w:div>
    <w:div w:id="1809279470">
      <w:marLeft w:val="0"/>
      <w:marRight w:val="0"/>
      <w:marTop w:val="0"/>
      <w:marBottom w:val="0"/>
      <w:divBdr>
        <w:top w:val="none" w:sz="0" w:space="0" w:color="auto"/>
        <w:left w:val="none" w:sz="0" w:space="0" w:color="auto"/>
        <w:bottom w:val="none" w:sz="0" w:space="0" w:color="auto"/>
        <w:right w:val="none" w:sz="0" w:space="0" w:color="auto"/>
      </w:divBdr>
    </w:div>
    <w:div w:id="1809279472">
      <w:marLeft w:val="0"/>
      <w:marRight w:val="0"/>
      <w:marTop w:val="0"/>
      <w:marBottom w:val="0"/>
      <w:divBdr>
        <w:top w:val="none" w:sz="0" w:space="0" w:color="auto"/>
        <w:left w:val="none" w:sz="0" w:space="0" w:color="auto"/>
        <w:bottom w:val="none" w:sz="0" w:space="0" w:color="auto"/>
        <w:right w:val="none" w:sz="0" w:space="0" w:color="auto"/>
      </w:divBdr>
    </w:div>
    <w:div w:id="1809279473">
      <w:marLeft w:val="0"/>
      <w:marRight w:val="0"/>
      <w:marTop w:val="0"/>
      <w:marBottom w:val="0"/>
      <w:divBdr>
        <w:top w:val="none" w:sz="0" w:space="0" w:color="auto"/>
        <w:left w:val="none" w:sz="0" w:space="0" w:color="auto"/>
        <w:bottom w:val="none" w:sz="0" w:space="0" w:color="auto"/>
        <w:right w:val="none" w:sz="0" w:space="0" w:color="auto"/>
      </w:divBdr>
    </w:div>
    <w:div w:id="1809279478">
      <w:marLeft w:val="0"/>
      <w:marRight w:val="0"/>
      <w:marTop w:val="0"/>
      <w:marBottom w:val="0"/>
      <w:divBdr>
        <w:top w:val="none" w:sz="0" w:space="0" w:color="auto"/>
        <w:left w:val="none" w:sz="0" w:space="0" w:color="auto"/>
        <w:bottom w:val="none" w:sz="0" w:space="0" w:color="auto"/>
        <w:right w:val="none" w:sz="0" w:space="0" w:color="auto"/>
      </w:divBdr>
      <w:divsChild>
        <w:div w:id="1809279471">
          <w:marLeft w:val="0"/>
          <w:marRight w:val="0"/>
          <w:marTop w:val="0"/>
          <w:marBottom w:val="0"/>
          <w:divBdr>
            <w:top w:val="none" w:sz="0" w:space="0" w:color="auto"/>
            <w:left w:val="none" w:sz="0" w:space="0" w:color="auto"/>
            <w:bottom w:val="none" w:sz="0" w:space="0" w:color="auto"/>
            <w:right w:val="none" w:sz="0" w:space="0" w:color="auto"/>
          </w:divBdr>
        </w:div>
        <w:div w:id="1809279491">
          <w:marLeft w:val="0"/>
          <w:marRight w:val="0"/>
          <w:marTop w:val="0"/>
          <w:marBottom w:val="0"/>
          <w:divBdr>
            <w:top w:val="none" w:sz="0" w:space="0" w:color="auto"/>
            <w:left w:val="none" w:sz="0" w:space="0" w:color="auto"/>
            <w:bottom w:val="none" w:sz="0" w:space="0" w:color="auto"/>
            <w:right w:val="none" w:sz="0" w:space="0" w:color="auto"/>
          </w:divBdr>
          <w:divsChild>
            <w:div w:id="1809279507">
              <w:marLeft w:val="0"/>
              <w:marRight w:val="0"/>
              <w:marTop w:val="0"/>
              <w:marBottom w:val="0"/>
              <w:divBdr>
                <w:top w:val="none" w:sz="0" w:space="0" w:color="auto"/>
                <w:left w:val="none" w:sz="0" w:space="0" w:color="auto"/>
                <w:bottom w:val="none" w:sz="0" w:space="0" w:color="auto"/>
                <w:right w:val="none" w:sz="0" w:space="0" w:color="auto"/>
              </w:divBdr>
            </w:div>
          </w:divsChild>
        </w:div>
        <w:div w:id="1809279549">
          <w:marLeft w:val="0"/>
          <w:marRight w:val="0"/>
          <w:marTop w:val="0"/>
          <w:marBottom w:val="0"/>
          <w:divBdr>
            <w:top w:val="none" w:sz="0" w:space="0" w:color="auto"/>
            <w:left w:val="none" w:sz="0" w:space="0" w:color="auto"/>
            <w:bottom w:val="none" w:sz="0" w:space="0" w:color="auto"/>
            <w:right w:val="none" w:sz="0" w:space="0" w:color="auto"/>
          </w:divBdr>
        </w:div>
      </w:divsChild>
    </w:div>
    <w:div w:id="1809279480">
      <w:marLeft w:val="0"/>
      <w:marRight w:val="0"/>
      <w:marTop w:val="0"/>
      <w:marBottom w:val="0"/>
      <w:divBdr>
        <w:top w:val="none" w:sz="0" w:space="0" w:color="auto"/>
        <w:left w:val="none" w:sz="0" w:space="0" w:color="auto"/>
        <w:bottom w:val="none" w:sz="0" w:space="0" w:color="auto"/>
        <w:right w:val="none" w:sz="0" w:space="0" w:color="auto"/>
      </w:divBdr>
      <w:divsChild>
        <w:div w:id="1809279481">
          <w:marLeft w:val="0"/>
          <w:marRight w:val="0"/>
          <w:marTop w:val="0"/>
          <w:marBottom w:val="0"/>
          <w:divBdr>
            <w:top w:val="none" w:sz="0" w:space="0" w:color="auto"/>
            <w:left w:val="none" w:sz="0" w:space="0" w:color="auto"/>
            <w:bottom w:val="none" w:sz="0" w:space="0" w:color="auto"/>
            <w:right w:val="none" w:sz="0" w:space="0" w:color="auto"/>
          </w:divBdr>
        </w:div>
        <w:div w:id="1809279483">
          <w:marLeft w:val="0"/>
          <w:marRight w:val="0"/>
          <w:marTop w:val="0"/>
          <w:marBottom w:val="0"/>
          <w:divBdr>
            <w:top w:val="none" w:sz="0" w:space="0" w:color="auto"/>
            <w:left w:val="none" w:sz="0" w:space="0" w:color="auto"/>
            <w:bottom w:val="none" w:sz="0" w:space="0" w:color="auto"/>
            <w:right w:val="none" w:sz="0" w:space="0" w:color="auto"/>
          </w:divBdr>
        </w:div>
        <w:div w:id="1809279512">
          <w:marLeft w:val="0"/>
          <w:marRight w:val="0"/>
          <w:marTop w:val="0"/>
          <w:marBottom w:val="0"/>
          <w:divBdr>
            <w:top w:val="none" w:sz="0" w:space="0" w:color="auto"/>
            <w:left w:val="none" w:sz="0" w:space="0" w:color="auto"/>
            <w:bottom w:val="none" w:sz="0" w:space="0" w:color="auto"/>
            <w:right w:val="none" w:sz="0" w:space="0" w:color="auto"/>
          </w:divBdr>
        </w:div>
        <w:div w:id="1809279513">
          <w:marLeft w:val="0"/>
          <w:marRight w:val="0"/>
          <w:marTop w:val="0"/>
          <w:marBottom w:val="0"/>
          <w:divBdr>
            <w:top w:val="none" w:sz="0" w:space="0" w:color="auto"/>
            <w:left w:val="none" w:sz="0" w:space="0" w:color="auto"/>
            <w:bottom w:val="none" w:sz="0" w:space="0" w:color="auto"/>
            <w:right w:val="none" w:sz="0" w:space="0" w:color="auto"/>
          </w:divBdr>
        </w:div>
      </w:divsChild>
    </w:div>
    <w:div w:id="1809279482">
      <w:marLeft w:val="0"/>
      <w:marRight w:val="0"/>
      <w:marTop w:val="0"/>
      <w:marBottom w:val="0"/>
      <w:divBdr>
        <w:top w:val="none" w:sz="0" w:space="0" w:color="auto"/>
        <w:left w:val="none" w:sz="0" w:space="0" w:color="auto"/>
        <w:bottom w:val="none" w:sz="0" w:space="0" w:color="auto"/>
        <w:right w:val="none" w:sz="0" w:space="0" w:color="auto"/>
      </w:divBdr>
    </w:div>
    <w:div w:id="1809279484">
      <w:marLeft w:val="0"/>
      <w:marRight w:val="0"/>
      <w:marTop w:val="0"/>
      <w:marBottom w:val="0"/>
      <w:divBdr>
        <w:top w:val="none" w:sz="0" w:space="0" w:color="auto"/>
        <w:left w:val="none" w:sz="0" w:space="0" w:color="auto"/>
        <w:bottom w:val="none" w:sz="0" w:space="0" w:color="auto"/>
        <w:right w:val="none" w:sz="0" w:space="0" w:color="auto"/>
      </w:divBdr>
    </w:div>
    <w:div w:id="1809279485">
      <w:marLeft w:val="0"/>
      <w:marRight w:val="0"/>
      <w:marTop w:val="0"/>
      <w:marBottom w:val="0"/>
      <w:divBdr>
        <w:top w:val="none" w:sz="0" w:space="0" w:color="auto"/>
        <w:left w:val="none" w:sz="0" w:space="0" w:color="auto"/>
        <w:bottom w:val="none" w:sz="0" w:space="0" w:color="auto"/>
        <w:right w:val="none" w:sz="0" w:space="0" w:color="auto"/>
      </w:divBdr>
      <w:divsChild>
        <w:div w:id="1809279492">
          <w:marLeft w:val="0"/>
          <w:marRight w:val="0"/>
          <w:marTop w:val="0"/>
          <w:marBottom w:val="0"/>
          <w:divBdr>
            <w:top w:val="none" w:sz="0" w:space="0" w:color="auto"/>
            <w:left w:val="none" w:sz="0" w:space="0" w:color="auto"/>
            <w:bottom w:val="none" w:sz="0" w:space="0" w:color="auto"/>
            <w:right w:val="none" w:sz="0" w:space="0" w:color="auto"/>
          </w:divBdr>
          <w:divsChild>
            <w:div w:id="1809279463">
              <w:marLeft w:val="0"/>
              <w:marRight w:val="0"/>
              <w:marTop w:val="0"/>
              <w:marBottom w:val="0"/>
              <w:divBdr>
                <w:top w:val="none" w:sz="0" w:space="0" w:color="auto"/>
                <w:left w:val="none" w:sz="0" w:space="0" w:color="auto"/>
                <w:bottom w:val="none" w:sz="0" w:space="0" w:color="auto"/>
                <w:right w:val="none" w:sz="0" w:space="0" w:color="auto"/>
              </w:divBdr>
              <w:divsChild>
                <w:div w:id="18092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588">
          <w:marLeft w:val="0"/>
          <w:marRight w:val="0"/>
          <w:marTop w:val="0"/>
          <w:marBottom w:val="0"/>
          <w:divBdr>
            <w:top w:val="none" w:sz="0" w:space="0" w:color="auto"/>
            <w:left w:val="none" w:sz="0" w:space="0" w:color="auto"/>
            <w:bottom w:val="none" w:sz="0" w:space="0" w:color="auto"/>
            <w:right w:val="none" w:sz="0" w:space="0" w:color="auto"/>
          </w:divBdr>
          <w:divsChild>
            <w:div w:id="1809279564">
              <w:marLeft w:val="0"/>
              <w:marRight w:val="0"/>
              <w:marTop w:val="0"/>
              <w:marBottom w:val="0"/>
              <w:divBdr>
                <w:top w:val="none" w:sz="0" w:space="0" w:color="auto"/>
                <w:left w:val="none" w:sz="0" w:space="0" w:color="auto"/>
                <w:bottom w:val="none" w:sz="0" w:space="0" w:color="auto"/>
                <w:right w:val="none" w:sz="0" w:space="0" w:color="auto"/>
              </w:divBdr>
              <w:divsChild>
                <w:div w:id="18092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9486">
      <w:marLeft w:val="0"/>
      <w:marRight w:val="0"/>
      <w:marTop w:val="0"/>
      <w:marBottom w:val="0"/>
      <w:divBdr>
        <w:top w:val="none" w:sz="0" w:space="0" w:color="auto"/>
        <w:left w:val="none" w:sz="0" w:space="0" w:color="auto"/>
        <w:bottom w:val="none" w:sz="0" w:space="0" w:color="auto"/>
        <w:right w:val="none" w:sz="0" w:space="0" w:color="auto"/>
      </w:divBdr>
    </w:div>
    <w:div w:id="1809279487">
      <w:marLeft w:val="0"/>
      <w:marRight w:val="0"/>
      <w:marTop w:val="0"/>
      <w:marBottom w:val="0"/>
      <w:divBdr>
        <w:top w:val="none" w:sz="0" w:space="0" w:color="auto"/>
        <w:left w:val="none" w:sz="0" w:space="0" w:color="auto"/>
        <w:bottom w:val="none" w:sz="0" w:space="0" w:color="auto"/>
        <w:right w:val="none" w:sz="0" w:space="0" w:color="auto"/>
      </w:divBdr>
    </w:div>
    <w:div w:id="1809279490">
      <w:marLeft w:val="0"/>
      <w:marRight w:val="0"/>
      <w:marTop w:val="0"/>
      <w:marBottom w:val="0"/>
      <w:divBdr>
        <w:top w:val="none" w:sz="0" w:space="0" w:color="auto"/>
        <w:left w:val="none" w:sz="0" w:space="0" w:color="auto"/>
        <w:bottom w:val="none" w:sz="0" w:space="0" w:color="auto"/>
        <w:right w:val="none" w:sz="0" w:space="0" w:color="auto"/>
      </w:divBdr>
    </w:div>
    <w:div w:id="1809279493">
      <w:marLeft w:val="0"/>
      <w:marRight w:val="0"/>
      <w:marTop w:val="0"/>
      <w:marBottom w:val="0"/>
      <w:divBdr>
        <w:top w:val="none" w:sz="0" w:space="0" w:color="auto"/>
        <w:left w:val="none" w:sz="0" w:space="0" w:color="auto"/>
        <w:bottom w:val="none" w:sz="0" w:space="0" w:color="auto"/>
        <w:right w:val="none" w:sz="0" w:space="0" w:color="auto"/>
      </w:divBdr>
    </w:div>
    <w:div w:id="1809279494">
      <w:marLeft w:val="0"/>
      <w:marRight w:val="0"/>
      <w:marTop w:val="0"/>
      <w:marBottom w:val="0"/>
      <w:divBdr>
        <w:top w:val="none" w:sz="0" w:space="0" w:color="auto"/>
        <w:left w:val="none" w:sz="0" w:space="0" w:color="auto"/>
        <w:bottom w:val="none" w:sz="0" w:space="0" w:color="auto"/>
        <w:right w:val="none" w:sz="0" w:space="0" w:color="auto"/>
      </w:divBdr>
    </w:div>
    <w:div w:id="1809279495">
      <w:marLeft w:val="0"/>
      <w:marRight w:val="0"/>
      <w:marTop w:val="0"/>
      <w:marBottom w:val="0"/>
      <w:divBdr>
        <w:top w:val="none" w:sz="0" w:space="0" w:color="auto"/>
        <w:left w:val="none" w:sz="0" w:space="0" w:color="auto"/>
        <w:bottom w:val="none" w:sz="0" w:space="0" w:color="auto"/>
        <w:right w:val="none" w:sz="0" w:space="0" w:color="auto"/>
      </w:divBdr>
    </w:div>
    <w:div w:id="1809279496">
      <w:marLeft w:val="0"/>
      <w:marRight w:val="0"/>
      <w:marTop w:val="0"/>
      <w:marBottom w:val="0"/>
      <w:divBdr>
        <w:top w:val="none" w:sz="0" w:space="0" w:color="auto"/>
        <w:left w:val="none" w:sz="0" w:space="0" w:color="auto"/>
        <w:bottom w:val="none" w:sz="0" w:space="0" w:color="auto"/>
        <w:right w:val="none" w:sz="0" w:space="0" w:color="auto"/>
      </w:divBdr>
    </w:div>
    <w:div w:id="1809279497">
      <w:marLeft w:val="0"/>
      <w:marRight w:val="0"/>
      <w:marTop w:val="0"/>
      <w:marBottom w:val="0"/>
      <w:divBdr>
        <w:top w:val="none" w:sz="0" w:space="0" w:color="auto"/>
        <w:left w:val="none" w:sz="0" w:space="0" w:color="auto"/>
        <w:bottom w:val="none" w:sz="0" w:space="0" w:color="auto"/>
        <w:right w:val="none" w:sz="0" w:space="0" w:color="auto"/>
      </w:divBdr>
    </w:div>
    <w:div w:id="1809279500">
      <w:marLeft w:val="0"/>
      <w:marRight w:val="0"/>
      <w:marTop w:val="0"/>
      <w:marBottom w:val="0"/>
      <w:divBdr>
        <w:top w:val="none" w:sz="0" w:space="0" w:color="auto"/>
        <w:left w:val="none" w:sz="0" w:space="0" w:color="auto"/>
        <w:bottom w:val="none" w:sz="0" w:space="0" w:color="auto"/>
        <w:right w:val="none" w:sz="0" w:space="0" w:color="auto"/>
      </w:divBdr>
    </w:div>
    <w:div w:id="1809279502">
      <w:marLeft w:val="0"/>
      <w:marRight w:val="0"/>
      <w:marTop w:val="0"/>
      <w:marBottom w:val="0"/>
      <w:divBdr>
        <w:top w:val="none" w:sz="0" w:space="0" w:color="auto"/>
        <w:left w:val="none" w:sz="0" w:space="0" w:color="auto"/>
        <w:bottom w:val="none" w:sz="0" w:space="0" w:color="auto"/>
        <w:right w:val="none" w:sz="0" w:space="0" w:color="auto"/>
      </w:divBdr>
    </w:div>
    <w:div w:id="1809279503">
      <w:marLeft w:val="0"/>
      <w:marRight w:val="0"/>
      <w:marTop w:val="0"/>
      <w:marBottom w:val="0"/>
      <w:divBdr>
        <w:top w:val="none" w:sz="0" w:space="0" w:color="auto"/>
        <w:left w:val="none" w:sz="0" w:space="0" w:color="auto"/>
        <w:bottom w:val="none" w:sz="0" w:space="0" w:color="auto"/>
        <w:right w:val="none" w:sz="0" w:space="0" w:color="auto"/>
      </w:divBdr>
    </w:div>
    <w:div w:id="1809279506">
      <w:marLeft w:val="0"/>
      <w:marRight w:val="0"/>
      <w:marTop w:val="0"/>
      <w:marBottom w:val="0"/>
      <w:divBdr>
        <w:top w:val="none" w:sz="0" w:space="0" w:color="auto"/>
        <w:left w:val="none" w:sz="0" w:space="0" w:color="auto"/>
        <w:bottom w:val="none" w:sz="0" w:space="0" w:color="auto"/>
        <w:right w:val="none" w:sz="0" w:space="0" w:color="auto"/>
      </w:divBdr>
      <w:divsChild>
        <w:div w:id="1809279474">
          <w:marLeft w:val="0"/>
          <w:marRight w:val="0"/>
          <w:marTop w:val="0"/>
          <w:marBottom w:val="0"/>
          <w:divBdr>
            <w:top w:val="none" w:sz="0" w:space="0" w:color="auto"/>
            <w:left w:val="none" w:sz="0" w:space="0" w:color="auto"/>
            <w:bottom w:val="none" w:sz="0" w:space="0" w:color="auto"/>
            <w:right w:val="none" w:sz="0" w:space="0" w:color="auto"/>
          </w:divBdr>
          <w:divsChild>
            <w:div w:id="1809279479">
              <w:marLeft w:val="0"/>
              <w:marRight w:val="0"/>
              <w:marTop w:val="0"/>
              <w:marBottom w:val="0"/>
              <w:divBdr>
                <w:top w:val="none" w:sz="0" w:space="0" w:color="auto"/>
                <w:left w:val="none" w:sz="0" w:space="0" w:color="auto"/>
                <w:bottom w:val="none" w:sz="0" w:space="0" w:color="auto"/>
                <w:right w:val="none" w:sz="0" w:space="0" w:color="auto"/>
              </w:divBdr>
            </w:div>
          </w:divsChild>
        </w:div>
        <w:div w:id="1809279477">
          <w:marLeft w:val="0"/>
          <w:marRight w:val="0"/>
          <w:marTop w:val="0"/>
          <w:marBottom w:val="0"/>
          <w:divBdr>
            <w:top w:val="none" w:sz="0" w:space="0" w:color="auto"/>
            <w:left w:val="none" w:sz="0" w:space="0" w:color="auto"/>
            <w:bottom w:val="none" w:sz="0" w:space="0" w:color="auto"/>
            <w:right w:val="none" w:sz="0" w:space="0" w:color="auto"/>
          </w:divBdr>
          <w:divsChild>
            <w:div w:id="1809279511">
              <w:marLeft w:val="0"/>
              <w:marRight w:val="0"/>
              <w:marTop w:val="0"/>
              <w:marBottom w:val="0"/>
              <w:divBdr>
                <w:top w:val="none" w:sz="0" w:space="0" w:color="auto"/>
                <w:left w:val="none" w:sz="0" w:space="0" w:color="auto"/>
                <w:bottom w:val="none" w:sz="0" w:space="0" w:color="auto"/>
                <w:right w:val="none" w:sz="0" w:space="0" w:color="auto"/>
              </w:divBdr>
            </w:div>
          </w:divsChild>
        </w:div>
        <w:div w:id="1809279517">
          <w:marLeft w:val="0"/>
          <w:marRight w:val="0"/>
          <w:marTop w:val="0"/>
          <w:marBottom w:val="0"/>
          <w:divBdr>
            <w:top w:val="none" w:sz="0" w:space="0" w:color="auto"/>
            <w:left w:val="none" w:sz="0" w:space="0" w:color="auto"/>
            <w:bottom w:val="none" w:sz="0" w:space="0" w:color="auto"/>
            <w:right w:val="none" w:sz="0" w:space="0" w:color="auto"/>
          </w:divBdr>
          <w:divsChild>
            <w:div w:id="1809279466">
              <w:marLeft w:val="0"/>
              <w:marRight w:val="0"/>
              <w:marTop w:val="0"/>
              <w:marBottom w:val="0"/>
              <w:divBdr>
                <w:top w:val="none" w:sz="0" w:space="0" w:color="auto"/>
                <w:left w:val="none" w:sz="0" w:space="0" w:color="auto"/>
                <w:bottom w:val="none" w:sz="0" w:space="0" w:color="auto"/>
                <w:right w:val="none" w:sz="0" w:space="0" w:color="auto"/>
              </w:divBdr>
            </w:div>
          </w:divsChild>
        </w:div>
        <w:div w:id="1809279521">
          <w:marLeft w:val="0"/>
          <w:marRight w:val="0"/>
          <w:marTop w:val="0"/>
          <w:marBottom w:val="0"/>
          <w:divBdr>
            <w:top w:val="none" w:sz="0" w:space="0" w:color="auto"/>
            <w:left w:val="none" w:sz="0" w:space="0" w:color="auto"/>
            <w:bottom w:val="none" w:sz="0" w:space="0" w:color="auto"/>
            <w:right w:val="none" w:sz="0" w:space="0" w:color="auto"/>
          </w:divBdr>
        </w:div>
        <w:div w:id="1809279526">
          <w:marLeft w:val="0"/>
          <w:marRight w:val="0"/>
          <w:marTop w:val="0"/>
          <w:marBottom w:val="0"/>
          <w:divBdr>
            <w:top w:val="none" w:sz="0" w:space="0" w:color="auto"/>
            <w:left w:val="none" w:sz="0" w:space="0" w:color="auto"/>
            <w:bottom w:val="none" w:sz="0" w:space="0" w:color="auto"/>
            <w:right w:val="none" w:sz="0" w:space="0" w:color="auto"/>
          </w:divBdr>
          <w:divsChild>
            <w:div w:id="1809279457">
              <w:marLeft w:val="0"/>
              <w:marRight w:val="0"/>
              <w:marTop w:val="0"/>
              <w:marBottom w:val="0"/>
              <w:divBdr>
                <w:top w:val="none" w:sz="0" w:space="0" w:color="auto"/>
                <w:left w:val="none" w:sz="0" w:space="0" w:color="auto"/>
                <w:bottom w:val="none" w:sz="0" w:space="0" w:color="auto"/>
                <w:right w:val="none" w:sz="0" w:space="0" w:color="auto"/>
              </w:divBdr>
            </w:div>
          </w:divsChild>
        </w:div>
        <w:div w:id="1809279544">
          <w:marLeft w:val="0"/>
          <w:marRight w:val="0"/>
          <w:marTop w:val="0"/>
          <w:marBottom w:val="0"/>
          <w:divBdr>
            <w:top w:val="none" w:sz="0" w:space="0" w:color="auto"/>
            <w:left w:val="none" w:sz="0" w:space="0" w:color="auto"/>
            <w:bottom w:val="none" w:sz="0" w:space="0" w:color="auto"/>
            <w:right w:val="none" w:sz="0" w:space="0" w:color="auto"/>
          </w:divBdr>
          <w:divsChild>
            <w:div w:id="1809279527">
              <w:marLeft w:val="0"/>
              <w:marRight w:val="0"/>
              <w:marTop w:val="0"/>
              <w:marBottom w:val="0"/>
              <w:divBdr>
                <w:top w:val="none" w:sz="0" w:space="0" w:color="auto"/>
                <w:left w:val="none" w:sz="0" w:space="0" w:color="auto"/>
                <w:bottom w:val="none" w:sz="0" w:space="0" w:color="auto"/>
                <w:right w:val="none" w:sz="0" w:space="0" w:color="auto"/>
              </w:divBdr>
            </w:div>
          </w:divsChild>
        </w:div>
        <w:div w:id="1809279584">
          <w:marLeft w:val="0"/>
          <w:marRight w:val="0"/>
          <w:marTop w:val="0"/>
          <w:marBottom w:val="0"/>
          <w:divBdr>
            <w:top w:val="none" w:sz="0" w:space="0" w:color="auto"/>
            <w:left w:val="none" w:sz="0" w:space="0" w:color="auto"/>
            <w:bottom w:val="none" w:sz="0" w:space="0" w:color="auto"/>
            <w:right w:val="none" w:sz="0" w:space="0" w:color="auto"/>
          </w:divBdr>
          <w:divsChild>
            <w:div w:id="1809279476">
              <w:marLeft w:val="0"/>
              <w:marRight w:val="0"/>
              <w:marTop w:val="0"/>
              <w:marBottom w:val="0"/>
              <w:divBdr>
                <w:top w:val="none" w:sz="0" w:space="0" w:color="auto"/>
                <w:left w:val="none" w:sz="0" w:space="0" w:color="auto"/>
                <w:bottom w:val="none" w:sz="0" w:space="0" w:color="auto"/>
                <w:right w:val="none" w:sz="0" w:space="0" w:color="auto"/>
              </w:divBdr>
            </w:div>
            <w:div w:id="1809279499">
              <w:marLeft w:val="0"/>
              <w:marRight w:val="0"/>
              <w:marTop w:val="0"/>
              <w:marBottom w:val="0"/>
              <w:divBdr>
                <w:top w:val="none" w:sz="0" w:space="0" w:color="auto"/>
                <w:left w:val="none" w:sz="0" w:space="0" w:color="auto"/>
                <w:bottom w:val="none" w:sz="0" w:space="0" w:color="auto"/>
                <w:right w:val="none" w:sz="0" w:space="0" w:color="auto"/>
              </w:divBdr>
            </w:div>
            <w:div w:id="18092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508">
      <w:marLeft w:val="0"/>
      <w:marRight w:val="0"/>
      <w:marTop w:val="0"/>
      <w:marBottom w:val="0"/>
      <w:divBdr>
        <w:top w:val="none" w:sz="0" w:space="0" w:color="auto"/>
        <w:left w:val="none" w:sz="0" w:space="0" w:color="auto"/>
        <w:bottom w:val="none" w:sz="0" w:space="0" w:color="auto"/>
        <w:right w:val="none" w:sz="0" w:space="0" w:color="auto"/>
      </w:divBdr>
      <w:divsChild>
        <w:div w:id="1809279530">
          <w:marLeft w:val="0"/>
          <w:marRight w:val="0"/>
          <w:marTop w:val="0"/>
          <w:marBottom w:val="0"/>
          <w:divBdr>
            <w:top w:val="none" w:sz="0" w:space="0" w:color="auto"/>
            <w:left w:val="none" w:sz="0" w:space="0" w:color="auto"/>
            <w:bottom w:val="none" w:sz="0" w:space="0" w:color="auto"/>
            <w:right w:val="none" w:sz="0" w:space="0" w:color="auto"/>
          </w:divBdr>
        </w:div>
        <w:div w:id="1809279560">
          <w:marLeft w:val="0"/>
          <w:marRight w:val="0"/>
          <w:marTop w:val="0"/>
          <w:marBottom w:val="0"/>
          <w:divBdr>
            <w:top w:val="none" w:sz="0" w:space="0" w:color="auto"/>
            <w:left w:val="none" w:sz="0" w:space="0" w:color="auto"/>
            <w:bottom w:val="none" w:sz="0" w:space="0" w:color="auto"/>
            <w:right w:val="none" w:sz="0" w:space="0" w:color="auto"/>
          </w:divBdr>
        </w:div>
      </w:divsChild>
    </w:div>
    <w:div w:id="1809279509">
      <w:marLeft w:val="0"/>
      <w:marRight w:val="0"/>
      <w:marTop w:val="0"/>
      <w:marBottom w:val="0"/>
      <w:divBdr>
        <w:top w:val="none" w:sz="0" w:space="0" w:color="auto"/>
        <w:left w:val="none" w:sz="0" w:space="0" w:color="auto"/>
        <w:bottom w:val="none" w:sz="0" w:space="0" w:color="auto"/>
        <w:right w:val="none" w:sz="0" w:space="0" w:color="auto"/>
      </w:divBdr>
    </w:div>
    <w:div w:id="1809279514">
      <w:marLeft w:val="0"/>
      <w:marRight w:val="0"/>
      <w:marTop w:val="0"/>
      <w:marBottom w:val="0"/>
      <w:divBdr>
        <w:top w:val="none" w:sz="0" w:space="0" w:color="auto"/>
        <w:left w:val="none" w:sz="0" w:space="0" w:color="auto"/>
        <w:bottom w:val="none" w:sz="0" w:space="0" w:color="auto"/>
        <w:right w:val="none" w:sz="0" w:space="0" w:color="auto"/>
      </w:divBdr>
    </w:div>
    <w:div w:id="1809279516">
      <w:marLeft w:val="0"/>
      <w:marRight w:val="0"/>
      <w:marTop w:val="0"/>
      <w:marBottom w:val="0"/>
      <w:divBdr>
        <w:top w:val="none" w:sz="0" w:space="0" w:color="auto"/>
        <w:left w:val="none" w:sz="0" w:space="0" w:color="auto"/>
        <w:bottom w:val="none" w:sz="0" w:space="0" w:color="auto"/>
        <w:right w:val="none" w:sz="0" w:space="0" w:color="auto"/>
      </w:divBdr>
    </w:div>
    <w:div w:id="1809279518">
      <w:marLeft w:val="0"/>
      <w:marRight w:val="0"/>
      <w:marTop w:val="0"/>
      <w:marBottom w:val="0"/>
      <w:divBdr>
        <w:top w:val="none" w:sz="0" w:space="0" w:color="auto"/>
        <w:left w:val="none" w:sz="0" w:space="0" w:color="auto"/>
        <w:bottom w:val="none" w:sz="0" w:space="0" w:color="auto"/>
        <w:right w:val="none" w:sz="0" w:space="0" w:color="auto"/>
      </w:divBdr>
    </w:div>
    <w:div w:id="1809279519">
      <w:marLeft w:val="0"/>
      <w:marRight w:val="0"/>
      <w:marTop w:val="0"/>
      <w:marBottom w:val="0"/>
      <w:divBdr>
        <w:top w:val="none" w:sz="0" w:space="0" w:color="auto"/>
        <w:left w:val="none" w:sz="0" w:space="0" w:color="auto"/>
        <w:bottom w:val="none" w:sz="0" w:space="0" w:color="auto"/>
        <w:right w:val="none" w:sz="0" w:space="0" w:color="auto"/>
      </w:divBdr>
    </w:div>
    <w:div w:id="1809279520">
      <w:marLeft w:val="0"/>
      <w:marRight w:val="0"/>
      <w:marTop w:val="0"/>
      <w:marBottom w:val="0"/>
      <w:divBdr>
        <w:top w:val="none" w:sz="0" w:space="0" w:color="auto"/>
        <w:left w:val="none" w:sz="0" w:space="0" w:color="auto"/>
        <w:bottom w:val="none" w:sz="0" w:space="0" w:color="auto"/>
        <w:right w:val="none" w:sz="0" w:space="0" w:color="auto"/>
      </w:divBdr>
    </w:div>
    <w:div w:id="1809279523">
      <w:marLeft w:val="0"/>
      <w:marRight w:val="0"/>
      <w:marTop w:val="0"/>
      <w:marBottom w:val="0"/>
      <w:divBdr>
        <w:top w:val="none" w:sz="0" w:space="0" w:color="auto"/>
        <w:left w:val="none" w:sz="0" w:space="0" w:color="auto"/>
        <w:bottom w:val="none" w:sz="0" w:space="0" w:color="auto"/>
        <w:right w:val="none" w:sz="0" w:space="0" w:color="auto"/>
      </w:divBdr>
      <w:divsChild>
        <w:div w:id="1809279488">
          <w:marLeft w:val="0"/>
          <w:marRight w:val="0"/>
          <w:marTop w:val="0"/>
          <w:marBottom w:val="0"/>
          <w:divBdr>
            <w:top w:val="none" w:sz="0" w:space="0" w:color="auto"/>
            <w:left w:val="none" w:sz="0" w:space="0" w:color="auto"/>
            <w:bottom w:val="none" w:sz="0" w:space="0" w:color="auto"/>
            <w:right w:val="none" w:sz="0" w:space="0" w:color="auto"/>
          </w:divBdr>
        </w:div>
        <w:div w:id="1809279501">
          <w:marLeft w:val="0"/>
          <w:marRight w:val="0"/>
          <w:marTop w:val="0"/>
          <w:marBottom w:val="0"/>
          <w:divBdr>
            <w:top w:val="none" w:sz="0" w:space="0" w:color="auto"/>
            <w:left w:val="none" w:sz="0" w:space="0" w:color="auto"/>
            <w:bottom w:val="none" w:sz="0" w:space="0" w:color="auto"/>
            <w:right w:val="none" w:sz="0" w:space="0" w:color="auto"/>
          </w:divBdr>
        </w:div>
        <w:div w:id="1809279524">
          <w:marLeft w:val="0"/>
          <w:marRight w:val="0"/>
          <w:marTop w:val="0"/>
          <w:marBottom w:val="0"/>
          <w:divBdr>
            <w:top w:val="none" w:sz="0" w:space="0" w:color="auto"/>
            <w:left w:val="none" w:sz="0" w:space="0" w:color="auto"/>
            <w:bottom w:val="none" w:sz="0" w:space="0" w:color="auto"/>
            <w:right w:val="none" w:sz="0" w:space="0" w:color="auto"/>
          </w:divBdr>
        </w:div>
        <w:div w:id="1809279534">
          <w:marLeft w:val="0"/>
          <w:marRight w:val="0"/>
          <w:marTop w:val="0"/>
          <w:marBottom w:val="0"/>
          <w:divBdr>
            <w:top w:val="none" w:sz="0" w:space="0" w:color="auto"/>
            <w:left w:val="none" w:sz="0" w:space="0" w:color="auto"/>
            <w:bottom w:val="none" w:sz="0" w:space="0" w:color="auto"/>
            <w:right w:val="none" w:sz="0" w:space="0" w:color="auto"/>
          </w:divBdr>
          <w:divsChild>
            <w:div w:id="1809279489">
              <w:marLeft w:val="0"/>
              <w:marRight w:val="0"/>
              <w:marTop w:val="0"/>
              <w:marBottom w:val="0"/>
              <w:divBdr>
                <w:top w:val="none" w:sz="0" w:space="0" w:color="auto"/>
                <w:left w:val="none" w:sz="0" w:space="0" w:color="auto"/>
                <w:bottom w:val="none" w:sz="0" w:space="0" w:color="auto"/>
                <w:right w:val="none" w:sz="0" w:space="0" w:color="auto"/>
              </w:divBdr>
            </w:div>
          </w:divsChild>
        </w:div>
        <w:div w:id="1809279542">
          <w:marLeft w:val="0"/>
          <w:marRight w:val="0"/>
          <w:marTop w:val="0"/>
          <w:marBottom w:val="0"/>
          <w:divBdr>
            <w:top w:val="none" w:sz="0" w:space="0" w:color="auto"/>
            <w:left w:val="none" w:sz="0" w:space="0" w:color="auto"/>
            <w:bottom w:val="none" w:sz="0" w:space="0" w:color="auto"/>
            <w:right w:val="none" w:sz="0" w:space="0" w:color="auto"/>
          </w:divBdr>
        </w:div>
        <w:div w:id="1809279558">
          <w:marLeft w:val="0"/>
          <w:marRight w:val="0"/>
          <w:marTop w:val="0"/>
          <w:marBottom w:val="0"/>
          <w:divBdr>
            <w:top w:val="none" w:sz="0" w:space="0" w:color="auto"/>
            <w:left w:val="none" w:sz="0" w:space="0" w:color="auto"/>
            <w:bottom w:val="none" w:sz="0" w:space="0" w:color="auto"/>
            <w:right w:val="none" w:sz="0" w:space="0" w:color="auto"/>
          </w:divBdr>
        </w:div>
        <w:div w:id="1809279567">
          <w:marLeft w:val="0"/>
          <w:marRight w:val="0"/>
          <w:marTop w:val="0"/>
          <w:marBottom w:val="0"/>
          <w:divBdr>
            <w:top w:val="none" w:sz="0" w:space="0" w:color="auto"/>
            <w:left w:val="none" w:sz="0" w:space="0" w:color="auto"/>
            <w:bottom w:val="none" w:sz="0" w:space="0" w:color="auto"/>
            <w:right w:val="none" w:sz="0" w:space="0" w:color="auto"/>
          </w:divBdr>
        </w:div>
        <w:div w:id="1809279582">
          <w:marLeft w:val="0"/>
          <w:marRight w:val="0"/>
          <w:marTop w:val="0"/>
          <w:marBottom w:val="0"/>
          <w:divBdr>
            <w:top w:val="none" w:sz="0" w:space="0" w:color="auto"/>
            <w:left w:val="none" w:sz="0" w:space="0" w:color="auto"/>
            <w:bottom w:val="none" w:sz="0" w:space="0" w:color="auto"/>
            <w:right w:val="none" w:sz="0" w:space="0" w:color="auto"/>
          </w:divBdr>
        </w:div>
      </w:divsChild>
    </w:div>
    <w:div w:id="1809279525">
      <w:marLeft w:val="0"/>
      <w:marRight w:val="0"/>
      <w:marTop w:val="0"/>
      <w:marBottom w:val="0"/>
      <w:divBdr>
        <w:top w:val="none" w:sz="0" w:space="0" w:color="auto"/>
        <w:left w:val="none" w:sz="0" w:space="0" w:color="auto"/>
        <w:bottom w:val="none" w:sz="0" w:space="0" w:color="auto"/>
        <w:right w:val="none" w:sz="0" w:space="0" w:color="auto"/>
      </w:divBdr>
    </w:div>
    <w:div w:id="1809279528">
      <w:marLeft w:val="0"/>
      <w:marRight w:val="0"/>
      <w:marTop w:val="0"/>
      <w:marBottom w:val="0"/>
      <w:divBdr>
        <w:top w:val="none" w:sz="0" w:space="0" w:color="auto"/>
        <w:left w:val="none" w:sz="0" w:space="0" w:color="auto"/>
        <w:bottom w:val="none" w:sz="0" w:space="0" w:color="auto"/>
        <w:right w:val="none" w:sz="0" w:space="0" w:color="auto"/>
      </w:divBdr>
    </w:div>
    <w:div w:id="1809279529">
      <w:marLeft w:val="0"/>
      <w:marRight w:val="0"/>
      <w:marTop w:val="0"/>
      <w:marBottom w:val="0"/>
      <w:divBdr>
        <w:top w:val="none" w:sz="0" w:space="0" w:color="auto"/>
        <w:left w:val="none" w:sz="0" w:space="0" w:color="auto"/>
        <w:bottom w:val="none" w:sz="0" w:space="0" w:color="auto"/>
        <w:right w:val="none" w:sz="0" w:space="0" w:color="auto"/>
      </w:divBdr>
    </w:div>
    <w:div w:id="1809279531">
      <w:marLeft w:val="0"/>
      <w:marRight w:val="0"/>
      <w:marTop w:val="0"/>
      <w:marBottom w:val="0"/>
      <w:divBdr>
        <w:top w:val="none" w:sz="0" w:space="0" w:color="auto"/>
        <w:left w:val="none" w:sz="0" w:space="0" w:color="auto"/>
        <w:bottom w:val="none" w:sz="0" w:space="0" w:color="auto"/>
        <w:right w:val="none" w:sz="0" w:space="0" w:color="auto"/>
      </w:divBdr>
    </w:div>
    <w:div w:id="1809279532">
      <w:marLeft w:val="0"/>
      <w:marRight w:val="0"/>
      <w:marTop w:val="0"/>
      <w:marBottom w:val="0"/>
      <w:divBdr>
        <w:top w:val="none" w:sz="0" w:space="0" w:color="auto"/>
        <w:left w:val="none" w:sz="0" w:space="0" w:color="auto"/>
        <w:bottom w:val="none" w:sz="0" w:space="0" w:color="auto"/>
        <w:right w:val="none" w:sz="0" w:space="0" w:color="auto"/>
      </w:divBdr>
    </w:div>
    <w:div w:id="1809279533">
      <w:marLeft w:val="0"/>
      <w:marRight w:val="0"/>
      <w:marTop w:val="0"/>
      <w:marBottom w:val="0"/>
      <w:divBdr>
        <w:top w:val="none" w:sz="0" w:space="0" w:color="auto"/>
        <w:left w:val="none" w:sz="0" w:space="0" w:color="auto"/>
        <w:bottom w:val="none" w:sz="0" w:space="0" w:color="auto"/>
        <w:right w:val="none" w:sz="0" w:space="0" w:color="auto"/>
      </w:divBdr>
    </w:div>
    <w:div w:id="1809279537">
      <w:marLeft w:val="0"/>
      <w:marRight w:val="0"/>
      <w:marTop w:val="0"/>
      <w:marBottom w:val="0"/>
      <w:divBdr>
        <w:top w:val="none" w:sz="0" w:space="0" w:color="auto"/>
        <w:left w:val="none" w:sz="0" w:space="0" w:color="auto"/>
        <w:bottom w:val="none" w:sz="0" w:space="0" w:color="auto"/>
        <w:right w:val="none" w:sz="0" w:space="0" w:color="auto"/>
      </w:divBdr>
    </w:div>
    <w:div w:id="1809279538">
      <w:marLeft w:val="0"/>
      <w:marRight w:val="0"/>
      <w:marTop w:val="0"/>
      <w:marBottom w:val="0"/>
      <w:divBdr>
        <w:top w:val="none" w:sz="0" w:space="0" w:color="auto"/>
        <w:left w:val="none" w:sz="0" w:space="0" w:color="auto"/>
        <w:bottom w:val="none" w:sz="0" w:space="0" w:color="auto"/>
        <w:right w:val="none" w:sz="0" w:space="0" w:color="auto"/>
      </w:divBdr>
      <w:divsChild>
        <w:div w:id="1809279498">
          <w:marLeft w:val="0"/>
          <w:marRight w:val="0"/>
          <w:marTop w:val="0"/>
          <w:marBottom w:val="0"/>
          <w:divBdr>
            <w:top w:val="none" w:sz="0" w:space="0" w:color="auto"/>
            <w:left w:val="none" w:sz="0" w:space="0" w:color="auto"/>
            <w:bottom w:val="none" w:sz="0" w:space="0" w:color="auto"/>
            <w:right w:val="none" w:sz="0" w:space="0" w:color="auto"/>
          </w:divBdr>
        </w:div>
        <w:div w:id="1809279504">
          <w:marLeft w:val="0"/>
          <w:marRight w:val="0"/>
          <w:marTop w:val="0"/>
          <w:marBottom w:val="0"/>
          <w:divBdr>
            <w:top w:val="none" w:sz="0" w:space="0" w:color="auto"/>
            <w:left w:val="none" w:sz="0" w:space="0" w:color="auto"/>
            <w:bottom w:val="none" w:sz="0" w:space="0" w:color="auto"/>
            <w:right w:val="none" w:sz="0" w:space="0" w:color="auto"/>
          </w:divBdr>
        </w:div>
        <w:div w:id="1809279505">
          <w:marLeft w:val="0"/>
          <w:marRight w:val="0"/>
          <w:marTop w:val="0"/>
          <w:marBottom w:val="0"/>
          <w:divBdr>
            <w:top w:val="none" w:sz="0" w:space="0" w:color="auto"/>
            <w:left w:val="none" w:sz="0" w:space="0" w:color="auto"/>
            <w:bottom w:val="none" w:sz="0" w:space="0" w:color="auto"/>
            <w:right w:val="none" w:sz="0" w:space="0" w:color="auto"/>
          </w:divBdr>
        </w:div>
        <w:div w:id="1809279510">
          <w:marLeft w:val="0"/>
          <w:marRight w:val="0"/>
          <w:marTop w:val="0"/>
          <w:marBottom w:val="0"/>
          <w:divBdr>
            <w:top w:val="none" w:sz="0" w:space="0" w:color="auto"/>
            <w:left w:val="none" w:sz="0" w:space="0" w:color="auto"/>
            <w:bottom w:val="none" w:sz="0" w:space="0" w:color="auto"/>
            <w:right w:val="none" w:sz="0" w:space="0" w:color="auto"/>
          </w:divBdr>
        </w:div>
        <w:div w:id="1809279573">
          <w:marLeft w:val="0"/>
          <w:marRight w:val="0"/>
          <w:marTop w:val="0"/>
          <w:marBottom w:val="0"/>
          <w:divBdr>
            <w:top w:val="none" w:sz="0" w:space="0" w:color="auto"/>
            <w:left w:val="none" w:sz="0" w:space="0" w:color="auto"/>
            <w:bottom w:val="none" w:sz="0" w:space="0" w:color="auto"/>
            <w:right w:val="none" w:sz="0" w:space="0" w:color="auto"/>
          </w:divBdr>
        </w:div>
      </w:divsChild>
    </w:div>
    <w:div w:id="1809279539">
      <w:marLeft w:val="0"/>
      <w:marRight w:val="0"/>
      <w:marTop w:val="0"/>
      <w:marBottom w:val="0"/>
      <w:divBdr>
        <w:top w:val="none" w:sz="0" w:space="0" w:color="auto"/>
        <w:left w:val="none" w:sz="0" w:space="0" w:color="auto"/>
        <w:bottom w:val="none" w:sz="0" w:space="0" w:color="auto"/>
        <w:right w:val="none" w:sz="0" w:space="0" w:color="auto"/>
      </w:divBdr>
    </w:div>
    <w:div w:id="1809279543">
      <w:marLeft w:val="0"/>
      <w:marRight w:val="0"/>
      <w:marTop w:val="0"/>
      <w:marBottom w:val="0"/>
      <w:divBdr>
        <w:top w:val="none" w:sz="0" w:space="0" w:color="auto"/>
        <w:left w:val="none" w:sz="0" w:space="0" w:color="auto"/>
        <w:bottom w:val="none" w:sz="0" w:space="0" w:color="auto"/>
        <w:right w:val="none" w:sz="0" w:space="0" w:color="auto"/>
      </w:divBdr>
    </w:div>
    <w:div w:id="1809279548">
      <w:marLeft w:val="0"/>
      <w:marRight w:val="0"/>
      <w:marTop w:val="0"/>
      <w:marBottom w:val="0"/>
      <w:divBdr>
        <w:top w:val="none" w:sz="0" w:space="0" w:color="auto"/>
        <w:left w:val="none" w:sz="0" w:space="0" w:color="auto"/>
        <w:bottom w:val="none" w:sz="0" w:space="0" w:color="auto"/>
        <w:right w:val="none" w:sz="0" w:space="0" w:color="auto"/>
      </w:divBdr>
    </w:div>
    <w:div w:id="1809279550">
      <w:marLeft w:val="0"/>
      <w:marRight w:val="0"/>
      <w:marTop w:val="0"/>
      <w:marBottom w:val="0"/>
      <w:divBdr>
        <w:top w:val="none" w:sz="0" w:space="0" w:color="auto"/>
        <w:left w:val="none" w:sz="0" w:space="0" w:color="auto"/>
        <w:bottom w:val="none" w:sz="0" w:space="0" w:color="auto"/>
        <w:right w:val="none" w:sz="0" w:space="0" w:color="auto"/>
      </w:divBdr>
    </w:div>
    <w:div w:id="1809279551">
      <w:marLeft w:val="0"/>
      <w:marRight w:val="0"/>
      <w:marTop w:val="0"/>
      <w:marBottom w:val="0"/>
      <w:divBdr>
        <w:top w:val="none" w:sz="0" w:space="0" w:color="auto"/>
        <w:left w:val="none" w:sz="0" w:space="0" w:color="auto"/>
        <w:bottom w:val="none" w:sz="0" w:space="0" w:color="auto"/>
        <w:right w:val="none" w:sz="0" w:space="0" w:color="auto"/>
      </w:divBdr>
    </w:div>
    <w:div w:id="1809279552">
      <w:marLeft w:val="0"/>
      <w:marRight w:val="0"/>
      <w:marTop w:val="0"/>
      <w:marBottom w:val="0"/>
      <w:divBdr>
        <w:top w:val="none" w:sz="0" w:space="0" w:color="auto"/>
        <w:left w:val="none" w:sz="0" w:space="0" w:color="auto"/>
        <w:bottom w:val="none" w:sz="0" w:space="0" w:color="auto"/>
        <w:right w:val="none" w:sz="0" w:space="0" w:color="auto"/>
      </w:divBdr>
    </w:div>
    <w:div w:id="1809279553">
      <w:marLeft w:val="0"/>
      <w:marRight w:val="0"/>
      <w:marTop w:val="0"/>
      <w:marBottom w:val="0"/>
      <w:divBdr>
        <w:top w:val="none" w:sz="0" w:space="0" w:color="auto"/>
        <w:left w:val="none" w:sz="0" w:space="0" w:color="auto"/>
        <w:bottom w:val="none" w:sz="0" w:space="0" w:color="auto"/>
        <w:right w:val="none" w:sz="0" w:space="0" w:color="auto"/>
      </w:divBdr>
    </w:div>
    <w:div w:id="1809279554">
      <w:marLeft w:val="0"/>
      <w:marRight w:val="0"/>
      <w:marTop w:val="0"/>
      <w:marBottom w:val="0"/>
      <w:divBdr>
        <w:top w:val="none" w:sz="0" w:space="0" w:color="auto"/>
        <w:left w:val="none" w:sz="0" w:space="0" w:color="auto"/>
        <w:bottom w:val="none" w:sz="0" w:space="0" w:color="auto"/>
        <w:right w:val="none" w:sz="0" w:space="0" w:color="auto"/>
      </w:divBdr>
    </w:div>
    <w:div w:id="1809279555">
      <w:marLeft w:val="0"/>
      <w:marRight w:val="0"/>
      <w:marTop w:val="0"/>
      <w:marBottom w:val="0"/>
      <w:divBdr>
        <w:top w:val="none" w:sz="0" w:space="0" w:color="auto"/>
        <w:left w:val="none" w:sz="0" w:space="0" w:color="auto"/>
        <w:bottom w:val="none" w:sz="0" w:space="0" w:color="auto"/>
        <w:right w:val="none" w:sz="0" w:space="0" w:color="auto"/>
      </w:divBdr>
    </w:div>
    <w:div w:id="1809279557">
      <w:marLeft w:val="0"/>
      <w:marRight w:val="0"/>
      <w:marTop w:val="0"/>
      <w:marBottom w:val="0"/>
      <w:divBdr>
        <w:top w:val="none" w:sz="0" w:space="0" w:color="auto"/>
        <w:left w:val="none" w:sz="0" w:space="0" w:color="auto"/>
        <w:bottom w:val="none" w:sz="0" w:space="0" w:color="auto"/>
        <w:right w:val="none" w:sz="0" w:space="0" w:color="auto"/>
      </w:divBdr>
    </w:div>
    <w:div w:id="1809279559">
      <w:marLeft w:val="0"/>
      <w:marRight w:val="0"/>
      <w:marTop w:val="0"/>
      <w:marBottom w:val="0"/>
      <w:divBdr>
        <w:top w:val="none" w:sz="0" w:space="0" w:color="auto"/>
        <w:left w:val="none" w:sz="0" w:space="0" w:color="auto"/>
        <w:bottom w:val="none" w:sz="0" w:space="0" w:color="auto"/>
        <w:right w:val="none" w:sz="0" w:space="0" w:color="auto"/>
      </w:divBdr>
    </w:div>
    <w:div w:id="1809279561">
      <w:marLeft w:val="0"/>
      <w:marRight w:val="0"/>
      <w:marTop w:val="0"/>
      <w:marBottom w:val="0"/>
      <w:divBdr>
        <w:top w:val="none" w:sz="0" w:space="0" w:color="auto"/>
        <w:left w:val="none" w:sz="0" w:space="0" w:color="auto"/>
        <w:bottom w:val="none" w:sz="0" w:space="0" w:color="auto"/>
        <w:right w:val="none" w:sz="0" w:space="0" w:color="auto"/>
      </w:divBdr>
    </w:div>
    <w:div w:id="1809279562">
      <w:marLeft w:val="0"/>
      <w:marRight w:val="0"/>
      <w:marTop w:val="0"/>
      <w:marBottom w:val="0"/>
      <w:divBdr>
        <w:top w:val="none" w:sz="0" w:space="0" w:color="auto"/>
        <w:left w:val="none" w:sz="0" w:space="0" w:color="auto"/>
        <w:bottom w:val="none" w:sz="0" w:space="0" w:color="auto"/>
        <w:right w:val="none" w:sz="0" w:space="0" w:color="auto"/>
      </w:divBdr>
    </w:div>
    <w:div w:id="1809279563">
      <w:marLeft w:val="0"/>
      <w:marRight w:val="0"/>
      <w:marTop w:val="0"/>
      <w:marBottom w:val="0"/>
      <w:divBdr>
        <w:top w:val="none" w:sz="0" w:space="0" w:color="auto"/>
        <w:left w:val="none" w:sz="0" w:space="0" w:color="auto"/>
        <w:bottom w:val="none" w:sz="0" w:space="0" w:color="auto"/>
        <w:right w:val="none" w:sz="0" w:space="0" w:color="auto"/>
      </w:divBdr>
    </w:div>
    <w:div w:id="1809279565">
      <w:marLeft w:val="0"/>
      <w:marRight w:val="0"/>
      <w:marTop w:val="0"/>
      <w:marBottom w:val="0"/>
      <w:divBdr>
        <w:top w:val="none" w:sz="0" w:space="0" w:color="auto"/>
        <w:left w:val="none" w:sz="0" w:space="0" w:color="auto"/>
        <w:bottom w:val="none" w:sz="0" w:space="0" w:color="auto"/>
        <w:right w:val="none" w:sz="0" w:space="0" w:color="auto"/>
      </w:divBdr>
    </w:div>
    <w:div w:id="1809279566">
      <w:marLeft w:val="0"/>
      <w:marRight w:val="0"/>
      <w:marTop w:val="0"/>
      <w:marBottom w:val="0"/>
      <w:divBdr>
        <w:top w:val="none" w:sz="0" w:space="0" w:color="auto"/>
        <w:left w:val="none" w:sz="0" w:space="0" w:color="auto"/>
        <w:bottom w:val="none" w:sz="0" w:space="0" w:color="auto"/>
        <w:right w:val="none" w:sz="0" w:space="0" w:color="auto"/>
      </w:divBdr>
    </w:div>
    <w:div w:id="1809279568">
      <w:marLeft w:val="0"/>
      <w:marRight w:val="0"/>
      <w:marTop w:val="0"/>
      <w:marBottom w:val="0"/>
      <w:divBdr>
        <w:top w:val="none" w:sz="0" w:space="0" w:color="auto"/>
        <w:left w:val="none" w:sz="0" w:space="0" w:color="auto"/>
        <w:bottom w:val="none" w:sz="0" w:space="0" w:color="auto"/>
        <w:right w:val="none" w:sz="0" w:space="0" w:color="auto"/>
      </w:divBdr>
    </w:div>
    <w:div w:id="1809279569">
      <w:marLeft w:val="0"/>
      <w:marRight w:val="0"/>
      <w:marTop w:val="0"/>
      <w:marBottom w:val="0"/>
      <w:divBdr>
        <w:top w:val="none" w:sz="0" w:space="0" w:color="auto"/>
        <w:left w:val="none" w:sz="0" w:space="0" w:color="auto"/>
        <w:bottom w:val="none" w:sz="0" w:space="0" w:color="auto"/>
        <w:right w:val="none" w:sz="0" w:space="0" w:color="auto"/>
      </w:divBdr>
      <w:divsChild>
        <w:div w:id="1809279462">
          <w:marLeft w:val="0"/>
          <w:marRight w:val="0"/>
          <w:marTop w:val="0"/>
          <w:marBottom w:val="0"/>
          <w:divBdr>
            <w:top w:val="none" w:sz="0" w:space="0" w:color="auto"/>
            <w:left w:val="none" w:sz="0" w:space="0" w:color="auto"/>
            <w:bottom w:val="none" w:sz="0" w:space="0" w:color="auto"/>
            <w:right w:val="none" w:sz="0" w:space="0" w:color="auto"/>
          </w:divBdr>
        </w:div>
        <w:div w:id="1809279475">
          <w:marLeft w:val="0"/>
          <w:marRight w:val="0"/>
          <w:marTop w:val="0"/>
          <w:marBottom w:val="0"/>
          <w:divBdr>
            <w:top w:val="none" w:sz="0" w:space="0" w:color="auto"/>
            <w:left w:val="none" w:sz="0" w:space="0" w:color="auto"/>
            <w:bottom w:val="none" w:sz="0" w:space="0" w:color="auto"/>
            <w:right w:val="none" w:sz="0" w:space="0" w:color="auto"/>
          </w:divBdr>
        </w:div>
        <w:div w:id="1809279515">
          <w:marLeft w:val="0"/>
          <w:marRight w:val="0"/>
          <w:marTop w:val="0"/>
          <w:marBottom w:val="0"/>
          <w:divBdr>
            <w:top w:val="none" w:sz="0" w:space="0" w:color="auto"/>
            <w:left w:val="none" w:sz="0" w:space="0" w:color="auto"/>
            <w:bottom w:val="none" w:sz="0" w:space="0" w:color="auto"/>
            <w:right w:val="none" w:sz="0" w:space="0" w:color="auto"/>
          </w:divBdr>
          <w:divsChild>
            <w:div w:id="1809279545">
              <w:marLeft w:val="0"/>
              <w:marRight w:val="0"/>
              <w:marTop w:val="0"/>
              <w:marBottom w:val="0"/>
              <w:divBdr>
                <w:top w:val="none" w:sz="0" w:space="0" w:color="auto"/>
                <w:left w:val="none" w:sz="0" w:space="0" w:color="auto"/>
                <w:bottom w:val="none" w:sz="0" w:space="0" w:color="auto"/>
                <w:right w:val="none" w:sz="0" w:space="0" w:color="auto"/>
              </w:divBdr>
            </w:div>
          </w:divsChild>
        </w:div>
        <w:div w:id="1809279522">
          <w:marLeft w:val="0"/>
          <w:marRight w:val="0"/>
          <w:marTop w:val="0"/>
          <w:marBottom w:val="0"/>
          <w:divBdr>
            <w:top w:val="none" w:sz="0" w:space="0" w:color="auto"/>
            <w:left w:val="none" w:sz="0" w:space="0" w:color="auto"/>
            <w:bottom w:val="none" w:sz="0" w:space="0" w:color="auto"/>
            <w:right w:val="none" w:sz="0" w:space="0" w:color="auto"/>
          </w:divBdr>
        </w:div>
        <w:div w:id="1809279535">
          <w:marLeft w:val="0"/>
          <w:marRight w:val="0"/>
          <w:marTop w:val="0"/>
          <w:marBottom w:val="0"/>
          <w:divBdr>
            <w:top w:val="none" w:sz="0" w:space="0" w:color="auto"/>
            <w:left w:val="none" w:sz="0" w:space="0" w:color="auto"/>
            <w:bottom w:val="none" w:sz="0" w:space="0" w:color="auto"/>
            <w:right w:val="none" w:sz="0" w:space="0" w:color="auto"/>
          </w:divBdr>
        </w:div>
        <w:div w:id="1809279536">
          <w:marLeft w:val="0"/>
          <w:marRight w:val="0"/>
          <w:marTop w:val="0"/>
          <w:marBottom w:val="0"/>
          <w:divBdr>
            <w:top w:val="none" w:sz="0" w:space="0" w:color="auto"/>
            <w:left w:val="none" w:sz="0" w:space="0" w:color="auto"/>
            <w:bottom w:val="none" w:sz="0" w:space="0" w:color="auto"/>
            <w:right w:val="none" w:sz="0" w:space="0" w:color="auto"/>
          </w:divBdr>
        </w:div>
        <w:div w:id="1809279540">
          <w:marLeft w:val="0"/>
          <w:marRight w:val="0"/>
          <w:marTop w:val="0"/>
          <w:marBottom w:val="0"/>
          <w:divBdr>
            <w:top w:val="none" w:sz="0" w:space="0" w:color="auto"/>
            <w:left w:val="none" w:sz="0" w:space="0" w:color="auto"/>
            <w:bottom w:val="none" w:sz="0" w:space="0" w:color="auto"/>
            <w:right w:val="none" w:sz="0" w:space="0" w:color="auto"/>
          </w:divBdr>
        </w:div>
        <w:div w:id="1809279571">
          <w:marLeft w:val="0"/>
          <w:marRight w:val="0"/>
          <w:marTop w:val="0"/>
          <w:marBottom w:val="0"/>
          <w:divBdr>
            <w:top w:val="none" w:sz="0" w:space="0" w:color="auto"/>
            <w:left w:val="none" w:sz="0" w:space="0" w:color="auto"/>
            <w:bottom w:val="none" w:sz="0" w:space="0" w:color="auto"/>
            <w:right w:val="none" w:sz="0" w:space="0" w:color="auto"/>
          </w:divBdr>
        </w:div>
        <w:div w:id="1809279586">
          <w:marLeft w:val="0"/>
          <w:marRight w:val="0"/>
          <w:marTop w:val="0"/>
          <w:marBottom w:val="0"/>
          <w:divBdr>
            <w:top w:val="none" w:sz="0" w:space="0" w:color="auto"/>
            <w:left w:val="none" w:sz="0" w:space="0" w:color="auto"/>
            <w:bottom w:val="none" w:sz="0" w:space="0" w:color="auto"/>
            <w:right w:val="none" w:sz="0" w:space="0" w:color="auto"/>
          </w:divBdr>
          <w:divsChild>
            <w:div w:id="18092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570">
      <w:marLeft w:val="0"/>
      <w:marRight w:val="0"/>
      <w:marTop w:val="0"/>
      <w:marBottom w:val="0"/>
      <w:divBdr>
        <w:top w:val="none" w:sz="0" w:space="0" w:color="auto"/>
        <w:left w:val="none" w:sz="0" w:space="0" w:color="auto"/>
        <w:bottom w:val="none" w:sz="0" w:space="0" w:color="auto"/>
        <w:right w:val="none" w:sz="0" w:space="0" w:color="auto"/>
      </w:divBdr>
    </w:div>
    <w:div w:id="1809279572">
      <w:marLeft w:val="0"/>
      <w:marRight w:val="0"/>
      <w:marTop w:val="0"/>
      <w:marBottom w:val="0"/>
      <w:divBdr>
        <w:top w:val="none" w:sz="0" w:space="0" w:color="auto"/>
        <w:left w:val="none" w:sz="0" w:space="0" w:color="auto"/>
        <w:bottom w:val="none" w:sz="0" w:space="0" w:color="auto"/>
        <w:right w:val="none" w:sz="0" w:space="0" w:color="auto"/>
      </w:divBdr>
      <w:divsChild>
        <w:div w:id="1809279576">
          <w:marLeft w:val="0"/>
          <w:marRight w:val="0"/>
          <w:marTop w:val="0"/>
          <w:marBottom w:val="0"/>
          <w:divBdr>
            <w:top w:val="none" w:sz="0" w:space="0" w:color="auto"/>
            <w:left w:val="none" w:sz="0" w:space="0" w:color="auto"/>
            <w:bottom w:val="none" w:sz="0" w:space="0" w:color="auto"/>
            <w:right w:val="none" w:sz="0" w:space="0" w:color="auto"/>
          </w:divBdr>
        </w:div>
      </w:divsChild>
    </w:div>
    <w:div w:id="1809279574">
      <w:marLeft w:val="0"/>
      <w:marRight w:val="0"/>
      <w:marTop w:val="0"/>
      <w:marBottom w:val="0"/>
      <w:divBdr>
        <w:top w:val="none" w:sz="0" w:space="0" w:color="auto"/>
        <w:left w:val="none" w:sz="0" w:space="0" w:color="auto"/>
        <w:bottom w:val="none" w:sz="0" w:space="0" w:color="auto"/>
        <w:right w:val="none" w:sz="0" w:space="0" w:color="auto"/>
      </w:divBdr>
    </w:div>
    <w:div w:id="1809279575">
      <w:marLeft w:val="0"/>
      <w:marRight w:val="0"/>
      <w:marTop w:val="0"/>
      <w:marBottom w:val="0"/>
      <w:divBdr>
        <w:top w:val="none" w:sz="0" w:space="0" w:color="auto"/>
        <w:left w:val="none" w:sz="0" w:space="0" w:color="auto"/>
        <w:bottom w:val="none" w:sz="0" w:space="0" w:color="auto"/>
        <w:right w:val="none" w:sz="0" w:space="0" w:color="auto"/>
      </w:divBdr>
    </w:div>
    <w:div w:id="1809279577">
      <w:marLeft w:val="0"/>
      <w:marRight w:val="0"/>
      <w:marTop w:val="0"/>
      <w:marBottom w:val="0"/>
      <w:divBdr>
        <w:top w:val="none" w:sz="0" w:space="0" w:color="auto"/>
        <w:left w:val="none" w:sz="0" w:space="0" w:color="auto"/>
        <w:bottom w:val="none" w:sz="0" w:space="0" w:color="auto"/>
        <w:right w:val="none" w:sz="0" w:space="0" w:color="auto"/>
      </w:divBdr>
    </w:div>
    <w:div w:id="1809279578">
      <w:marLeft w:val="0"/>
      <w:marRight w:val="0"/>
      <w:marTop w:val="0"/>
      <w:marBottom w:val="0"/>
      <w:divBdr>
        <w:top w:val="none" w:sz="0" w:space="0" w:color="auto"/>
        <w:left w:val="none" w:sz="0" w:space="0" w:color="auto"/>
        <w:bottom w:val="none" w:sz="0" w:space="0" w:color="auto"/>
        <w:right w:val="none" w:sz="0" w:space="0" w:color="auto"/>
      </w:divBdr>
    </w:div>
    <w:div w:id="1809279579">
      <w:marLeft w:val="0"/>
      <w:marRight w:val="0"/>
      <w:marTop w:val="0"/>
      <w:marBottom w:val="0"/>
      <w:divBdr>
        <w:top w:val="none" w:sz="0" w:space="0" w:color="auto"/>
        <w:left w:val="none" w:sz="0" w:space="0" w:color="auto"/>
        <w:bottom w:val="none" w:sz="0" w:space="0" w:color="auto"/>
        <w:right w:val="none" w:sz="0" w:space="0" w:color="auto"/>
      </w:divBdr>
    </w:div>
    <w:div w:id="1809279580">
      <w:marLeft w:val="0"/>
      <w:marRight w:val="0"/>
      <w:marTop w:val="0"/>
      <w:marBottom w:val="0"/>
      <w:divBdr>
        <w:top w:val="none" w:sz="0" w:space="0" w:color="auto"/>
        <w:left w:val="none" w:sz="0" w:space="0" w:color="auto"/>
        <w:bottom w:val="none" w:sz="0" w:space="0" w:color="auto"/>
        <w:right w:val="none" w:sz="0" w:space="0" w:color="auto"/>
      </w:divBdr>
    </w:div>
    <w:div w:id="1809279581">
      <w:marLeft w:val="0"/>
      <w:marRight w:val="0"/>
      <w:marTop w:val="0"/>
      <w:marBottom w:val="0"/>
      <w:divBdr>
        <w:top w:val="none" w:sz="0" w:space="0" w:color="auto"/>
        <w:left w:val="none" w:sz="0" w:space="0" w:color="auto"/>
        <w:bottom w:val="none" w:sz="0" w:space="0" w:color="auto"/>
        <w:right w:val="none" w:sz="0" w:space="0" w:color="auto"/>
      </w:divBdr>
    </w:div>
    <w:div w:id="1809279583">
      <w:marLeft w:val="0"/>
      <w:marRight w:val="0"/>
      <w:marTop w:val="0"/>
      <w:marBottom w:val="0"/>
      <w:divBdr>
        <w:top w:val="none" w:sz="0" w:space="0" w:color="auto"/>
        <w:left w:val="none" w:sz="0" w:space="0" w:color="auto"/>
        <w:bottom w:val="none" w:sz="0" w:space="0" w:color="auto"/>
        <w:right w:val="none" w:sz="0" w:space="0" w:color="auto"/>
      </w:divBdr>
    </w:div>
    <w:div w:id="1809279585">
      <w:marLeft w:val="0"/>
      <w:marRight w:val="0"/>
      <w:marTop w:val="0"/>
      <w:marBottom w:val="0"/>
      <w:divBdr>
        <w:top w:val="none" w:sz="0" w:space="0" w:color="auto"/>
        <w:left w:val="none" w:sz="0" w:space="0" w:color="auto"/>
        <w:bottom w:val="none" w:sz="0" w:space="0" w:color="auto"/>
        <w:right w:val="none" w:sz="0" w:space="0" w:color="auto"/>
      </w:divBdr>
    </w:div>
    <w:div w:id="1809279587">
      <w:marLeft w:val="0"/>
      <w:marRight w:val="0"/>
      <w:marTop w:val="0"/>
      <w:marBottom w:val="0"/>
      <w:divBdr>
        <w:top w:val="none" w:sz="0" w:space="0" w:color="auto"/>
        <w:left w:val="none" w:sz="0" w:space="0" w:color="auto"/>
        <w:bottom w:val="none" w:sz="0" w:space="0" w:color="auto"/>
        <w:right w:val="none" w:sz="0" w:space="0" w:color="auto"/>
      </w:divBdr>
    </w:div>
    <w:div w:id="1809279589">
      <w:marLeft w:val="0"/>
      <w:marRight w:val="0"/>
      <w:marTop w:val="0"/>
      <w:marBottom w:val="0"/>
      <w:divBdr>
        <w:top w:val="none" w:sz="0" w:space="0" w:color="auto"/>
        <w:left w:val="none" w:sz="0" w:space="0" w:color="auto"/>
        <w:bottom w:val="none" w:sz="0" w:space="0" w:color="auto"/>
        <w:right w:val="none" w:sz="0" w:space="0" w:color="auto"/>
      </w:divBdr>
    </w:div>
    <w:div w:id="1809279590">
      <w:marLeft w:val="0"/>
      <w:marRight w:val="0"/>
      <w:marTop w:val="0"/>
      <w:marBottom w:val="0"/>
      <w:divBdr>
        <w:top w:val="none" w:sz="0" w:space="0" w:color="auto"/>
        <w:left w:val="none" w:sz="0" w:space="0" w:color="auto"/>
        <w:bottom w:val="none" w:sz="0" w:space="0" w:color="auto"/>
        <w:right w:val="none" w:sz="0" w:space="0" w:color="auto"/>
      </w:divBdr>
    </w:div>
    <w:div w:id="1809279591">
      <w:marLeft w:val="0"/>
      <w:marRight w:val="0"/>
      <w:marTop w:val="0"/>
      <w:marBottom w:val="0"/>
      <w:divBdr>
        <w:top w:val="none" w:sz="0" w:space="0" w:color="auto"/>
        <w:left w:val="none" w:sz="0" w:space="0" w:color="auto"/>
        <w:bottom w:val="none" w:sz="0" w:space="0" w:color="auto"/>
        <w:right w:val="none" w:sz="0" w:space="0" w:color="auto"/>
      </w:divBdr>
    </w:div>
    <w:div w:id="18092795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5C8E1E16E9A5245A06FC6EBEAAA24C94B02CEB770B8D8B15623FDA007E0482EC51ECCF2AD44AF4A89E3BF60BD16BE36360CE6295822974CDA2EAK" TargetMode="External"/><Relationship Id="rId18" Type="http://schemas.openxmlformats.org/officeDocument/2006/relationships/hyperlink" Target="consultantplus://offline/ref=AAFC5037EE94254B73883C64A6E3F9F3080DB5431EBDD50EF3CA7EC7400F28393E4CF80377B8ADEF8AEB6627EA81AB76FEDE66F1E2FF8Cw0I1I"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consultantplus://offline/ref=5C8E1E16E9A5245A06FC6EBEAAA24C94B02CEB770B8D8B15623FDA007E0482EC51ECCF2AD44AF4A89E3BF60BD16BE36360CE6295822974CDA2EAK" TargetMode="Externa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121</TotalTime>
  <Pages>216</Pages>
  <Words>-32766</Words>
  <Characters>-32766</Characters>
  <Application>Microsoft Office Outlook</Application>
  <DocSecurity>0</DocSecurity>
  <Lines>0</Lines>
  <Paragraphs>0</Paragraphs>
  <ScaleCrop>false</ScaleCrop>
  <Company>КОПТИС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ГО</dc:title>
  <dc:subject/>
  <dc:creator>Ширяев Д.Ю.</dc:creator>
  <cp:keywords/>
  <dc:description/>
  <cp:lastModifiedBy>АСГО</cp:lastModifiedBy>
  <cp:revision>19</cp:revision>
  <cp:lastPrinted>2021-11-30T10:38:00Z</cp:lastPrinted>
  <dcterms:created xsi:type="dcterms:W3CDTF">2021-10-20T06:34:00Z</dcterms:created>
  <dcterms:modified xsi:type="dcterms:W3CDTF">2021-12-16T02:55:00Z</dcterms:modified>
</cp:coreProperties>
</file>