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66" w:rsidRPr="00ED1E66" w:rsidRDefault="00ED1E66" w:rsidP="00ED1E66">
      <w:pPr>
        <w:suppressAutoHyphens w:val="0"/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  <w:lang w:eastAsia="ru-RU"/>
        </w:rPr>
      </w:pPr>
      <w:r w:rsidRPr="00ED1E66">
        <w:rPr>
          <w:b/>
          <w:bCs/>
          <w:kern w:val="36"/>
          <w:sz w:val="48"/>
          <w:szCs w:val="48"/>
          <w:lang w:eastAsia="ru-RU"/>
        </w:rPr>
        <w:t>Извещение</w:t>
      </w:r>
    </w:p>
    <w:p w:rsidR="00ED1E66" w:rsidRPr="00ED1E66" w:rsidRDefault="00ED1E66" w:rsidP="00ED1E66">
      <w:pPr>
        <w:suppressAutoHyphens w:val="0"/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  <w:lang w:eastAsia="ru-RU"/>
        </w:rPr>
      </w:pPr>
      <w:r w:rsidRPr="00ED1E66">
        <w:rPr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D1E66" w:rsidRPr="00ED1E66" w:rsidRDefault="00ED1E66" w:rsidP="00ED1E66">
      <w:pPr>
        <w:suppressAutoHyphens w:val="0"/>
        <w:rPr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0362300240112000001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Оказание услуг по организации и обеспечению питанием детей и подростков, отдыхающих и </w:t>
            </w:r>
            <w:proofErr w:type="spellStart"/>
            <w:r w:rsidRPr="00ED1E66">
              <w:rPr>
                <w:lang w:eastAsia="ru-RU"/>
              </w:rPr>
              <w:t>оздоравливаемых</w:t>
            </w:r>
            <w:proofErr w:type="spellEnd"/>
            <w:r w:rsidRPr="00ED1E66">
              <w:rPr>
                <w:lang w:eastAsia="ru-RU"/>
              </w:rPr>
              <w:t xml:space="preserve"> в летнем городском лагере с дневным пребыванием детей, открываемого в Муниципальном бюджетном общеобразовательном учреждении дополнительного образования детей детско-юношеской спортивной школе.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Запрос котировок </w:t>
            </w:r>
          </w:p>
        </w:tc>
      </w:tr>
    </w:tbl>
    <w:p w:rsidR="00ED1E66" w:rsidRPr="00ED1E66" w:rsidRDefault="00ED1E66" w:rsidP="00ED1E66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ED1E66">
        <w:rPr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Муниципальное бюджетное образовательное учреждение дополнительного образования детей детско-юношеская спортивная школа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ED1E66">
              <w:rPr>
                <w:lang w:eastAsia="ru-RU"/>
              </w:rPr>
              <w:t>обл</w:t>
            </w:r>
            <w:proofErr w:type="spellEnd"/>
            <w:proofErr w:type="gramEnd"/>
            <w:r w:rsidRPr="00ED1E66">
              <w:rPr>
                <w:lang w:eastAsia="ru-RU"/>
              </w:rPr>
              <w:t xml:space="preserve">, Серов г, ул. </w:t>
            </w:r>
            <w:proofErr w:type="spellStart"/>
            <w:r w:rsidRPr="00ED1E66">
              <w:rPr>
                <w:lang w:eastAsia="ru-RU"/>
              </w:rPr>
              <w:t>Каквинская</w:t>
            </w:r>
            <w:proofErr w:type="spellEnd"/>
            <w:r w:rsidRPr="00ED1E66">
              <w:rPr>
                <w:lang w:eastAsia="ru-RU"/>
              </w:rPr>
              <w:t xml:space="preserve">, 3, -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ED1E66">
              <w:rPr>
                <w:lang w:eastAsia="ru-RU"/>
              </w:rPr>
              <w:t>обл</w:t>
            </w:r>
            <w:proofErr w:type="spellEnd"/>
            <w:proofErr w:type="gramEnd"/>
            <w:r w:rsidRPr="00ED1E66">
              <w:rPr>
                <w:lang w:eastAsia="ru-RU"/>
              </w:rPr>
              <w:t xml:space="preserve">, Серов г, ул. </w:t>
            </w:r>
            <w:proofErr w:type="spellStart"/>
            <w:r w:rsidRPr="00ED1E66">
              <w:rPr>
                <w:lang w:eastAsia="ru-RU"/>
              </w:rPr>
              <w:t>Каквинская</w:t>
            </w:r>
            <w:proofErr w:type="spellEnd"/>
            <w:r w:rsidRPr="00ED1E66">
              <w:rPr>
                <w:lang w:eastAsia="ru-RU"/>
              </w:rPr>
              <w:t xml:space="preserve">, 3, - </w:t>
            </w:r>
          </w:p>
        </w:tc>
      </w:tr>
    </w:tbl>
    <w:p w:rsidR="00ED1E66" w:rsidRPr="00ED1E66" w:rsidRDefault="00ED1E66" w:rsidP="00ED1E66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ED1E66">
        <w:rPr>
          <w:b/>
          <w:bCs/>
          <w:sz w:val="27"/>
          <w:szCs w:val="27"/>
          <w:lang w:eastAsia="ru-RU"/>
        </w:rPr>
        <w:t>Контактная информация</w:t>
      </w:r>
    </w:p>
    <w:p w:rsidR="00ED1E66" w:rsidRPr="00ED1E66" w:rsidRDefault="00ED1E66" w:rsidP="00ED1E66">
      <w:pPr>
        <w:suppressAutoHyphens w:val="0"/>
        <w:spacing w:before="100" w:beforeAutospacing="1" w:after="100" w:afterAutospacing="1"/>
        <w:rPr>
          <w:i/>
          <w:iCs/>
          <w:lang w:eastAsia="ru-RU"/>
        </w:rPr>
      </w:pPr>
      <w:r w:rsidRPr="00ED1E66">
        <w:rPr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ED1E66">
              <w:rPr>
                <w:lang w:eastAsia="ru-RU"/>
              </w:rPr>
              <w:t>обл</w:t>
            </w:r>
            <w:proofErr w:type="spellEnd"/>
            <w:proofErr w:type="gramEnd"/>
            <w:r w:rsidRPr="00ED1E66">
              <w:rPr>
                <w:lang w:eastAsia="ru-RU"/>
              </w:rPr>
              <w:t xml:space="preserve">, Серов г, ул. </w:t>
            </w:r>
            <w:proofErr w:type="spellStart"/>
            <w:r w:rsidRPr="00ED1E66">
              <w:rPr>
                <w:lang w:eastAsia="ru-RU"/>
              </w:rPr>
              <w:t>Каквинская</w:t>
            </w:r>
            <w:proofErr w:type="spellEnd"/>
            <w:r w:rsidRPr="00ED1E66">
              <w:rPr>
                <w:lang w:eastAsia="ru-RU"/>
              </w:rPr>
              <w:t xml:space="preserve">, 3, -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DYSH-SEROV@yandex.ru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+7 (34385) 54243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+7 (34385) 54243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ED1E66">
              <w:rPr>
                <w:lang w:eastAsia="ru-RU"/>
              </w:rPr>
              <w:t>Поняхин</w:t>
            </w:r>
            <w:proofErr w:type="spellEnd"/>
            <w:r w:rsidRPr="00ED1E66">
              <w:rPr>
                <w:lang w:eastAsia="ru-RU"/>
              </w:rPr>
              <w:t xml:space="preserve"> Александр Николаевич </w:t>
            </w:r>
          </w:p>
        </w:tc>
      </w:tr>
    </w:tbl>
    <w:p w:rsidR="00ED1E66" w:rsidRPr="00ED1E66" w:rsidRDefault="00ED1E66" w:rsidP="00ED1E66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ED1E66">
        <w:rPr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Предмет </w:t>
            </w:r>
            <w:r w:rsidRPr="00ED1E66">
              <w:rPr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lastRenderedPageBreak/>
              <w:t xml:space="preserve">Оказание услуг по организации и обеспечению питанием детей и </w:t>
            </w:r>
            <w:r w:rsidRPr="00ED1E66">
              <w:rPr>
                <w:lang w:eastAsia="ru-RU"/>
              </w:rPr>
              <w:lastRenderedPageBreak/>
              <w:t xml:space="preserve">подростков, отдыхающих и </w:t>
            </w:r>
            <w:proofErr w:type="spellStart"/>
            <w:r w:rsidRPr="00ED1E66">
              <w:rPr>
                <w:lang w:eastAsia="ru-RU"/>
              </w:rPr>
              <w:t>оздоравливаемых</w:t>
            </w:r>
            <w:proofErr w:type="spellEnd"/>
            <w:r w:rsidRPr="00ED1E66">
              <w:rPr>
                <w:lang w:eastAsia="ru-RU"/>
              </w:rPr>
              <w:t xml:space="preserve"> в летнем городском лагере с дневным пребыванием детей, открываемого в Муниципальном бюджетном общеобразовательном учреждении дополнительного образования детей детско-юношеской спортивной школе.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144 244,08 Российский рубль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proofErr w:type="gramStart"/>
            <w:r w:rsidRPr="00ED1E66">
              <w:rPr>
                <w:lang w:eastAsia="ru-RU"/>
              </w:rPr>
              <w:t xml:space="preserve">Обоснованием максимальной цены контракта является: 1) стоимость питания в сумме 111,30 рублей на одного ребенка в день, утвержденная постановлением администрации </w:t>
            </w:r>
            <w:proofErr w:type="spellStart"/>
            <w:r w:rsidRPr="00ED1E66">
              <w:rPr>
                <w:lang w:eastAsia="ru-RU"/>
              </w:rPr>
              <w:t>Серовского</w:t>
            </w:r>
            <w:proofErr w:type="spellEnd"/>
            <w:r w:rsidRPr="00ED1E66">
              <w:rPr>
                <w:lang w:eastAsia="ru-RU"/>
              </w:rPr>
              <w:t xml:space="preserve"> городского округа от 04.05.2012г. № 680 «Об обеспечении проведения оздоровительной кампании на территории СГО в 2012 году», 2) продолжительность одной оздоровительной смены в период летних каникул, 21 календарных дня, утвержденная постановлением администрации </w:t>
            </w:r>
            <w:proofErr w:type="spellStart"/>
            <w:r w:rsidRPr="00ED1E66">
              <w:rPr>
                <w:lang w:eastAsia="ru-RU"/>
              </w:rPr>
              <w:t>Серовского</w:t>
            </w:r>
            <w:proofErr w:type="spellEnd"/>
            <w:r w:rsidRPr="00ED1E66">
              <w:rPr>
                <w:lang w:eastAsia="ru-RU"/>
              </w:rPr>
              <w:t xml:space="preserve"> городского округа 04.05.2012г. № 680 «Об</w:t>
            </w:r>
            <w:proofErr w:type="gramEnd"/>
            <w:r w:rsidRPr="00ED1E66">
              <w:rPr>
                <w:lang w:eastAsia="ru-RU"/>
              </w:rPr>
              <w:t xml:space="preserve"> </w:t>
            </w:r>
            <w:proofErr w:type="gramStart"/>
            <w:r w:rsidRPr="00ED1E66">
              <w:rPr>
                <w:lang w:eastAsia="ru-RU"/>
              </w:rPr>
              <w:t xml:space="preserve">обеспечении проведения оздоровительной кампании на территории СГО в 2012 году», и </w:t>
            </w:r>
            <w:proofErr w:type="spellStart"/>
            <w:r w:rsidRPr="00ED1E66">
              <w:rPr>
                <w:lang w:eastAsia="ru-RU"/>
              </w:rPr>
              <w:t>СанПиН</w:t>
            </w:r>
            <w:proofErr w:type="spellEnd"/>
            <w:r w:rsidRPr="00ED1E66">
              <w:rPr>
                <w:lang w:eastAsia="ru-RU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</w:t>
            </w:r>
            <w:proofErr w:type="spellStart"/>
            <w:r w:rsidRPr="00ED1E66">
              <w:rPr>
                <w:lang w:eastAsia="ru-RU"/>
              </w:rPr>
              <w:t>СанПиН</w:t>
            </w:r>
            <w:proofErr w:type="spellEnd"/>
            <w:r w:rsidRPr="00ED1E66">
              <w:rPr>
                <w:lang w:eastAsia="ru-RU"/>
              </w:rPr>
              <w:t xml:space="preserve"> 2.4.4.2599-10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каникул»;</w:t>
            </w:r>
            <w:proofErr w:type="gramEnd"/>
            <w:r w:rsidRPr="00ED1E66">
              <w:rPr>
                <w:lang w:eastAsia="ru-RU"/>
              </w:rPr>
              <w:t xml:space="preserve"> 3) количество детей и подростков, планируемых для оздоровления и отдыха в летнем городском оздоровительном лагере в МБОУ ДОД ДЮСШ, утвержденное постановлением администрации </w:t>
            </w:r>
            <w:proofErr w:type="spellStart"/>
            <w:r w:rsidRPr="00ED1E66">
              <w:rPr>
                <w:lang w:eastAsia="ru-RU"/>
              </w:rPr>
              <w:t>Серовского</w:t>
            </w:r>
            <w:proofErr w:type="spellEnd"/>
            <w:r w:rsidRPr="00ED1E66">
              <w:rPr>
                <w:lang w:eastAsia="ru-RU"/>
              </w:rPr>
              <w:t xml:space="preserve"> городского округа от 04.05.2012г. № 680 «Об обеспечении проведения оздоровительной кампании на территории СГО в 2012 году» Расчет максимальной цены контракта: Количество детей Стоимость питания за один день (руб.) Продолжительность смены (количество дней) Количество дней для организации питания детей в 1 смену Количество смен Общая стоимость (руб.) 72 111,30 21 18 1 144 244,8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>Сведения о включенных (</w:t>
            </w:r>
            <w:proofErr w:type="spellStart"/>
            <w:r w:rsidRPr="00ED1E66">
              <w:rPr>
                <w:lang w:eastAsia="ru-RU"/>
              </w:rPr>
              <w:t>невключенных</w:t>
            </w:r>
            <w:proofErr w:type="spellEnd"/>
            <w:r w:rsidRPr="00ED1E66">
              <w:rPr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расходы на уплату расходов, связанных с исполнением договора, на уплату налогов, в том числе НДС (в случае, если облагается), иные обязательные платежи, проценты инфляции, расходы на закупку, доставку, погрузку, разгрузку продуктов питания.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Классификация </w:t>
            </w:r>
            <w:r w:rsidRPr="00ED1E66">
              <w:rPr>
                <w:lang w:eastAsia="ru-RU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lastRenderedPageBreak/>
              <w:t>5520107 Услуги столовых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Услуги по организации и обеспечением питанием детей и подростков должны соответствовать заданию (Приложение №2), являющемуся неотъемлемой частью настоящего </w:t>
            </w:r>
            <w:proofErr w:type="spellStart"/>
            <w:r w:rsidRPr="00ED1E66">
              <w:rPr>
                <w:lang w:eastAsia="ru-RU"/>
              </w:rPr>
              <w:t>извещения</w:t>
            </w:r>
            <w:proofErr w:type="gramStart"/>
            <w:r w:rsidRPr="00ED1E66">
              <w:rPr>
                <w:lang w:eastAsia="ru-RU"/>
              </w:rPr>
              <w:t>.У</w:t>
            </w:r>
            <w:proofErr w:type="gramEnd"/>
            <w:r w:rsidRPr="00ED1E66">
              <w:rPr>
                <w:lang w:eastAsia="ru-RU"/>
              </w:rPr>
              <w:t>слуги</w:t>
            </w:r>
            <w:proofErr w:type="spellEnd"/>
            <w:r w:rsidRPr="00ED1E66">
              <w:rPr>
                <w:lang w:eastAsia="ru-RU"/>
              </w:rPr>
              <w:t xml:space="preserve"> по организации и обеспечению питанием детей должны быть оказаны в соответствии с количеством детей, посещающих городской оздоровительный лагерь с дневным пребыванием детей (максимальное количество детей и подростков 72 человека в день), в соответствии с постановлением Правительства Свердловской области от 07.03.2012</w:t>
            </w:r>
            <w:proofErr w:type="gramStart"/>
            <w:r w:rsidRPr="00ED1E66">
              <w:rPr>
                <w:lang w:eastAsia="ru-RU"/>
              </w:rPr>
              <w:t xml:space="preserve">г. №220-ПП «О мерах по обеспечению отдыха, оздоровления и занятости детей и подростков в 2012-2014 годах», постановлением администрации </w:t>
            </w:r>
            <w:proofErr w:type="spellStart"/>
            <w:r w:rsidRPr="00ED1E66">
              <w:rPr>
                <w:lang w:eastAsia="ru-RU"/>
              </w:rPr>
              <w:t>Серовского</w:t>
            </w:r>
            <w:proofErr w:type="spellEnd"/>
            <w:r w:rsidRPr="00ED1E66">
              <w:rPr>
                <w:lang w:eastAsia="ru-RU"/>
              </w:rPr>
              <w:t xml:space="preserve"> городского округа от 04.04.2012г. № 518 «Об утверждении административного регламента предоставления муниципальной услуги «Обеспечение путевками детей и подростков </w:t>
            </w:r>
            <w:proofErr w:type="spellStart"/>
            <w:r w:rsidRPr="00ED1E66">
              <w:rPr>
                <w:lang w:eastAsia="ru-RU"/>
              </w:rPr>
              <w:t>Серовского</w:t>
            </w:r>
            <w:proofErr w:type="spellEnd"/>
            <w:r w:rsidRPr="00ED1E66">
              <w:rPr>
                <w:lang w:eastAsia="ru-RU"/>
              </w:rPr>
              <w:t xml:space="preserve"> городского округа в каникулярное время», постановлением администрации </w:t>
            </w:r>
            <w:proofErr w:type="spellStart"/>
            <w:r w:rsidRPr="00ED1E66">
              <w:rPr>
                <w:lang w:eastAsia="ru-RU"/>
              </w:rPr>
              <w:t>Серовского</w:t>
            </w:r>
            <w:proofErr w:type="spellEnd"/>
            <w:r w:rsidRPr="00ED1E66">
              <w:rPr>
                <w:lang w:eastAsia="ru-RU"/>
              </w:rPr>
              <w:t xml:space="preserve"> городского округа от 16.04.2012г. № 576 «О проведении оздоровительной кампании на территории </w:t>
            </w:r>
            <w:proofErr w:type="spellStart"/>
            <w:r w:rsidRPr="00ED1E66">
              <w:rPr>
                <w:lang w:eastAsia="ru-RU"/>
              </w:rPr>
              <w:t>Серовского</w:t>
            </w:r>
            <w:proofErr w:type="spellEnd"/>
            <w:r w:rsidRPr="00ED1E66">
              <w:rPr>
                <w:lang w:eastAsia="ru-RU"/>
              </w:rPr>
              <w:t xml:space="preserve"> городского</w:t>
            </w:r>
            <w:proofErr w:type="gramEnd"/>
            <w:r w:rsidRPr="00ED1E66">
              <w:rPr>
                <w:lang w:eastAsia="ru-RU"/>
              </w:rPr>
              <w:t xml:space="preserve"> </w:t>
            </w:r>
            <w:proofErr w:type="gramStart"/>
            <w:r w:rsidRPr="00ED1E66">
              <w:rPr>
                <w:lang w:eastAsia="ru-RU"/>
              </w:rPr>
              <w:t xml:space="preserve">округа в 2012-2014 годах», Постановлением Администрации </w:t>
            </w:r>
            <w:proofErr w:type="spellStart"/>
            <w:r w:rsidRPr="00ED1E66">
              <w:rPr>
                <w:lang w:eastAsia="ru-RU"/>
              </w:rPr>
              <w:t>Серовского</w:t>
            </w:r>
            <w:proofErr w:type="spellEnd"/>
            <w:r w:rsidRPr="00ED1E66">
              <w:rPr>
                <w:lang w:eastAsia="ru-RU"/>
              </w:rPr>
              <w:t xml:space="preserve"> городского округа от 04.05.2012 года № 680 « Об обеспечении проведения оздоровительной кампании на территории </w:t>
            </w:r>
            <w:proofErr w:type="spellStart"/>
            <w:r w:rsidRPr="00ED1E66">
              <w:rPr>
                <w:lang w:eastAsia="ru-RU"/>
              </w:rPr>
              <w:t>Серовского</w:t>
            </w:r>
            <w:proofErr w:type="spellEnd"/>
            <w:r w:rsidRPr="00ED1E66">
              <w:rPr>
                <w:lang w:eastAsia="ru-RU"/>
              </w:rPr>
              <w:t xml:space="preserve"> городского округа в 2012 году», постановлением Региональной энергетической комиссии Свердловской области от 10 декабря 2008 г. N 158-ПК "Об утверждении предельных размеров наценок на продукцию (товары), реализуемую в организациях общественного питания при общеобразовательных учреждениях, профтехучилищах, средних специальных и высших</w:t>
            </w:r>
            <w:proofErr w:type="gramEnd"/>
            <w:r w:rsidRPr="00ED1E66">
              <w:rPr>
                <w:lang w:eastAsia="ru-RU"/>
              </w:rPr>
              <w:t xml:space="preserve"> учебных </w:t>
            </w:r>
            <w:proofErr w:type="gramStart"/>
            <w:r w:rsidRPr="00ED1E66">
              <w:rPr>
                <w:lang w:eastAsia="ru-RU"/>
              </w:rPr>
              <w:t>заведениях</w:t>
            </w:r>
            <w:proofErr w:type="gramEnd"/>
            <w:r w:rsidRPr="00ED1E66">
              <w:rPr>
                <w:lang w:eastAsia="ru-RU"/>
              </w:rPr>
              <w:t xml:space="preserve">". Оказываемые услуги должны соответствовать требованиям </w:t>
            </w:r>
            <w:proofErr w:type="spellStart"/>
            <w:r w:rsidRPr="00ED1E66">
              <w:rPr>
                <w:lang w:eastAsia="ru-RU"/>
              </w:rPr>
              <w:t>ГОСТа</w:t>
            </w:r>
            <w:proofErr w:type="spellEnd"/>
            <w:r w:rsidRPr="00ED1E66">
              <w:rPr>
                <w:lang w:eastAsia="ru-RU"/>
              </w:rPr>
              <w:t xml:space="preserve">, </w:t>
            </w:r>
            <w:proofErr w:type="spellStart"/>
            <w:r w:rsidRPr="00ED1E66">
              <w:rPr>
                <w:lang w:eastAsia="ru-RU"/>
              </w:rPr>
              <w:t>СанПиН</w:t>
            </w:r>
            <w:proofErr w:type="spellEnd"/>
            <w:r w:rsidRPr="00ED1E66">
              <w:rPr>
                <w:lang w:eastAsia="ru-RU"/>
              </w:rPr>
              <w:t xml:space="preserve">. Предоставляемые услуги должны соответствовать </w:t>
            </w:r>
            <w:proofErr w:type="spellStart"/>
            <w:r w:rsidRPr="00ED1E66">
              <w:rPr>
                <w:lang w:eastAsia="ru-RU"/>
              </w:rPr>
              <w:t>СанПиН</w:t>
            </w:r>
            <w:proofErr w:type="spellEnd"/>
            <w:r w:rsidRPr="00ED1E66">
              <w:rPr>
                <w:lang w:eastAsia="ru-RU"/>
              </w:rPr>
              <w:t xml:space="preserve"> №2.3.6. 1079-01 «Санитарно-эпидемиологические требования к организациям общественного питания, изготовлению и </w:t>
            </w:r>
            <w:proofErr w:type="spellStart"/>
            <w:r w:rsidRPr="00ED1E66">
              <w:rPr>
                <w:lang w:eastAsia="ru-RU"/>
              </w:rPr>
              <w:t>оборотоспособности</w:t>
            </w:r>
            <w:proofErr w:type="spellEnd"/>
            <w:r w:rsidRPr="00ED1E66">
              <w:rPr>
                <w:lang w:eastAsia="ru-RU"/>
              </w:rPr>
              <w:t xml:space="preserve"> в них пищевых продуктов и продовольственного сырья»; </w:t>
            </w:r>
            <w:proofErr w:type="spellStart"/>
            <w:r w:rsidRPr="00ED1E66">
              <w:rPr>
                <w:lang w:eastAsia="ru-RU"/>
              </w:rPr>
              <w:t>СанПиН</w:t>
            </w:r>
            <w:proofErr w:type="spellEnd"/>
            <w:r w:rsidRPr="00ED1E66">
              <w:rPr>
                <w:lang w:eastAsia="ru-RU"/>
              </w:rPr>
              <w:t xml:space="preserve"> 2.4.2. 1178-02 «Гигиенические требования к условиям обучения в образовательных учреждениях»; </w:t>
            </w:r>
            <w:proofErr w:type="spellStart"/>
            <w:r w:rsidRPr="00ED1E66">
              <w:rPr>
                <w:lang w:eastAsia="ru-RU"/>
              </w:rPr>
              <w:t>СанПиН</w:t>
            </w:r>
            <w:proofErr w:type="spellEnd"/>
            <w:r w:rsidRPr="00ED1E66">
              <w:rPr>
                <w:lang w:eastAsia="ru-RU"/>
              </w:rPr>
              <w:t xml:space="preserve"> 1.1.1058-01 «Организация и проведение производственного </w:t>
            </w:r>
            <w:proofErr w:type="gramStart"/>
            <w:r w:rsidRPr="00ED1E66">
              <w:rPr>
                <w:lang w:eastAsia="ru-RU"/>
              </w:rPr>
              <w:t>контроля за</w:t>
            </w:r>
            <w:proofErr w:type="gramEnd"/>
            <w:r w:rsidRPr="00ED1E66">
              <w:rPr>
                <w:lang w:eastAsia="ru-RU"/>
              </w:rPr>
              <w:t xml:space="preserve"> соблюдением санитарных правил и выполнение санитарно-эпидемиологических мероприятий»; </w:t>
            </w:r>
            <w:proofErr w:type="spellStart"/>
            <w:r w:rsidRPr="00ED1E66">
              <w:rPr>
                <w:lang w:eastAsia="ru-RU"/>
              </w:rPr>
              <w:t>СанПиН</w:t>
            </w:r>
            <w:proofErr w:type="spellEnd"/>
            <w:r w:rsidRPr="00ED1E66">
              <w:rPr>
                <w:lang w:eastAsia="ru-RU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</w:t>
            </w:r>
            <w:proofErr w:type="spellStart"/>
            <w:r w:rsidRPr="00ED1E66">
              <w:rPr>
                <w:lang w:eastAsia="ru-RU"/>
              </w:rPr>
              <w:t>СанПиН</w:t>
            </w:r>
            <w:proofErr w:type="spellEnd"/>
            <w:r w:rsidRPr="00ED1E66">
              <w:rPr>
                <w:lang w:eastAsia="ru-RU"/>
              </w:rPr>
              <w:t xml:space="preserve"> 2.4.4.2599-10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каникул». </w:t>
            </w:r>
            <w:proofErr w:type="gramStart"/>
            <w:r w:rsidRPr="00ED1E66">
              <w:rPr>
                <w:lang w:eastAsia="ru-RU"/>
              </w:rPr>
              <w:t xml:space="preserve">Исполнитель обязан проводить ежедневно бракераж пищи с участием медицинского работника школы, в соответствии с установочными нормами, обеспечить школьную столовую необходимым сырьем, полуфабрикатами, обеспечить строгое соблюдение правил приемки поступающих полуфабрикатов и сырья, требований к кулинарной обработке пищевых продуктов, </w:t>
            </w:r>
            <w:r w:rsidRPr="00ED1E66">
              <w:rPr>
                <w:lang w:eastAsia="ru-RU"/>
              </w:rPr>
              <w:lastRenderedPageBreak/>
              <w:t>надлежащее санитарное содержание производственных помещений, оборудования, инвентаря, предоставлять Заказчику документы, подтверждающие расход денежных средств на питание детей, соблюдать предельные размеры наценок на продукцию</w:t>
            </w:r>
            <w:proofErr w:type="gramEnd"/>
            <w:r w:rsidRPr="00ED1E66">
              <w:rPr>
                <w:lang w:eastAsia="ru-RU"/>
              </w:rPr>
              <w:t xml:space="preserve"> (товары), установленные законодательством РФ и Свердловской области; соблюдать установленные законодательством РФ и Свердловской области нормы питания для детей, </w:t>
            </w:r>
            <w:proofErr w:type="gramStart"/>
            <w:r w:rsidRPr="00ED1E66">
              <w:rPr>
                <w:lang w:eastAsia="ru-RU"/>
              </w:rPr>
              <w:t>согласно</w:t>
            </w:r>
            <w:proofErr w:type="gramEnd"/>
            <w:r w:rsidRPr="00ED1E66">
              <w:rPr>
                <w:lang w:eastAsia="ru-RU"/>
              </w:rPr>
              <w:t xml:space="preserve"> их возраста. </w:t>
            </w:r>
          </w:p>
        </w:tc>
      </w:tr>
    </w:tbl>
    <w:p w:rsidR="00ED1E66" w:rsidRPr="00ED1E66" w:rsidRDefault="00ED1E66" w:rsidP="00ED1E66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ED1E66">
        <w:rPr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услуги по организации и обеспечением горячим питанием детей и подростков оказываются в школьной столовой, расположенной по адресу: 624992, Свердловская область, </w:t>
            </w:r>
            <w:proofErr w:type="gramStart"/>
            <w:r w:rsidRPr="00ED1E66">
              <w:rPr>
                <w:lang w:eastAsia="ru-RU"/>
              </w:rPr>
              <w:t>г</w:t>
            </w:r>
            <w:proofErr w:type="gramEnd"/>
            <w:r w:rsidRPr="00ED1E66">
              <w:rPr>
                <w:lang w:eastAsia="ru-RU"/>
              </w:rPr>
              <w:t xml:space="preserve">. Серов ул. Зеленая, д. 14,МБОУ СОШ №14.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услуги по организации и обеспечением питанием детей оказываются в течение 1 смены: 21 календарного дня (18 рабочих дней) – 1 смена (июль) с момента подписания договора.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proofErr w:type="gramStart"/>
            <w:r w:rsidRPr="00ED1E66">
              <w:rPr>
                <w:lang w:eastAsia="ru-RU"/>
              </w:rPr>
              <w:t xml:space="preserve">безналичный расчет, 30% от стоимости контракта – в течение 10 банковских дней с момента подписания договора, остальные 70% - в течение 10 банковских дней с момента оказания услуг по организации питания детей, после подписания акта приемки-сдачи оказанных услуг и предоставления Исполнителем бухгалтерской и отчетной документации использования полученных средств ранее по договору, на основании счета-фактуры. </w:t>
            </w:r>
            <w:proofErr w:type="gramEnd"/>
          </w:p>
        </w:tc>
      </w:tr>
    </w:tbl>
    <w:p w:rsidR="00ED1E66" w:rsidRPr="00ED1E66" w:rsidRDefault="00ED1E66" w:rsidP="00ED1E66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ED1E66">
        <w:rPr>
          <w:b/>
          <w:bCs/>
          <w:sz w:val="27"/>
          <w:szCs w:val="27"/>
          <w:lang w:eastAsia="ru-RU"/>
        </w:rPr>
        <w:t>Особенности размещения заказа</w:t>
      </w:r>
    </w:p>
    <w:p w:rsidR="00ED1E66" w:rsidRPr="00ED1E66" w:rsidRDefault="00ED1E66" w:rsidP="00ED1E66">
      <w:pPr>
        <w:suppressAutoHyphens w:val="0"/>
        <w:rPr>
          <w:lang w:eastAsia="ru-RU"/>
        </w:rPr>
      </w:pPr>
      <w:r w:rsidRPr="00ED1E66">
        <w:rPr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D1E66" w:rsidRPr="00ED1E66" w:rsidRDefault="00ED1E66" w:rsidP="00ED1E66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ED1E66">
        <w:rPr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906 0000 0000000 000 226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бюджет </w:t>
            </w:r>
            <w:proofErr w:type="spellStart"/>
            <w:r w:rsidRPr="00ED1E66">
              <w:rPr>
                <w:lang w:eastAsia="ru-RU"/>
              </w:rPr>
              <w:t>Серовского</w:t>
            </w:r>
            <w:proofErr w:type="spellEnd"/>
            <w:r w:rsidRPr="00ED1E66">
              <w:rPr>
                <w:lang w:eastAsia="ru-RU"/>
              </w:rPr>
              <w:t xml:space="preserve"> городского округа, областной бюджет. </w:t>
            </w:r>
          </w:p>
        </w:tc>
      </w:tr>
    </w:tbl>
    <w:p w:rsidR="00ED1E66" w:rsidRPr="00ED1E66" w:rsidRDefault="00ED1E66" w:rsidP="00ED1E66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ED1E66">
        <w:rPr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Муниципальное бюджетное образовательное учреждение дополнительного образования детей детско-юношескую спортивную школу, расположенную по адресу: Российская </w:t>
            </w:r>
            <w:r w:rsidRPr="00ED1E66">
              <w:rPr>
                <w:lang w:eastAsia="ru-RU"/>
              </w:rPr>
              <w:lastRenderedPageBreak/>
              <w:t xml:space="preserve">Федерация, 624992, Свердловская </w:t>
            </w:r>
            <w:proofErr w:type="spellStart"/>
            <w:proofErr w:type="gramStart"/>
            <w:r w:rsidRPr="00ED1E66">
              <w:rPr>
                <w:lang w:eastAsia="ru-RU"/>
              </w:rPr>
              <w:t>обл</w:t>
            </w:r>
            <w:proofErr w:type="spellEnd"/>
            <w:proofErr w:type="gramEnd"/>
            <w:r w:rsidRPr="00ED1E66">
              <w:rPr>
                <w:lang w:eastAsia="ru-RU"/>
              </w:rPr>
              <w:t xml:space="preserve">, Серов г, ул. </w:t>
            </w:r>
            <w:proofErr w:type="spellStart"/>
            <w:r w:rsidRPr="00ED1E66">
              <w:rPr>
                <w:lang w:eastAsia="ru-RU"/>
              </w:rPr>
              <w:t>Каквинская</w:t>
            </w:r>
            <w:proofErr w:type="spellEnd"/>
            <w:r w:rsidRPr="00ED1E66">
              <w:rPr>
                <w:lang w:eastAsia="ru-RU"/>
              </w:rPr>
              <w:t xml:space="preserve">, 3, -кабинет секретаря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23.05.2012 08:00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28.05.2012 17:00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Котировочная заявка подается в соответствии с прилагаемой формой (Приложение №1) в письменном виде или в форме электронного документа. Котировочные </w:t>
            </w:r>
            <w:proofErr w:type="gramStart"/>
            <w:r w:rsidRPr="00ED1E66">
              <w:rPr>
                <w:lang w:eastAsia="ru-RU"/>
              </w:rPr>
              <w:t>заявки</w:t>
            </w:r>
            <w:proofErr w:type="gramEnd"/>
            <w:r w:rsidRPr="00ED1E66">
              <w:rPr>
                <w:lang w:eastAsia="ru-RU"/>
              </w:rPr>
              <w:t xml:space="preserve"> в форме электронного документа созданные и оформленные в соответствии с требованиями ч.3 ст. 11 Федерального закона от 27.07.2006 №149-ФЗ «Об информации, информационных технологиях и о защите информации» и Федерального закона от 10.01.2002г. №1-ФЗ «Об электронной цифровой подписи»). </w:t>
            </w:r>
          </w:p>
        </w:tc>
      </w:tr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D1E66" w:rsidRPr="00ED1E66" w:rsidRDefault="00ED1E66" w:rsidP="00ED1E66">
      <w:pPr>
        <w:suppressAutoHyphens w:val="0"/>
        <w:spacing w:after="240"/>
        <w:rPr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D1E66" w:rsidRPr="00ED1E66" w:rsidTr="00ED1E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1E66" w:rsidRPr="00ED1E66" w:rsidRDefault="00ED1E66" w:rsidP="00ED1E66">
            <w:pPr>
              <w:suppressAutoHyphens w:val="0"/>
              <w:jc w:val="both"/>
              <w:rPr>
                <w:lang w:eastAsia="ru-RU"/>
              </w:rPr>
            </w:pPr>
            <w:r w:rsidRPr="00ED1E66">
              <w:rPr>
                <w:lang w:eastAsia="ru-RU"/>
              </w:rPr>
              <w:t xml:space="preserve">22.05.2012 </w:t>
            </w:r>
          </w:p>
        </w:tc>
      </w:tr>
    </w:tbl>
    <w:p w:rsidR="00ED1E66" w:rsidRPr="00ED1E66" w:rsidRDefault="00ED1E66" w:rsidP="00ED1E66">
      <w:pPr>
        <w:suppressAutoHyphens w:val="0"/>
        <w:spacing w:line="0" w:lineRule="atLeast"/>
        <w:rPr>
          <w:lang w:eastAsia="ru-RU"/>
        </w:rPr>
      </w:pPr>
      <w:r w:rsidRPr="00ED1E66">
        <w:rPr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6.25pt;height:.75pt" o:ole="">
            <v:imagedata r:id="rId4" o:title=""/>
          </v:shape>
          <w:control r:id="rId5" w:name="dddContent" w:shapeid="_x0000_i1027"/>
        </w:object>
      </w:r>
    </w:p>
    <w:p w:rsidR="00522BF9" w:rsidRDefault="00522BF9"/>
    <w:sectPr w:rsidR="00522BF9" w:rsidSect="00522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E66"/>
    <w:rsid w:val="004B6F78"/>
    <w:rsid w:val="00522BF9"/>
    <w:rsid w:val="00D31314"/>
    <w:rsid w:val="00ED1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314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link w:val="30"/>
    <w:uiPriority w:val="9"/>
    <w:qFormat/>
    <w:rsid w:val="00ED1E6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1E66"/>
    <w:rPr>
      <w:b/>
      <w:bCs/>
      <w:sz w:val="27"/>
      <w:szCs w:val="27"/>
    </w:rPr>
  </w:style>
  <w:style w:type="paragraph" w:customStyle="1" w:styleId="title1">
    <w:name w:val="title1"/>
    <w:basedOn w:val="a"/>
    <w:rsid w:val="00ED1E66"/>
    <w:pPr>
      <w:suppressAutoHyphens w:val="0"/>
      <w:spacing w:before="100" w:beforeAutospacing="1" w:after="100" w:afterAutospacing="1"/>
    </w:pPr>
    <w:rPr>
      <w:i/>
      <w:i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1418</Words>
  <Characters>8087</Characters>
  <Application>Microsoft Office Word</Application>
  <DocSecurity>0</DocSecurity>
  <Lines>67</Lines>
  <Paragraphs>18</Paragraphs>
  <ScaleCrop>false</ScaleCrop>
  <Company>Microsoft</Company>
  <LinksUpToDate>false</LinksUpToDate>
  <CharactersWithSpaces>9487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</cp:revision>
  <dcterms:created xsi:type="dcterms:W3CDTF">2012-05-22T04:47:00Z</dcterms:created>
  <dcterms:modified xsi:type="dcterms:W3CDTF">2012-05-22T04:48:00Z</dcterms:modified>
</cp:coreProperties>
</file>