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C87252" w:rsidP="00ED43B9">
      <w:pPr>
        <w:jc w:val="center"/>
      </w:pPr>
      <w:r>
        <w:t>Особенности перевозки группы детей</w:t>
      </w:r>
    </w:p>
    <w:p w:rsidR="00C87252" w:rsidRDefault="00C87252" w:rsidP="00C87252">
      <w:pPr>
        <w:spacing w:after="0"/>
        <w:ind w:firstLine="709"/>
        <w:jc w:val="both"/>
      </w:pPr>
      <w:proofErr w:type="gramStart"/>
      <w:r>
        <w:t>В соответствии с Правилами организованной перевозки группы детей автобусами, утвержденными постановлением Правительства Российской Федерации от 23.09.2020 № 1527, при перевозке детей водитель обязан иметь документ, содержащий сведения о маршруте перевозки, в том числе о пункте отправления, промежуточных пунктах посадки (высадки) детей и иных лиц, участвующих в организованной перевозке группы детей, пункте назначения, местах остановок для приема пищи, кратковременного отдыха, ночного отдыха</w:t>
      </w:r>
      <w:proofErr w:type="gramEnd"/>
      <w:r>
        <w:t xml:space="preserve"> в случае организованной перевозке детей в междугородном сообщении. Соответствующий документ может быть </w:t>
      </w:r>
      <w:r>
        <w:t>составлен в произвольной форме.</w:t>
      </w:r>
    </w:p>
    <w:p w:rsidR="00C87252" w:rsidRDefault="00C87252" w:rsidP="00C87252">
      <w:pPr>
        <w:spacing w:after="0"/>
        <w:ind w:firstLine="709"/>
        <w:jc w:val="both"/>
      </w:pPr>
      <w:r>
        <w:t>Водитель автобуса при себе должен иметь договор фрахтования, а с 01.03.2023 доп</w:t>
      </w:r>
      <w:r>
        <w:t>ускается копия такого договора.</w:t>
      </w:r>
    </w:p>
    <w:p w:rsidR="00C87252" w:rsidRDefault="00C87252" w:rsidP="00C87252">
      <w:pPr>
        <w:spacing w:after="0"/>
        <w:ind w:firstLine="709"/>
        <w:jc w:val="both"/>
      </w:pPr>
      <w:r>
        <w:t xml:space="preserve">Автобус должен быть снабжен опознавательным знаком «Перевозка детей». При движении автобуса на его крыше или над ней должен быть включен маячок желтого или оранжевого цвета, обеспечивающий угол видимости в горизонтальной </w:t>
      </w:r>
      <w:r>
        <w:t>плоскости, равный 360 градусам.</w:t>
      </w:r>
    </w:p>
    <w:p w:rsidR="00C87252" w:rsidRDefault="00C87252" w:rsidP="00C87252">
      <w:pPr>
        <w:spacing w:after="0"/>
        <w:ind w:firstLine="709"/>
        <w:jc w:val="both"/>
      </w:pPr>
      <w:r>
        <w:t xml:space="preserve">Число перевозимых людей не должно превышать количества оборудованных для сидения мест. Во время перевозки дети должны быть пристегнуты к креслам ремнями безопасности. Контроль за соблюдением данного требования </w:t>
      </w:r>
      <w:r>
        <w:t>возложен на сопровождающих лиц.</w:t>
      </w:r>
      <w:bookmarkStart w:id="0" w:name="_GoBack"/>
      <w:bookmarkEnd w:id="0"/>
    </w:p>
    <w:p w:rsidR="00C87252" w:rsidRDefault="00C87252" w:rsidP="00C87252">
      <w:pPr>
        <w:spacing w:after="0"/>
        <w:ind w:firstLine="709"/>
        <w:jc w:val="both"/>
      </w:pPr>
      <w:r>
        <w:t xml:space="preserve">За нарушение требований к перевозке </w:t>
      </w:r>
      <w:proofErr w:type="gramStart"/>
      <w:r>
        <w:t>детей</w:t>
      </w:r>
      <w:proofErr w:type="gramEnd"/>
      <w:r>
        <w:t xml:space="preserve"> как водитель автобуса, так и юридическое лицо, организующее перевозку могут быть привлечены к административной ответственности по ст. 11.14.2 (Нарушение правил перевозок пассажиров и багажа по заказу), 11.23 (Управление транспортным средством или выпуск на линию транспортного средства без </w:t>
      </w:r>
      <w:proofErr w:type="spellStart"/>
      <w:r>
        <w:t>тахографа</w:t>
      </w:r>
      <w:proofErr w:type="spellEnd"/>
      <w:r>
        <w:t>, несоблюдение норм времени управления транспортным средством и отдыха либо нарушение режима труда и отдыха водителей), 11.31 (</w:t>
      </w:r>
      <w:proofErr w:type="gramStart"/>
      <w:r>
        <w:t>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жизни, здоровью, имуществу пассажиров), 12.23 (Нарушение правил перевозки людей) и 12.31.1 (Нарушение требований обеспечения безопасности перевозок пассажиров и багажа, грузов автомобильным транспортом и городским наземным электрическим транспортом) КоАП РФ. ​​​​​​​</w:t>
      </w:r>
      <w:proofErr w:type="gramEnd"/>
    </w:p>
    <w:p w:rsidR="00750B5B" w:rsidRDefault="00750B5B" w:rsidP="00C87252">
      <w:pPr>
        <w:spacing w:after="0"/>
        <w:ind w:firstLine="709"/>
        <w:jc w:val="both"/>
      </w:pPr>
    </w:p>
    <w:p w:rsidR="00B963E6" w:rsidRDefault="00B963E6" w:rsidP="00750B5B">
      <w:pPr>
        <w:spacing w:after="0"/>
        <w:ind w:firstLine="709"/>
        <w:jc w:val="both"/>
      </w:pPr>
    </w:p>
    <w:p w:rsidR="00ED43B9" w:rsidRDefault="00ED43B9" w:rsidP="00AC7C44">
      <w:pPr>
        <w:spacing w:after="0"/>
        <w:ind w:firstLine="709"/>
        <w:jc w:val="both"/>
      </w:pPr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70808"/>
    <w:rsid w:val="001B6C2C"/>
    <w:rsid w:val="001C3D50"/>
    <w:rsid w:val="001E3BDA"/>
    <w:rsid w:val="003F69CE"/>
    <w:rsid w:val="00451E47"/>
    <w:rsid w:val="005B493A"/>
    <w:rsid w:val="00750B5B"/>
    <w:rsid w:val="00755B6F"/>
    <w:rsid w:val="00825FD6"/>
    <w:rsid w:val="00867D57"/>
    <w:rsid w:val="009329AF"/>
    <w:rsid w:val="009D4CA0"/>
    <w:rsid w:val="00AC7C44"/>
    <w:rsid w:val="00AD2CFA"/>
    <w:rsid w:val="00B963E6"/>
    <w:rsid w:val="00BD54CE"/>
    <w:rsid w:val="00C87252"/>
    <w:rsid w:val="00ED43B9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2023-06-27T17:00:00Z</dcterms:created>
  <dcterms:modified xsi:type="dcterms:W3CDTF">2023-06-28T07:50:00Z</dcterms:modified>
</cp:coreProperties>
</file>