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D3" w:rsidRPr="00B80CBB" w:rsidRDefault="000E74D3" w:rsidP="000E74D3">
      <w:pPr>
        <w:jc w:val="center"/>
        <w:rPr>
          <w:b/>
          <w:sz w:val="28"/>
          <w:szCs w:val="28"/>
        </w:rPr>
      </w:pPr>
      <w:r w:rsidRPr="00B80CBB">
        <w:rPr>
          <w:b/>
          <w:sz w:val="28"/>
          <w:szCs w:val="28"/>
        </w:rPr>
        <w:t xml:space="preserve">Сроки приема заявлений на путевки для несовершеннолетних </w:t>
      </w:r>
    </w:p>
    <w:p w:rsidR="00ED3C5E" w:rsidRDefault="000E74D3" w:rsidP="000E74D3">
      <w:pPr>
        <w:jc w:val="center"/>
        <w:rPr>
          <w:b/>
          <w:sz w:val="28"/>
          <w:szCs w:val="28"/>
        </w:rPr>
      </w:pPr>
      <w:r w:rsidRPr="00B80CBB">
        <w:rPr>
          <w:b/>
          <w:sz w:val="28"/>
          <w:szCs w:val="28"/>
        </w:rPr>
        <w:t xml:space="preserve">в </w:t>
      </w:r>
      <w:r w:rsidR="00ED3C5E">
        <w:rPr>
          <w:b/>
          <w:sz w:val="28"/>
          <w:szCs w:val="28"/>
        </w:rPr>
        <w:t>организации отдыха детей и их оздоровления на каникулярное время</w:t>
      </w:r>
      <w:r w:rsidR="007D5BDA">
        <w:rPr>
          <w:b/>
          <w:sz w:val="28"/>
          <w:szCs w:val="28"/>
        </w:rPr>
        <w:t xml:space="preserve"> </w:t>
      </w:r>
    </w:p>
    <w:p w:rsidR="000E74D3" w:rsidRPr="00B80CBB" w:rsidRDefault="007D5BDA" w:rsidP="000E74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CC2536">
        <w:rPr>
          <w:b/>
          <w:sz w:val="28"/>
          <w:szCs w:val="28"/>
        </w:rPr>
        <w:t>5</w:t>
      </w:r>
      <w:r w:rsidR="000E74D3" w:rsidRPr="00B80CBB">
        <w:rPr>
          <w:b/>
          <w:sz w:val="28"/>
          <w:szCs w:val="28"/>
        </w:rPr>
        <w:t xml:space="preserve"> году</w:t>
      </w:r>
    </w:p>
    <w:p w:rsidR="000E74D3" w:rsidRPr="00B80CBB" w:rsidRDefault="000E74D3" w:rsidP="000E74D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E74D3" w:rsidRPr="00F754C5" w:rsidRDefault="000E74D3" w:rsidP="000E74D3">
      <w:pPr>
        <w:autoSpaceDE w:val="0"/>
        <w:autoSpaceDN w:val="0"/>
        <w:adjustRightInd w:val="0"/>
        <w:jc w:val="both"/>
        <w:rPr>
          <w:i/>
          <w:szCs w:val="24"/>
        </w:rPr>
      </w:pPr>
      <w:r w:rsidRPr="00F754C5">
        <w:rPr>
          <w:bCs/>
          <w:i/>
          <w:szCs w:val="24"/>
        </w:rPr>
        <w:t xml:space="preserve">Административный </w:t>
      </w:r>
      <w:hyperlink r:id="rId7" w:history="1">
        <w:r w:rsidRPr="00F754C5">
          <w:rPr>
            <w:i/>
            <w:szCs w:val="24"/>
          </w:rPr>
          <w:t>регламент</w:t>
        </w:r>
      </w:hyperlink>
      <w:r w:rsidRPr="00F754C5">
        <w:rPr>
          <w:i/>
          <w:szCs w:val="24"/>
        </w:rPr>
        <w:t xml:space="preserve"> предоставления муниципальной услуги "</w:t>
      </w:r>
      <w:r w:rsidR="009808EF">
        <w:rPr>
          <w:i/>
          <w:szCs w:val="24"/>
        </w:rPr>
        <w:t>Организация отдыха детей в каникулярное время»</w:t>
      </w:r>
      <w:r w:rsidRPr="00F754C5">
        <w:rPr>
          <w:i/>
          <w:szCs w:val="24"/>
        </w:rPr>
        <w:t xml:space="preserve">, утвержден постановлением администрации Серовского городского округа от </w:t>
      </w:r>
      <w:r w:rsidR="009808EF">
        <w:rPr>
          <w:i/>
          <w:szCs w:val="24"/>
        </w:rPr>
        <w:t>11</w:t>
      </w:r>
      <w:r w:rsidRPr="00F754C5">
        <w:rPr>
          <w:i/>
          <w:szCs w:val="24"/>
        </w:rPr>
        <w:t>.</w:t>
      </w:r>
      <w:r w:rsidR="009808EF">
        <w:rPr>
          <w:i/>
          <w:szCs w:val="24"/>
        </w:rPr>
        <w:t>04</w:t>
      </w:r>
      <w:r w:rsidRPr="00F754C5">
        <w:rPr>
          <w:i/>
          <w:szCs w:val="24"/>
        </w:rPr>
        <w:t>.202</w:t>
      </w:r>
      <w:r w:rsidR="009808EF">
        <w:rPr>
          <w:i/>
          <w:szCs w:val="24"/>
        </w:rPr>
        <w:t>2</w:t>
      </w:r>
      <w:r w:rsidRPr="00F754C5">
        <w:rPr>
          <w:i/>
          <w:szCs w:val="24"/>
        </w:rPr>
        <w:t xml:space="preserve"> № </w:t>
      </w:r>
      <w:r w:rsidR="009808EF">
        <w:rPr>
          <w:i/>
          <w:szCs w:val="24"/>
        </w:rPr>
        <w:t>559</w:t>
      </w:r>
      <w:r w:rsidR="00CC2536">
        <w:rPr>
          <w:i/>
          <w:szCs w:val="24"/>
        </w:rPr>
        <w:t xml:space="preserve"> (с изменениями, утвержденными постановлением администрации Серовского муниципального округа от 15.01.2025 № 32)</w:t>
      </w:r>
      <w:r w:rsidR="00F754C5">
        <w:rPr>
          <w:i/>
          <w:szCs w:val="24"/>
        </w:rPr>
        <w:t>.</w:t>
      </w:r>
    </w:p>
    <w:p w:rsidR="000E74D3" w:rsidRPr="00B80CBB" w:rsidRDefault="000E74D3" w:rsidP="000E74D3">
      <w:pPr>
        <w:rPr>
          <w:sz w:val="28"/>
          <w:szCs w:val="28"/>
        </w:rPr>
      </w:pPr>
    </w:p>
    <w:p w:rsidR="000E74D3" w:rsidRPr="00B80CBB" w:rsidRDefault="000E74D3" w:rsidP="000E74D3">
      <w:pPr>
        <w:pStyle w:val="a3"/>
        <w:tabs>
          <w:tab w:val="left" w:pos="1134"/>
        </w:tabs>
        <w:ind w:firstLine="709"/>
        <w:rPr>
          <w:rFonts w:ascii="Liberation Serif" w:hAnsi="Liberation Serif" w:cs="Liberation Serif"/>
          <w:szCs w:val="28"/>
        </w:rPr>
      </w:pPr>
      <w:r w:rsidRPr="00B80CBB">
        <w:rPr>
          <w:rFonts w:ascii="Liberation Serif" w:hAnsi="Liberation Serif" w:cs="Liberation Serif"/>
          <w:szCs w:val="28"/>
        </w:rPr>
        <w:t xml:space="preserve">Прием и регистрация заявлений о предоставлении путевок для детей на каникулярное время в </w:t>
      </w:r>
      <w:r w:rsidR="009808EF">
        <w:rPr>
          <w:rFonts w:ascii="Liberation Serif" w:hAnsi="Liberation Serif" w:cs="Liberation Serif"/>
          <w:szCs w:val="28"/>
        </w:rPr>
        <w:t xml:space="preserve">организации отдыха детей и их оздоровления на каникулярное время (в </w:t>
      </w:r>
      <w:r w:rsidRPr="00B80CBB">
        <w:rPr>
          <w:rFonts w:ascii="Liberation Serif" w:hAnsi="Liberation Serif" w:cs="Liberation Serif"/>
          <w:szCs w:val="28"/>
        </w:rPr>
        <w:t>санатор</w:t>
      </w:r>
      <w:r w:rsidR="009808EF">
        <w:rPr>
          <w:rFonts w:ascii="Liberation Serif" w:hAnsi="Liberation Serif" w:cs="Liberation Serif"/>
          <w:szCs w:val="28"/>
        </w:rPr>
        <w:t>ии (санаторно-оздоровительные лагеря)</w:t>
      </w:r>
      <w:r w:rsidRPr="00B80CBB">
        <w:rPr>
          <w:rFonts w:ascii="Liberation Serif" w:hAnsi="Liberation Serif" w:cs="Liberation Serif"/>
          <w:szCs w:val="28"/>
        </w:rPr>
        <w:t>, загородные оздоровительные лагеря, а также в лагеря с дневным пребыванием детей при муниципальных образовательных организациях</w:t>
      </w:r>
      <w:r w:rsidR="009808EF">
        <w:rPr>
          <w:rFonts w:ascii="Liberation Serif" w:hAnsi="Liberation Serif" w:cs="Liberation Serif"/>
          <w:szCs w:val="28"/>
        </w:rPr>
        <w:t>)</w:t>
      </w:r>
      <w:r w:rsidRPr="00B80CBB">
        <w:rPr>
          <w:rFonts w:ascii="Liberation Serif" w:hAnsi="Liberation Serif" w:cs="Liberation Serif"/>
          <w:szCs w:val="28"/>
        </w:rPr>
        <w:t xml:space="preserve"> осуществляется:</w:t>
      </w:r>
    </w:p>
    <w:p w:rsidR="00CC2536" w:rsidRDefault="000E74D3" w:rsidP="000E74D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80CBB">
        <w:rPr>
          <w:sz w:val="28"/>
          <w:szCs w:val="28"/>
        </w:rPr>
        <w:t xml:space="preserve">1) </w:t>
      </w:r>
      <w:r w:rsidRPr="00B80CBB">
        <w:rPr>
          <w:b/>
          <w:sz w:val="28"/>
          <w:szCs w:val="28"/>
        </w:rPr>
        <w:t>на весенние каникулы</w:t>
      </w:r>
      <w:r w:rsidRPr="00B80CBB">
        <w:rPr>
          <w:sz w:val="28"/>
          <w:szCs w:val="28"/>
        </w:rPr>
        <w:t xml:space="preserve">: </w:t>
      </w:r>
    </w:p>
    <w:p w:rsidR="00CC2536" w:rsidRDefault="000E74D3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 w:rsidRPr="00B80CBB">
        <w:rPr>
          <w:sz w:val="28"/>
          <w:szCs w:val="28"/>
        </w:rPr>
        <w:t xml:space="preserve">начало: с </w:t>
      </w:r>
      <w:r w:rsidR="00CC2536">
        <w:rPr>
          <w:sz w:val="28"/>
          <w:szCs w:val="28"/>
        </w:rPr>
        <w:t xml:space="preserve">7 февраля; </w:t>
      </w:r>
    </w:p>
    <w:p w:rsidR="000E74D3" w:rsidRPr="00B80CBB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окончание: </w:t>
      </w:r>
      <w:r w:rsidR="000E74D3" w:rsidRPr="00B80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день </w:t>
      </w:r>
      <w:r w:rsidR="000E74D3" w:rsidRPr="00B80CBB">
        <w:rPr>
          <w:sz w:val="28"/>
          <w:szCs w:val="28"/>
        </w:rPr>
        <w:t>не позднее</w:t>
      </w:r>
      <w:r>
        <w:rPr>
          <w:sz w:val="28"/>
          <w:szCs w:val="28"/>
        </w:rPr>
        <w:t>,</w:t>
      </w:r>
      <w:r w:rsidR="000E74D3" w:rsidRPr="00B80CBB">
        <w:rPr>
          <w:sz w:val="28"/>
          <w:szCs w:val="28"/>
        </w:rPr>
        <w:t xml:space="preserve"> чем за 1 месяц до открытия оздоровительной смены в организации отдыха детей и их оздоровления.</w:t>
      </w:r>
    </w:p>
    <w:p w:rsidR="00CC2536" w:rsidRDefault="000E74D3" w:rsidP="000E74D3">
      <w:pPr>
        <w:tabs>
          <w:tab w:val="left" w:pos="1134"/>
        </w:tabs>
        <w:ind w:firstLine="709"/>
        <w:contextualSpacing/>
        <w:jc w:val="both"/>
        <w:rPr>
          <w:b/>
          <w:sz w:val="28"/>
          <w:szCs w:val="28"/>
        </w:rPr>
      </w:pPr>
      <w:r w:rsidRPr="00B80CBB">
        <w:rPr>
          <w:sz w:val="28"/>
          <w:szCs w:val="28"/>
        </w:rPr>
        <w:t xml:space="preserve">2) </w:t>
      </w:r>
      <w:r w:rsidRPr="00B80CBB">
        <w:rPr>
          <w:b/>
          <w:sz w:val="28"/>
          <w:szCs w:val="28"/>
        </w:rPr>
        <w:t>на летние каникулы</w:t>
      </w:r>
      <w:r w:rsidR="00CC2536">
        <w:rPr>
          <w:b/>
          <w:sz w:val="28"/>
          <w:szCs w:val="28"/>
        </w:rPr>
        <w:t>:</w:t>
      </w:r>
    </w:p>
    <w:p w:rsidR="00CC2536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начало: с 3 марта</w:t>
      </w:r>
      <w:r>
        <w:rPr>
          <w:rStyle w:val="a9"/>
          <w:sz w:val="28"/>
          <w:szCs w:val="28"/>
        </w:rPr>
        <w:footnoteReference w:id="1"/>
      </w:r>
      <w:r>
        <w:rPr>
          <w:sz w:val="28"/>
          <w:szCs w:val="28"/>
        </w:rPr>
        <w:t>;</w:t>
      </w:r>
    </w:p>
    <w:p w:rsidR="000E74D3" w:rsidRPr="00B80CBB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окончание: в день </w:t>
      </w:r>
      <w:r w:rsidR="000E74D3" w:rsidRPr="00B80CBB">
        <w:rPr>
          <w:sz w:val="28"/>
          <w:szCs w:val="28"/>
        </w:rPr>
        <w:t xml:space="preserve">не </w:t>
      </w:r>
      <w:proofErr w:type="gramStart"/>
      <w:r w:rsidR="000E74D3" w:rsidRPr="00B80CBB">
        <w:rPr>
          <w:sz w:val="28"/>
          <w:szCs w:val="28"/>
        </w:rPr>
        <w:t>позднее</w:t>
      </w:r>
      <w:proofErr w:type="gramEnd"/>
      <w:r w:rsidR="000E74D3" w:rsidRPr="00B80CBB">
        <w:rPr>
          <w:sz w:val="28"/>
          <w:szCs w:val="28"/>
        </w:rPr>
        <w:t xml:space="preserve"> чем за 2 месяца до открытия оздоровительной смены в организации отдыха детей и их оздоровления;</w:t>
      </w:r>
    </w:p>
    <w:p w:rsidR="00CC2536" w:rsidRDefault="000E74D3" w:rsidP="000E74D3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B80CBB">
        <w:rPr>
          <w:sz w:val="28"/>
          <w:szCs w:val="28"/>
        </w:rPr>
        <w:t xml:space="preserve">3) </w:t>
      </w:r>
      <w:r w:rsidRPr="00B80CBB">
        <w:rPr>
          <w:b/>
          <w:sz w:val="28"/>
          <w:szCs w:val="28"/>
        </w:rPr>
        <w:t>на осенние и зимние каникулы</w:t>
      </w:r>
      <w:r w:rsidRPr="00B80CBB">
        <w:rPr>
          <w:sz w:val="28"/>
          <w:szCs w:val="28"/>
        </w:rPr>
        <w:t xml:space="preserve">: </w:t>
      </w:r>
    </w:p>
    <w:p w:rsidR="00CC2536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начало: </w:t>
      </w:r>
      <w:r w:rsidR="000E74D3" w:rsidRPr="00B80CBB">
        <w:rPr>
          <w:sz w:val="28"/>
          <w:szCs w:val="28"/>
        </w:rPr>
        <w:t xml:space="preserve">с </w:t>
      </w:r>
      <w:r>
        <w:rPr>
          <w:sz w:val="28"/>
          <w:szCs w:val="28"/>
        </w:rPr>
        <w:t>5</w:t>
      </w:r>
      <w:r w:rsidR="000E74D3" w:rsidRPr="00B80CBB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>;</w:t>
      </w:r>
    </w:p>
    <w:p w:rsidR="000E74D3" w:rsidRPr="00B80CBB" w:rsidRDefault="00CC2536" w:rsidP="00CC2536">
      <w:pPr>
        <w:tabs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окончание: в день</w:t>
      </w:r>
      <w:r w:rsidR="000E74D3" w:rsidRPr="00B80CBB">
        <w:rPr>
          <w:sz w:val="28"/>
          <w:szCs w:val="28"/>
        </w:rPr>
        <w:t xml:space="preserve"> не </w:t>
      </w:r>
      <w:proofErr w:type="gramStart"/>
      <w:r w:rsidR="000E74D3" w:rsidRPr="00B80CBB">
        <w:rPr>
          <w:sz w:val="28"/>
          <w:szCs w:val="28"/>
        </w:rPr>
        <w:t>позднее</w:t>
      </w:r>
      <w:proofErr w:type="gramEnd"/>
      <w:r w:rsidR="000E74D3" w:rsidRPr="00B80CBB">
        <w:rPr>
          <w:sz w:val="28"/>
          <w:szCs w:val="28"/>
        </w:rPr>
        <w:t xml:space="preserve"> чем за 1 месяц до открытия оздоровительной смены в организации отдыха детей и их оздоровления.</w:t>
      </w:r>
    </w:p>
    <w:p w:rsidR="000E74D3" w:rsidRDefault="000E74D3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80CBB">
        <w:rPr>
          <w:sz w:val="28"/>
          <w:szCs w:val="28"/>
        </w:rPr>
        <w:t xml:space="preserve">Прием заявлений в организации отдыха детей и их оздоровления может быть продолжен после распределения путевок по принятым заявлениям в соответствии с административным Регламентом, при наличии свободных мест в организации отдыха детей и их оздоровления, но не </w:t>
      </w:r>
      <w:proofErr w:type="gramStart"/>
      <w:r w:rsidRPr="00B80CBB">
        <w:rPr>
          <w:sz w:val="28"/>
          <w:szCs w:val="28"/>
        </w:rPr>
        <w:t>позднее</w:t>
      </w:r>
      <w:proofErr w:type="gramEnd"/>
      <w:r w:rsidRPr="00B80CBB">
        <w:rPr>
          <w:sz w:val="28"/>
          <w:szCs w:val="28"/>
        </w:rPr>
        <w:t xml:space="preserve"> чем за сутки со дня начала смены. </w:t>
      </w:r>
    </w:p>
    <w:p w:rsidR="00D84C2D" w:rsidRDefault="00D84C2D" w:rsidP="00D84C2D">
      <w:pPr>
        <w:tabs>
          <w:tab w:val="left" w:pos="0"/>
          <w:tab w:val="left" w:pos="1134"/>
        </w:tabs>
        <w:ind w:firstLine="709"/>
        <w:jc w:val="both"/>
        <w:rPr>
          <w:sz w:val="28"/>
          <w:szCs w:val="27"/>
        </w:rPr>
      </w:pPr>
    </w:p>
    <w:p w:rsidR="00D84C2D" w:rsidRPr="0027624F" w:rsidRDefault="00D84C2D" w:rsidP="00D84C2D">
      <w:pPr>
        <w:tabs>
          <w:tab w:val="left" w:pos="0"/>
          <w:tab w:val="left" w:pos="1134"/>
        </w:tabs>
        <w:ind w:firstLine="709"/>
        <w:jc w:val="both"/>
        <w:rPr>
          <w:sz w:val="28"/>
          <w:szCs w:val="27"/>
        </w:rPr>
      </w:pPr>
      <w:r w:rsidRPr="0027624F">
        <w:rPr>
          <w:sz w:val="28"/>
          <w:szCs w:val="27"/>
        </w:rPr>
        <w:t xml:space="preserve">Заявителями на предоставление муниципальной услуги являются родители (законные представители) детей в возрасте от 6 лет 6 месяцев до 17 лет </w:t>
      </w:r>
      <w:proofErr w:type="gramStart"/>
      <w:r w:rsidRPr="0027624F">
        <w:rPr>
          <w:sz w:val="28"/>
          <w:szCs w:val="27"/>
        </w:rPr>
        <w:t>включительно, проживающие на территории Серовского муниципального округа или являющиеся обучающимися образовательных организаций, расположенных на территории Серовского муниципального округа,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Федерации, желающие приобрести путевку в организации отдыха детей и их оздоровления (далее – Заявители).</w:t>
      </w:r>
      <w:proofErr w:type="gramEnd"/>
    </w:p>
    <w:p w:rsidR="00D84C2D" w:rsidRPr="0027624F" w:rsidRDefault="00D84C2D" w:rsidP="00D84C2D">
      <w:pPr>
        <w:tabs>
          <w:tab w:val="left" w:pos="0"/>
          <w:tab w:val="left" w:pos="1134"/>
        </w:tabs>
        <w:ind w:firstLine="709"/>
        <w:jc w:val="both"/>
        <w:rPr>
          <w:sz w:val="28"/>
          <w:szCs w:val="27"/>
        </w:rPr>
      </w:pPr>
      <w:proofErr w:type="gramStart"/>
      <w:r w:rsidRPr="0027624F">
        <w:rPr>
          <w:sz w:val="28"/>
          <w:szCs w:val="27"/>
        </w:rPr>
        <w:t>Категории детей, имеющих право на получение муниципальной услуги, указаны в приложении № 2 к Административной регламенту</w:t>
      </w:r>
      <w:r>
        <w:rPr>
          <w:sz w:val="28"/>
          <w:szCs w:val="27"/>
        </w:rPr>
        <w:t xml:space="preserve"> (прилагается)</w:t>
      </w:r>
      <w:r w:rsidRPr="0027624F">
        <w:rPr>
          <w:sz w:val="28"/>
          <w:szCs w:val="27"/>
        </w:rPr>
        <w:t>.</w:t>
      </w:r>
      <w:proofErr w:type="gramEnd"/>
    </w:p>
    <w:p w:rsidR="00D84C2D" w:rsidRPr="0027624F" w:rsidRDefault="00D84C2D" w:rsidP="00D84C2D">
      <w:pPr>
        <w:tabs>
          <w:tab w:val="left" w:pos="1134"/>
        </w:tabs>
        <w:ind w:firstLine="709"/>
        <w:contextualSpacing/>
        <w:jc w:val="both"/>
        <w:rPr>
          <w:sz w:val="28"/>
          <w:szCs w:val="27"/>
        </w:rPr>
      </w:pPr>
      <w:r w:rsidRPr="0027624F">
        <w:rPr>
          <w:sz w:val="28"/>
          <w:szCs w:val="27"/>
        </w:rPr>
        <w:t>Интересы Заявителей, указанных в пункте 2 настоящего Административного регламента, могут представлять лица, действующие в силу закона или доверенности, оформленной в соответствии с законодательством Российской Федерации.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СПОСОБЫ 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подачи заявлений и документов 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регистрации заявлений</w:t>
      </w:r>
    </w:p>
    <w:p w:rsidR="00D84C2D" w:rsidRDefault="00D84C2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64D48" w:rsidRDefault="00964D48" w:rsidP="00D84C2D">
      <w:pPr>
        <w:numPr>
          <w:ilvl w:val="0"/>
          <w:numId w:val="10"/>
        </w:numPr>
        <w:tabs>
          <w:tab w:val="clear" w:pos="720"/>
          <w:tab w:val="num" w:pos="-142"/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заявлением заочно (в электронной форме) </w:t>
      </w:r>
      <w:r w:rsidRPr="0027624F">
        <w:rPr>
          <w:sz w:val="28"/>
          <w:szCs w:val="28"/>
        </w:rPr>
        <w:t>через личный кабинет ЕПГУ (</w:t>
      </w:r>
      <w:hyperlink r:id="rId8" w:history="1">
        <w:r w:rsidRPr="0027624F">
          <w:rPr>
            <w:rStyle w:val="a6"/>
            <w:sz w:val="28"/>
            <w:szCs w:val="28"/>
          </w:rPr>
          <w:t>https://www.gosuslugi.ru/</w:t>
        </w:r>
      </w:hyperlink>
      <w:r w:rsidRPr="0027624F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27624F">
        <w:rPr>
          <w:sz w:val="28"/>
          <w:szCs w:val="28"/>
        </w:rPr>
        <w:t xml:space="preserve"> </w:t>
      </w:r>
    </w:p>
    <w:p w:rsidR="00964D48" w:rsidRDefault="00964D48" w:rsidP="00964D48">
      <w:pPr>
        <w:tabs>
          <w:tab w:val="left" w:pos="1134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7624F">
        <w:rPr>
          <w:sz w:val="28"/>
          <w:szCs w:val="28"/>
        </w:rPr>
        <w:t>При заочной подаче</w:t>
      </w:r>
      <w:r>
        <w:rPr>
          <w:sz w:val="28"/>
          <w:szCs w:val="28"/>
        </w:rPr>
        <w:t xml:space="preserve"> заявления посредством через ЕПГ</w:t>
      </w:r>
      <w:r w:rsidRPr="0027624F">
        <w:rPr>
          <w:sz w:val="28"/>
          <w:szCs w:val="28"/>
        </w:rPr>
        <w:t>У формирование заявления осуществляется посредством заполнения интерактивной фор</w:t>
      </w:r>
      <w:r>
        <w:rPr>
          <w:sz w:val="28"/>
          <w:szCs w:val="28"/>
        </w:rPr>
        <w:t>мы                      на ЕГПУ.</w:t>
      </w:r>
    </w:p>
    <w:p w:rsidR="00964D48" w:rsidRDefault="00964D48" w:rsidP="00964D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624F">
        <w:rPr>
          <w:sz w:val="28"/>
          <w:szCs w:val="28"/>
        </w:rPr>
        <w:t xml:space="preserve">При заочной </w:t>
      </w:r>
      <w:r>
        <w:rPr>
          <w:sz w:val="28"/>
          <w:szCs w:val="28"/>
        </w:rPr>
        <w:t>подаче заявления посредством ЕПГ</w:t>
      </w:r>
      <w:r w:rsidRPr="0027624F">
        <w:rPr>
          <w:sz w:val="28"/>
          <w:szCs w:val="28"/>
        </w:rPr>
        <w:t xml:space="preserve">У Заявитель в течение регистрационного периода, установленного в </w:t>
      </w:r>
      <w:r w:rsidRPr="009B7DB8">
        <w:rPr>
          <w:sz w:val="28"/>
          <w:szCs w:val="28"/>
        </w:rPr>
        <w:t>соответствии с Административным регламентом, предоставляет документы (оригиналы), предусмотренные приложением № 7 к настоящему Административному регламенту, в МФЦ (по согласованию), если на момент регистрации на ЕПГУ в электронной</w:t>
      </w:r>
      <w:r w:rsidRPr="0027624F">
        <w:rPr>
          <w:sz w:val="28"/>
          <w:szCs w:val="28"/>
        </w:rPr>
        <w:t xml:space="preserve"> форме </w:t>
      </w:r>
      <w:proofErr w:type="gramStart"/>
      <w:r w:rsidRPr="0027624F">
        <w:rPr>
          <w:sz w:val="28"/>
          <w:szCs w:val="28"/>
        </w:rPr>
        <w:t>скан-копии</w:t>
      </w:r>
      <w:proofErr w:type="gramEnd"/>
      <w:r w:rsidRPr="0027624F">
        <w:rPr>
          <w:sz w:val="28"/>
          <w:szCs w:val="28"/>
        </w:rPr>
        <w:t xml:space="preserve"> таких документов  не прикреплены.</w:t>
      </w:r>
    </w:p>
    <w:p w:rsidR="00F411A2" w:rsidRPr="0027624F" w:rsidRDefault="00F411A2" w:rsidP="00F411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624F">
        <w:rPr>
          <w:sz w:val="28"/>
          <w:szCs w:val="28"/>
        </w:rPr>
        <w:t>При подаче заявления посредством ЕПГУ Заявитель может указать дополнительно другог</w:t>
      </w:r>
      <w:proofErr w:type="gramStart"/>
      <w:r w:rsidRPr="0027624F">
        <w:rPr>
          <w:sz w:val="28"/>
          <w:szCs w:val="28"/>
        </w:rPr>
        <w:t>о(</w:t>
      </w:r>
      <w:proofErr w:type="gramEnd"/>
      <w:r w:rsidRPr="0027624F">
        <w:rPr>
          <w:sz w:val="28"/>
          <w:szCs w:val="28"/>
        </w:rPr>
        <w:t>-их) ребенка (детей) (при необходимости предоставления им путевки), в этом случае в АИС формирование заявления на каждого дополнительно указанного ребенка осуществляется автоматически.</w:t>
      </w:r>
    </w:p>
    <w:p w:rsidR="00964D48" w:rsidRDefault="00964D48" w:rsidP="00964D48">
      <w:pPr>
        <w:tabs>
          <w:tab w:val="left" w:pos="1134"/>
        </w:tabs>
        <w:ind w:left="360"/>
        <w:jc w:val="both"/>
        <w:rPr>
          <w:sz w:val="28"/>
          <w:szCs w:val="28"/>
        </w:rPr>
      </w:pPr>
    </w:p>
    <w:p w:rsidR="00964D48" w:rsidRDefault="00964D48" w:rsidP="009B7DB8">
      <w:pPr>
        <w:numPr>
          <w:ilvl w:val="0"/>
          <w:numId w:val="10"/>
        </w:numPr>
        <w:tabs>
          <w:tab w:val="clear" w:pos="720"/>
          <w:tab w:val="num" w:pos="-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может обратиться с заявлением </w:t>
      </w:r>
      <w:r w:rsidRPr="0027624F">
        <w:rPr>
          <w:sz w:val="28"/>
          <w:szCs w:val="28"/>
        </w:rPr>
        <w:t>очно в МФЦ или в МУ (по организациям отдыха детей и их оздоровления, открываемых на базе данных учреждений), в Центр (по путевкам в организации отдыха детей и их оздоровления, расположенных за пределами Серовского муниципального округа)</w:t>
      </w:r>
      <w:r>
        <w:rPr>
          <w:sz w:val="28"/>
          <w:szCs w:val="28"/>
        </w:rPr>
        <w:t>.</w:t>
      </w:r>
    </w:p>
    <w:p w:rsidR="00964D48" w:rsidRPr="0027624F" w:rsidRDefault="00964D48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624F">
        <w:rPr>
          <w:sz w:val="28"/>
          <w:szCs w:val="28"/>
        </w:rPr>
        <w:t xml:space="preserve">При очном обращении </w:t>
      </w:r>
      <w:r w:rsidRPr="009B7DB8">
        <w:rPr>
          <w:sz w:val="28"/>
          <w:szCs w:val="28"/>
        </w:rPr>
        <w:t xml:space="preserve">Заявителя в МФЦ, в МУ, Центр Заявитель </w:t>
      </w:r>
      <w:proofErr w:type="gramStart"/>
      <w:r w:rsidRPr="009B7DB8">
        <w:rPr>
          <w:sz w:val="28"/>
          <w:szCs w:val="28"/>
        </w:rPr>
        <w:t>предоставляет документы</w:t>
      </w:r>
      <w:proofErr w:type="gramEnd"/>
      <w:r w:rsidRPr="009B7DB8">
        <w:rPr>
          <w:sz w:val="28"/>
          <w:szCs w:val="28"/>
        </w:rPr>
        <w:t xml:space="preserve"> (оригиналы), предусмотренные приложением № 7                    к настоящему Административному регламенту.</w:t>
      </w:r>
    </w:p>
    <w:p w:rsidR="00964D48" w:rsidRDefault="007E4399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624F">
        <w:rPr>
          <w:sz w:val="28"/>
          <w:szCs w:val="28"/>
        </w:rPr>
        <w:t>Прием заявлений и документов от Заявителей при личном обращении ведется в порядке очереди.</w:t>
      </w:r>
    </w:p>
    <w:p w:rsidR="007E4399" w:rsidRDefault="007E4399" w:rsidP="009B7DB8">
      <w:pPr>
        <w:tabs>
          <w:tab w:val="num" w:pos="-142"/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7E4399" w:rsidRPr="0027624F" w:rsidRDefault="007E4399" w:rsidP="007E4399">
      <w:pPr>
        <w:pStyle w:val="a3"/>
        <w:tabs>
          <w:tab w:val="left" w:pos="1134"/>
        </w:tabs>
        <w:ind w:firstLine="709"/>
        <w:rPr>
          <w:rFonts w:ascii="Liberation Serif" w:hAnsi="Liberation Serif" w:cs="Liberation Serif"/>
          <w:szCs w:val="28"/>
        </w:rPr>
      </w:pPr>
      <w:r w:rsidRPr="0027624F">
        <w:rPr>
          <w:rFonts w:ascii="Liberation Serif" w:hAnsi="Liberation Serif" w:cs="Liberation Serif"/>
          <w:szCs w:val="28"/>
        </w:rPr>
        <w:t>Регистрация заявления и документов, необходимых для предоставления муниципальной услуги, осуществляется в АИС в день их поступления в МУ, Центр, в МФЦ при личном обращении Заявителя.</w:t>
      </w:r>
    </w:p>
    <w:p w:rsidR="007E4399" w:rsidRDefault="007E4399" w:rsidP="00964D48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964D48" w:rsidRPr="00964D48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64D48">
        <w:rPr>
          <w:i/>
          <w:sz w:val="28"/>
          <w:szCs w:val="28"/>
        </w:rPr>
        <w:t>В случае</w:t>
      </w:r>
      <w:proofErr w:type="gramStart"/>
      <w:r w:rsidRPr="00964D48">
        <w:rPr>
          <w:i/>
          <w:sz w:val="28"/>
          <w:szCs w:val="28"/>
        </w:rPr>
        <w:t>,</w:t>
      </w:r>
      <w:proofErr w:type="gramEnd"/>
      <w:r w:rsidRPr="00964D48">
        <w:rPr>
          <w:i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Заявителя, оформленный в соответствии со статьями 185, 185.1 Гражданского кодекса Российской Федерации. Доверенность оформляется согласно приложению № 8 к настоящему Административному регламенту.</w:t>
      </w:r>
    </w:p>
    <w:p w:rsidR="00964D48" w:rsidRPr="00964D48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964D48">
        <w:rPr>
          <w:i/>
          <w:sz w:val="28"/>
          <w:szCs w:val="28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                    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Pr="00964D48">
        <w:rPr>
          <w:i/>
          <w:sz w:val="28"/>
          <w:szCs w:val="28"/>
        </w:rPr>
        <w:t xml:space="preserve"> Документы, подтверждающие получение согласия, могут быть представлены, в том числе в форме электронного документа.</w:t>
      </w:r>
    </w:p>
    <w:p w:rsidR="00964D48" w:rsidRPr="00964D48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</w:p>
    <w:p w:rsidR="00964D48" w:rsidRPr="00964D48" w:rsidRDefault="00964D48" w:rsidP="00964D48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964D48">
        <w:rPr>
          <w:i/>
          <w:sz w:val="28"/>
          <w:szCs w:val="28"/>
        </w:rPr>
        <w:t>В случае наличия разных фамилий в свидетельстве о рождении ребенка и в паспорте Заявителя прилагаются документы, подтверждающие родственные отношения (свидетельство о заключении/расторжении брака, иные документы, выданные отделом ЗАГС, иные документы).</w:t>
      </w:r>
    </w:p>
    <w:p w:rsidR="00F411A2" w:rsidRDefault="00F411A2" w:rsidP="00F411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</w:p>
    <w:p w:rsidR="00F411A2" w:rsidRPr="0027624F" w:rsidRDefault="00F411A2" w:rsidP="00F411A2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27624F">
        <w:rPr>
          <w:sz w:val="28"/>
          <w:szCs w:val="28"/>
        </w:rPr>
        <w:t xml:space="preserve">В заявлении на предоставление путевки </w:t>
      </w:r>
      <w:proofErr w:type="gramStart"/>
      <w:r w:rsidRPr="0027624F">
        <w:rPr>
          <w:sz w:val="28"/>
          <w:szCs w:val="28"/>
        </w:rPr>
        <w:t>в</w:t>
      </w:r>
      <w:proofErr w:type="gramEnd"/>
      <w:r w:rsidRPr="0027624F">
        <w:rPr>
          <w:sz w:val="28"/>
          <w:szCs w:val="28"/>
        </w:rPr>
        <w:t xml:space="preserve"> </w:t>
      </w:r>
      <w:proofErr w:type="gramStart"/>
      <w:r w:rsidRPr="0027624F">
        <w:rPr>
          <w:sz w:val="28"/>
          <w:szCs w:val="28"/>
        </w:rPr>
        <w:t>ЗОЛ</w:t>
      </w:r>
      <w:proofErr w:type="gramEnd"/>
      <w:r w:rsidRPr="0027624F">
        <w:rPr>
          <w:sz w:val="28"/>
          <w:szCs w:val="28"/>
        </w:rPr>
        <w:t xml:space="preserve"> или СОУ в период летних каникул Заявитель может указать дополнительные два ЗОЛ и (или) СОУ                         на случай отказа в предоставлении путевки в приоритетный ЗОЛ или СОУ                          в указанный период (при отсутствии свободных мест) и дать согласие на внесение соответствующих изменений в заявление.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УЧРЕЖДЕНИЙ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приема документов и регистрации заявлений </w:t>
      </w:r>
    </w:p>
    <w:p w:rsidR="00964D48" w:rsidRDefault="00964D48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предоставление путевок для детей</w:t>
      </w:r>
    </w:p>
    <w:p w:rsidR="00000812" w:rsidRDefault="00000812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F411A2" w:rsidRDefault="00000812" w:rsidP="001E5D61">
      <w:pPr>
        <w:numPr>
          <w:ilvl w:val="0"/>
          <w:numId w:val="13"/>
        </w:numPr>
        <w:tabs>
          <w:tab w:val="left" w:pos="1134"/>
        </w:tabs>
        <w:rPr>
          <w:sz w:val="28"/>
          <w:szCs w:val="28"/>
        </w:rPr>
      </w:pPr>
      <w:r w:rsidRPr="00000812">
        <w:rPr>
          <w:sz w:val="28"/>
          <w:szCs w:val="28"/>
        </w:rPr>
        <w:t>Отделы Многофункционального центра предоставления государственных и муниципальных услуг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 w:rsidRPr="00000812">
        <w:rPr>
          <w:sz w:val="28"/>
          <w:szCs w:val="28"/>
        </w:rPr>
        <w:t xml:space="preserve">еровском </w:t>
      </w:r>
      <w:r>
        <w:rPr>
          <w:sz w:val="28"/>
          <w:szCs w:val="28"/>
        </w:rPr>
        <w:t xml:space="preserve">муниципальном </w:t>
      </w:r>
      <w:r w:rsidRPr="00000812">
        <w:rPr>
          <w:sz w:val="28"/>
          <w:szCs w:val="28"/>
        </w:rPr>
        <w:t>округе:</w:t>
      </w: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6"/>
        <w:gridCol w:w="3260"/>
        <w:gridCol w:w="3577"/>
      </w:tblGrid>
      <w:tr w:rsidR="00000812" w:rsidRPr="00AF67A8" w:rsidTr="00AF67A8">
        <w:trPr>
          <w:trHeight w:val="170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AF67A8" w:rsidRDefault="00000812" w:rsidP="00997DBC">
            <w:pPr>
              <w:rPr>
                <w:iCs/>
                <w:sz w:val="28"/>
                <w:szCs w:val="28"/>
                <w:shd w:val="clear" w:color="auto" w:fill="FFFFFF"/>
              </w:rPr>
            </w:pPr>
            <w:r w:rsidRPr="00AF67A8">
              <w:rPr>
                <w:sz w:val="28"/>
                <w:szCs w:val="28"/>
                <w:shd w:val="clear" w:color="auto" w:fill="FFFFFF"/>
              </w:rPr>
              <w:t>улица Заславского, 15/6</w:t>
            </w:r>
          </w:p>
          <w:p w:rsidR="00000812" w:rsidRPr="00AF67A8" w:rsidRDefault="00000812" w:rsidP="00997DBC">
            <w:pPr>
              <w:ind w:right="-85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 xml:space="preserve">Понедельник – Воскресенье, </w:t>
            </w:r>
          </w:p>
          <w:p w:rsidR="00000812" w:rsidRPr="00AF67A8" w:rsidRDefault="00000812" w:rsidP="00997DBC">
            <w:pPr>
              <w:ind w:right="-85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с 08.00 до 20.00</w:t>
            </w:r>
          </w:p>
          <w:p w:rsidR="00000812" w:rsidRPr="00AF67A8" w:rsidRDefault="00000812" w:rsidP="00997DBC">
            <w:pPr>
              <w:rPr>
                <w:i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812" w:rsidRPr="00AF67A8" w:rsidRDefault="00000812" w:rsidP="00997DBC">
            <w:pPr>
              <w:ind w:right="-85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улица Ленина, 234А</w:t>
            </w:r>
          </w:p>
          <w:p w:rsidR="00000812" w:rsidRPr="00AF67A8" w:rsidRDefault="00000812" w:rsidP="00997DBC">
            <w:pPr>
              <w:shd w:val="clear" w:color="auto" w:fill="FFFFFF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Вторник, Среда, Пя</w:t>
            </w:r>
            <w:r w:rsidRPr="00AF67A8">
              <w:rPr>
                <w:sz w:val="28"/>
                <w:szCs w:val="28"/>
              </w:rPr>
              <w:t>т</w:t>
            </w:r>
            <w:r w:rsidRPr="00AF67A8">
              <w:rPr>
                <w:sz w:val="28"/>
                <w:szCs w:val="28"/>
              </w:rPr>
              <w:t>ница, Суббота с 08.00 до 17.00</w:t>
            </w:r>
          </w:p>
          <w:p w:rsidR="00000812" w:rsidRPr="00AF67A8" w:rsidRDefault="00000812" w:rsidP="00997DBC">
            <w:pPr>
              <w:shd w:val="clear" w:color="auto" w:fill="FFFFFF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 Четверг с 11.00 до 20.00</w:t>
            </w:r>
          </w:p>
          <w:p w:rsidR="00000812" w:rsidRPr="00AF67A8" w:rsidRDefault="00000812" w:rsidP="00997DBC">
            <w:pPr>
              <w:ind w:right="-85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Воскресенье, Понедельник - выходной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0812" w:rsidRPr="00AF67A8" w:rsidRDefault="00000812" w:rsidP="00997DBC">
            <w:pPr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улица  Мира,11</w:t>
            </w:r>
          </w:p>
          <w:p w:rsidR="00000812" w:rsidRPr="00AF67A8" w:rsidRDefault="00000812" w:rsidP="00997DBC">
            <w:pPr>
              <w:shd w:val="clear" w:color="auto" w:fill="FFFFFF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Вторник, Среда, Пя</w:t>
            </w:r>
            <w:r w:rsidRPr="00AF67A8">
              <w:rPr>
                <w:sz w:val="28"/>
                <w:szCs w:val="28"/>
              </w:rPr>
              <w:t>т</w:t>
            </w:r>
            <w:r w:rsidRPr="00AF67A8">
              <w:rPr>
                <w:sz w:val="28"/>
                <w:szCs w:val="28"/>
              </w:rPr>
              <w:t>ница, Суббота с 08.00 до 17.00</w:t>
            </w:r>
          </w:p>
          <w:p w:rsidR="00000812" w:rsidRPr="00AF67A8" w:rsidRDefault="00000812" w:rsidP="00997DBC">
            <w:pPr>
              <w:shd w:val="clear" w:color="auto" w:fill="FFFFFF"/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 Четверг с 11.00 до 20.00</w:t>
            </w:r>
          </w:p>
          <w:p w:rsidR="00000812" w:rsidRPr="00AF67A8" w:rsidRDefault="00000812" w:rsidP="00997DBC">
            <w:pPr>
              <w:rPr>
                <w:sz w:val="28"/>
                <w:szCs w:val="28"/>
              </w:rPr>
            </w:pPr>
            <w:r w:rsidRPr="00AF67A8">
              <w:rPr>
                <w:sz w:val="28"/>
                <w:szCs w:val="28"/>
              </w:rPr>
              <w:t>- Воскресенье, Понедельник - выходной</w:t>
            </w:r>
          </w:p>
        </w:tc>
      </w:tr>
    </w:tbl>
    <w:p w:rsidR="009B7DB8" w:rsidRPr="00AF67A8" w:rsidRDefault="009B7DB8" w:rsidP="009B7DB8">
      <w:pPr>
        <w:rPr>
          <w:b/>
          <w:sz w:val="28"/>
          <w:szCs w:val="28"/>
          <w:shd w:val="clear" w:color="auto" w:fill="FFFFFF"/>
        </w:rPr>
      </w:pPr>
      <w:r w:rsidRPr="00AF67A8">
        <w:rPr>
          <w:b/>
          <w:sz w:val="28"/>
          <w:szCs w:val="28"/>
          <w:shd w:val="clear" w:color="auto" w:fill="FFFFFF"/>
        </w:rPr>
        <w:t>Способы предварительной записи в МФЦ:</w:t>
      </w:r>
    </w:p>
    <w:p w:rsidR="00AF67A8" w:rsidRPr="00AF67A8" w:rsidRDefault="00AF67A8" w:rsidP="009B7DB8">
      <w:pPr>
        <w:tabs>
          <w:tab w:val="left" w:pos="1134"/>
        </w:tabs>
        <w:ind w:left="709"/>
        <w:rPr>
          <w:sz w:val="28"/>
          <w:szCs w:val="28"/>
        </w:rPr>
      </w:pPr>
      <w:r w:rsidRPr="00AF67A8">
        <w:rPr>
          <w:sz w:val="28"/>
          <w:szCs w:val="28"/>
        </w:rPr>
        <w:t>- у администратора офиса МФЦ;</w:t>
      </w:r>
    </w:p>
    <w:p w:rsidR="00000812" w:rsidRPr="00AF67A8" w:rsidRDefault="009B7DB8" w:rsidP="009B7DB8">
      <w:pPr>
        <w:tabs>
          <w:tab w:val="left" w:pos="1134"/>
        </w:tabs>
        <w:ind w:left="709"/>
        <w:rPr>
          <w:sz w:val="28"/>
          <w:szCs w:val="28"/>
        </w:rPr>
      </w:pPr>
      <w:r w:rsidRPr="00AF67A8">
        <w:rPr>
          <w:sz w:val="28"/>
          <w:szCs w:val="28"/>
        </w:rPr>
        <w:t>- на официальном сайте mfc66.ru - (круглосуточно – не выходя из дома);</w:t>
      </w:r>
      <w:r w:rsidRPr="00AF67A8">
        <w:rPr>
          <w:sz w:val="28"/>
          <w:szCs w:val="28"/>
        </w:rPr>
        <w:br/>
        <w:t xml:space="preserve">- </w:t>
      </w:r>
      <w:r w:rsidRPr="00AF67A8">
        <w:rPr>
          <w:b/>
          <w:sz w:val="28"/>
          <w:szCs w:val="28"/>
        </w:rPr>
        <w:t>с помощью мобильного приложения «Вне очереди» (круглосуточно – не выходя из д</w:t>
      </w:r>
      <w:r w:rsidRPr="00AF67A8">
        <w:rPr>
          <w:b/>
          <w:sz w:val="28"/>
          <w:szCs w:val="28"/>
        </w:rPr>
        <w:t>о</w:t>
      </w:r>
      <w:r w:rsidRPr="00AF67A8">
        <w:rPr>
          <w:b/>
          <w:sz w:val="28"/>
          <w:szCs w:val="28"/>
        </w:rPr>
        <w:t>ма);</w:t>
      </w:r>
      <w:r w:rsidRPr="00AF67A8">
        <w:rPr>
          <w:sz w:val="28"/>
          <w:szCs w:val="28"/>
        </w:rPr>
        <w:br/>
        <w:t xml:space="preserve">- по телефону </w:t>
      </w:r>
      <w:proofErr w:type="gramStart"/>
      <w:r w:rsidRPr="00AF67A8">
        <w:rPr>
          <w:sz w:val="28"/>
          <w:szCs w:val="28"/>
        </w:rPr>
        <w:t>колл-центра</w:t>
      </w:r>
      <w:proofErr w:type="gramEnd"/>
      <w:r w:rsidRPr="00AF67A8">
        <w:rPr>
          <w:sz w:val="28"/>
          <w:szCs w:val="28"/>
        </w:rPr>
        <w:t>: 8(343)273-00-08 – с 08.00 до 20.00</w:t>
      </w:r>
    </w:p>
    <w:p w:rsidR="009B7DB8" w:rsidRPr="00AF67A8" w:rsidRDefault="009B7DB8" w:rsidP="009B7DB8">
      <w:pPr>
        <w:tabs>
          <w:tab w:val="left" w:pos="1134"/>
        </w:tabs>
        <w:ind w:left="709"/>
        <w:rPr>
          <w:sz w:val="28"/>
          <w:szCs w:val="28"/>
        </w:rPr>
      </w:pPr>
    </w:p>
    <w:p w:rsidR="00F411A2" w:rsidRDefault="00F411A2" w:rsidP="001E5D61">
      <w:pPr>
        <w:numPr>
          <w:ilvl w:val="0"/>
          <w:numId w:val="13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Муниципальные учреждения</w:t>
      </w:r>
      <w:r w:rsidR="009B7DB8">
        <w:rPr>
          <w:sz w:val="28"/>
          <w:szCs w:val="28"/>
        </w:rPr>
        <w:t xml:space="preserve"> (далее по тексту – МУ)</w:t>
      </w:r>
      <w:r w:rsidR="00000812">
        <w:rPr>
          <w:sz w:val="28"/>
          <w:szCs w:val="28"/>
        </w:rPr>
        <w:t>:</w:t>
      </w:r>
    </w:p>
    <w:p w:rsidR="00000812" w:rsidRPr="001E5D61" w:rsidRDefault="001E5D61" w:rsidP="009B7DB8">
      <w:pPr>
        <w:tabs>
          <w:tab w:val="left" w:pos="1134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="00000812">
        <w:rPr>
          <w:sz w:val="28"/>
          <w:szCs w:val="28"/>
        </w:rPr>
        <w:t>о путевкам в организации отдыха детей и их оздоровления, открываемых на базе данных учреждений</w:t>
      </w:r>
      <w:r>
        <w:rPr>
          <w:sz w:val="28"/>
          <w:szCs w:val="28"/>
        </w:rPr>
        <w:t xml:space="preserve"> </w:t>
      </w:r>
      <w:r w:rsidRPr="00000812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Pr="00000812">
        <w:rPr>
          <w:sz w:val="28"/>
          <w:szCs w:val="28"/>
        </w:rPr>
        <w:t>загородные оздоровительные лагеря, лагеря с дневным пребыванием детей)</w:t>
      </w:r>
      <w:r>
        <w:rPr>
          <w:sz w:val="28"/>
          <w:szCs w:val="28"/>
        </w:rPr>
        <w:t xml:space="preserve"> </w:t>
      </w:r>
      <w:r w:rsidRPr="001E5D61">
        <w:rPr>
          <w:i/>
          <w:sz w:val="28"/>
          <w:szCs w:val="28"/>
        </w:rPr>
        <w:t>(см</w:t>
      </w:r>
      <w:proofErr w:type="gramStart"/>
      <w:r w:rsidRPr="001E5D61">
        <w:rPr>
          <w:i/>
          <w:sz w:val="28"/>
          <w:szCs w:val="28"/>
        </w:rPr>
        <w:t>.Д</w:t>
      </w:r>
      <w:proofErr w:type="gramEnd"/>
      <w:r w:rsidRPr="001E5D61">
        <w:rPr>
          <w:i/>
          <w:sz w:val="28"/>
          <w:szCs w:val="28"/>
        </w:rPr>
        <w:t>ислокацию организаций отдыха детей и их оздоровления на 2025 год)</w:t>
      </w:r>
    </w:p>
    <w:p w:rsidR="00000812" w:rsidRDefault="00000812" w:rsidP="00000812">
      <w:pPr>
        <w:tabs>
          <w:tab w:val="left" w:pos="1134"/>
        </w:tabs>
        <w:ind w:left="709"/>
        <w:rPr>
          <w:sz w:val="28"/>
          <w:szCs w:val="28"/>
        </w:rPr>
      </w:pPr>
    </w:p>
    <w:p w:rsidR="001E5D61" w:rsidRDefault="00F411A2" w:rsidP="009B7DB8">
      <w:pPr>
        <w:numPr>
          <w:ilvl w:val="0"/>
          <w:numId w:val="13"/>
        </w:numPr>
        <w:tabs>
          <w:tab w:val="clear" w:pos="1069"/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«Центр развития муниципальных образовательных учреждений»</w:t>
      </w:r>
      <w:r w:rsidR="009B7DB8">
        <w:rPr>
          <w:sz w:val="28"/>
          <w:szCs w:val="28"/>
        </w:rPr>
        <w:t xml:space="preserve"> (адрес: г</w:t>
      </w:r>
      <w:proofErr w:type="gramStart"/>
      <w:r w:rsidR="009B7DB8">
        <w:rPr>
          <w:sz w:val="28"/>
          <w:szCs w:val="28"/>
        </w:rPr>
        <w:t>.С</w:t>
      </w:r>
      <w:proofErr w:type="gramEnd"/>
      <w:r w:rsidR="009B7DB8">
        <w:rPr>
          <w:sz w:val="28"/>
          <w:szCs w:val="28"/>
        </w:rPr>
        <w:t>еров, ул.Луначарского, 99) (далее – Центр)</w:t>
      </w:r>
      <w:r w:rsidR="001E5D61">
        <w:rPr>
          <w:sz w:val="28"/>
          <w:szCs w:val="28"/>
        </w:rPr>
        <w:t>:</w:t>
      </w:r>
    </w:p>
    <w:p w:rsidR="00F411A2" w:rsidRPr="00F411A2" w:rsidRDefault="00F411A2" w:rsidP="009B7DB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путевкам в организации отдыха детей и их оздоровления, </w:t>
      </w:r>
      <w:r w:rsidR="001E5D61">
        <w:rPr>
          <w:sz w:val="28"/>
          <w:szCs w:val="28"/>
        </w:rPr>
        <w:t>р</w:t>
      </w:r>
      <w:r>
        <w:rPr>
          <w:sz w:val="28"/>
          <w:szCs w:val="28"/>
        </w:rPr>
        <w:t>асположенных за пределами Серовского муниципального округа</w:t>
      </w:r>
      <w:r w:rsidR="001E5D61">
        <w:rPr>
          <w:sz w:val="28"/>
          <w:szCs w:val="28"/>
        </w:rPr>
        <w:t xml:space="preserve"> </w:t>
      </w:r>
      <w:r w:rsidR="001E5D61" w:rsidRPr="00000812">
        <w:rPr>
          <w:sz w:val="28"/>
          <w:szCs w:val="28"/>
        </w:rPr>
        <w:t>(</w:t>
      </w:r>
      <w:r w:rsidR="001E5D61">
        <w:rPr>
          <w:sz w:val="28"/>
          <w:szCs w:val="28"/>
        </w:rPr>
        <w:t xml:space="preserve">в </w:t>
      </w:r>
      <w:r w:rsidR="001E5D61" w:rsidRPr="00000812">
        <w:rPr>
          <w:sz w:val="28"/>
          <w:szCs w:val="28"/>
        </w:rPr>
        <w:t>санатории (санаторно-оздоровительные лагеря), загородные оздоровительные лагеря, лагеря с дневным пребыванием детей)</w:t>
      </w:r>
      <w:r>
        <w:rPr>
          <w:sz w:val="28"/>
          <w:szCs w:val="28"/>
        </w:rPr>
        <w:t>.</w:t>
      </w:r>
    </w:p>
    <w:p w:rsidR="00964D48" w:rsidRPr="001E5D61" w:rsidRDefault="00964D48" w:rsidP="00541D7D">
      <w:pPr>
        <w:tabs>
          <w:tab w:val="left" w:pos="1134"/>
        </w:tabs>
        <w:ind w:firstLine="709"/>
        <w:jc w:val="center"/>
        <w:rPr>
          <w:b/>
          <w:color w:val="0000FF"/>
          <w:sz w:val="28"/>
          <w:szCs w:val="28"/>
        </w:rPr>
      </w:pPr>
    </w:p>
    <w:p w:rsidR="00000812" w:rsidRPr="0027624F" w:rsidRDefault="00000812" w:rsidP="00000812">
      <w:pPr>
        <w:ind w:firstLine="709"/>
        <w:jc w:val="both"/>
        <w:rPr>
          <w:sz w:val="28"/>
          <w:szCs w:val="28"/>
        </w:rPr>
      </w:pPr>
      <w:r w:rsidRPr="0027624F">
        <w:rPr>
          <w:sz w:val="28"/>
          <w:szCs w:val="28"/>
        </w:rPr>
        <w:t xml:space="preserve">Запись на прием в МУ, Центр для подачи заявления </w:t>
      </w:r>
      <w:r w:rsidRPr="0027624F">
        <w:rPr>
          <w:sz w:val="28"/>
          <w:szCs w:val="28"/>
        </w:rPr>
        <w:br/>
        <w:t>о предоставлении услуги.</w:t>
      </w:r>
    </w:p>
    <w:p w:rsidR="00000812" w:rsidRPr="0027624F" w:rsidRDefault="00000812" w:rsidP="00000812">
      <w:pPr>
        <w:ind w:firstLine="709"/>
        <w:jc w:val="both"/>
        <w:rPr>
          <w:sz w:val="28"/>
          <w:szCs w:val="28"/>
        </w:rPr>
      </w:pPr>
      <w:r w:rsidRPr="0027624F">
        <w:rPr>
          <w:sz w:val="28"/>
          <w:szCs w:val="28"/>
        </w:rPr>
        <w:lastRenderedPageBreak/>
        <w:t xml:space="preserve">Запись на прием в МУ, Центр для подачи заявления </w:t>
      </w:r>
      <w:r w:rsidRPr="0027624F">
        <w:rPr>
          <w:sz w:val="28"/>
          <w:szCs w:val="28"/>
        </w:rPr>
        <w:br/>
        <w:t>с использованием ЕПГУ не осуществляется.</w:t>
      </w:r>
    </w:p>
    <w:p w:rsidR="00D84C2D" w:rsidRDefault="00D84C2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</w:p>
    <w:p w:rsidR="001C6AB0" w:rsidRPr="00541D7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41D7D">
        <w:rPr>
          <w:b/>
          <w:sz w:val="28"/>
          <w:szCs w:val="28"/>
        </w:rPr>
        <w:t>ПЕРЧЕНЬ</w:t>
      </w:r>
    </w:p>
    <w:p w:rsidR="00541D7D" w:rsidRPr="00541D7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41D7D">
        <w:rPr>
          <w:b/>
          <w:sz w:val="28"/>
          <w:szCs w:val="28"/>
        </w:rPr>
        <w:t>документов, необходимых для подачи заявления</w:t>
      </w:r>
    </w:p>
    <w:p w:rsidR="00541D7D" w:rsidRPr="00541D7D" w:rsidRDefault="00541D7D" w:rsidP="00541D7D">
      <w:pPr>
        <w:tabs>
          <w:tab w:val="left" w:pos="1134"/>
        </w:tabs>
        <w:ind w:firstLine="709"/>
        <w:jc w:val="center"/>
        <w:rPr>
          <w:b/>
          <w:sz w:val="28"/>
          <w:szCs w:val="28"/>
        </w:rPr>
      </w:pPr>
      <w:r w:rsidRPr="00541D7D">
        <w:rPr>
          <w:b/>
          <w:sz w:val="28"/>
          <w:szCs w:val="28"/>
        </w:rPr>
        <w:t>на получение путевок для детей</w:t>
      </w:r>
    </w:p>
    <w:p w:rsidR="00541D7D" w:rsidRDefault="00541D7D" w:rsidP="00541D7D">
      <w:pPr>
        <w:tabs>
          <w:tab w:val="left" w:pos="1134"/>
        </w:tabs>
        <w:ind w:firstLine="709"/>
        <w:jc w:val="center"/>
        <w:rPr>
          <w:sz w:val="28"/>
          <w:szCs w:val="28"/>
        </w:rPr>
      </w:pPr>
    </w:p>
    <w:p w:rsidR="00964D48" w:rsidRPr="0027624F" w:rsidRDefault="00964D48" w:rsidP="00964D4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hyperlink w:anchor="P810" w:history="1">
        <w:r w:rsidRPr="0027624F">
          <w:rPr>
            <w:rFonts w:ascii="Liberation Serif" w:hAnsi="Liberation Serif" w:cs="Liberation Serif"/>
            <w:sz w:val="28"/>
            <w:szCs w:val="28"/>
          </w:rPr>
          <w:t>Перечень</w:t>
        </w:r>
      </w:hyperlink>
      <w:r w:rsidRPr="0027624F">
        <w:rPr>
          <w:rFonts w:ascii="Liberation Serif" w:hAnsi="Liberation Serif" w:cs="Liberation Serif"/>
          <w:sz w:val="28"/>
          <w:szCs w:val="28"/>
        </w:rPr>
        <w:t xml:space="preserve"> документов, подтверждающих право Заявителя на получение муниципальной услуги, в том числе принадлежность ребенка к отдельным категориям, установлен в приложениях № 2 и № 7 к Административному регламенту</w:t>
      </w:r>
      <w:r w:rsidR="001E5D61">
        <w:rPr>
          <w:rFonts w:ascii="Liberation Serif" w:hAnsi="Liberation Serif" w:cs="Liberation Serif"/>
          <w:sz w:val="28"/>
          <w:szCs w:val="28"/>
        </w:rPr>
        <w:t xml:space="preserve"> «Организация отдыха детей в каникулярное время» (прилагаются).</w:t>
      </w:r>
    </w:p>
    <w:p w:rsidR="00964D48" w:rsidRPr="0027624F" w:rsidRDefault="00964D48" w:rsidP="00964D48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27624F">
        <w:rPr>
          <w:rFonts w:ascii="Liberation Serif" w:hAnsi="Liberation Serif" w:cs="Liberation Serif"/>
          <w:sz w:val="28"/>
          <w:szCs w:val="28"/>
        </w:rPr>
        <w:t xml:space="preserve">Заявитель вправе </w:t>
      </w:r>
      <w:proofErr w:type="gramStart"/>
      <w:r w:rsidRPr="0027624F">
        <w:rPr>
          <w:rFonts w:ascii="Liberation Serif" w:hAnsi="Liberation Serif" w:cs="Liberation Serif"/>
          <w:sz w:val="28"/>
          <w:szCs w:val="28"/>
        </w:rPr>
        <w:t>предоставить иные документы</w:t>
      </w:r>
      <w:proofErr w:type="gramEnd"/>
      <w:r w:rsidRPr="0027624F">
        <w:rPr>
          <w:rFonts w:ascii="Liberation Serif" w:hAnsi="Liberation Serif" w:cs="Liberation Serif"/>
          <w:sz w:val="28"/>
          <w:szCs w:val="28"/>
        </w:rPr>
        <w:t xml:space="preserve"> (сведения) по собственной инициативе.</w:t>
      </w:r>
    </w:p>
    <w:p w:rsidR="001C6AB0" w:rsidRDefault="001C6AB0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B7DB8" w:rsidRPr="00D84C2D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4C2D">
        <w:rPr>
          <w:rFonts w:ascii="Liberation Serif" w:hAnsi="Liberation Serif" w:cs="Liberation Serif"/>
          <w:b/>
          <w:sz w:val="28"/>
          <w:szCs w:val="28"/>
        </w:rPr>
        <w:t>ПОРЯДОК</w:t>
      </w:r>
    </w:p>
    <w:p w:rsidR="009B7DB8" w:rsidRPr="00D84C2D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4C2D">
        <w:rPr>
          <w:rFonts w:ascii="Liberation Serif" w:hAnsi="Liberation Serif" w:cs="Liberation Serif"/>
          <w:b/>
          <w:sz w:val="28"/>
          <w:szCs w:val="28"/>
        </w:rPr>
        <w:t xml:space="preserve">предоставления путевок в организации отдыха детей </w:t>
      </w:r>
    </w:p>
    <w:p w:rsidR="009B7DB8" w:rsidRDefault="009B7DB8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84C2D">
        <w:rPr>
          <w:rFonts w:ascii="Liberation Serif" w:hAnsi="Liberation Serif" w:cs="Liberation Serif"/>
          <w:b/>
          <w:sz w:val="28"/>
          <w:szCs w:val="28"/>
        </w:rPr>
        <w:t>и их оздоровления на каникулярное время</w:t>
      </w:r>
    </w:p>
    <w:p w:rsidR="00D84C2D" w:rsidRPr="00D84C2D" w:rsidRDefault="00D84C2D" w:rsidP="009B7DB8">
      <w:pPr>
        <w:pStyle w:val="ConsPlusNormal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B7DB8" w:rsidRPr="00D84C2D" w:rsidRDefault="009B7DB8" w:rsidP="00867391">
      <w:pPr>
        <w:pStyle w:val="ConsPlusNormal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>Регистрация заявления о предоставлении муниципальной услуги осуществляется в автоматизированной системе «Образование» ГИС СО «УЦП» (далее – АИС) в электронном виде в соответствии с датой и временем обращения Заявителя и категорий детей, имеющих право на внеочередное и первоочередное получение путевки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 xml:space="preserve">Путевки в 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лагерь с дневным пребыванием детей (далее - </w:t>
      </w:r>
      <w:r w:rsidRPr="00D84C2D">
        <w:rPr>
          <w:rFonts w:ascii="Liberation Serif" w:hAnsi="Liberation Serif" w:cs="Liberation Serif"/>
          <w:sz w:val="28"/>
          <w:szCs w:val="28"/>
        </w:rPr>
        <w:t>ЛДП</w:t>
      </w:r>
      <w:r w:rsidR="009B7DB8" w:rsidRPr="00D84C2D">
        <w:rPr>
          <w:rFonts w:ascii="Liberation Serif" w:hAnsi="Liberation Serif" w:cs="Liberation Serif"/>
          <w:sz w:val="28"/>
          <w:szCs w:val="28"/>
        </w:rPr>
        <w:t>)</w:t>
      </w:r>
      <w:r w:rsidRPr="00D84C2D">
        <w:rPr>
          <w:rFonts w:ascii="Liberation Serif" w:hAnsi="Liberation Serif" w:cs="Liberation Serif"/>
          <w:sz w:val="28"/>
          <w:szCs w:val="28"/>
        </w:rPr>
        <w:t xml:space="preserve">, 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загородный оздоровительный лагерь (далее по тексту – </w:t>
      </w:r>
      <w:r w:rsidRPr="00D84C2D">
        <w:rPr>
          <w:rFonts w:ascii="Liberation Serif" w:hAnsi="Liberation Serif" w:cs="Liberation Serif"/>
          <w:sz w:val="28"/>
          <w:szCs w:val="28"/>
        </w:rPr>
        <w:t>ЗОЛ</w:t>
      </w:r>
      <w:r w:rsidR="009B7DB8" w:rsidRPr="00D84C2D">
        <w:rPr>
          <w:rFonts w:ascii="Liberation Serif" w:hAnsi="Liberation Serif" w:cs="Liberation Serif"/>
          <w:sz w:val="28"/>
          <w:szCs w:val="28"/>
        </w:rPr>
        <w:t>)</w:t>
      </w:r>
      <w:r w:rsidRPr="00D84C2D">
        <w:rPr>
          <w:rFonts w:ascii="Liberation Serif" w:hAnsi="Liberation Serif" w:cs="Liberation Serif"/>
          <w:sz w:val="28"/>
          <w:szCs w:val="28"/>
        </w:rPr>
        <w:t xml:space="preserve"> на условиях оплаты из средств бюджета в пределах 100% стоимости путевки предоставляются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 категориям детей, указанным </w:t>
      </w:r>
      <w:r w:rsidRPr="00D84C2D">
        <w:rPr>
          <w:rFonts w:ascii="Liberation Serif" w:hAnsi="Liberation Serif" w:cs="Liberation Serif"/>
          <w:sz w:val="28"/>
          <w:szCs w:val="28"/>
        </w:rPr>
        <w:t xml:space="preserve">в пункте </w:t>
      </w:r>
      <w:hyperlink w:anchor="P810" w:history="1">
        <w:r w:rsidRPr="00D84C2D">
          <w:rPr>
            <w:rFonts w:ascii="Liberation Serif" w:hAnsi="Liberation Serif" w:cs="Liberation Serif"/>
            <w:sz w:val="28"/>
            <w:szCs w:val="28"/>
          </w:rPr>
          <w:t>1</w:t>
        </w:r>
      </w:hyperlink>
      <w:r w:rsidRPr="00D84C2D">
        <w:rPr>
          <w:rFonts w:ascii="Liberation Serif" w:hAnsi="Liberation Serif" w:cs="Liberation Serif"/>
          <w:sz w:val="28"/>
          <w:szCs w:val="28"/>
        </w:rPr>
        <w:t xml:space="preserve"> приложения № 2 к Административному регламенту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D84C2D">
        <w:rPr>
          <w:rFonts w:ascii="Liberation Serif" w:hAnsi="Liberation Serif" w:cs="Liberation Serif"/>
          <w:sz w:val="28"/>
          <w:szCs w:val="28"/>
        </w:rPr>
        <w:t>.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 xml:space="preserve">Путевки в ЛДП, ЗОЛ на условиях оплаты из средств бюджета в пределах 90% стоимости путевки предоставляются детям, указанным в </w:t>
      </w:r>
      <w:hyperlink w:anchor="P810" w:history="1">
        <w:r w:rsidRPr="00D84C2D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Pr="00D84C2D">
        <w:rPr>
          <w:rFonts w:ascii="Liberation Serif" w:hAnsi="Liberation Serif" w:cs="Liberation Serif"/>
          <w:sz w:val="28"/>
          <w:szCs w:val="28"/>
        </w:rPr>
        <w:t xml:space="preserve"> приложения № 2 к Административному регламенту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D84C2D">
        <w:rPr>
          <w:rFonts w:ascii="Liberation Serif" w:hAnsi="Liberation Serif" w:cs="Liberation Serif"/>
          <w:sz w:val="28"/>
          <w:szCs w:val="28"/>
        </w:rPr>
        <w:t xml:space="preserve">. Размер платы </w:t>
      </w:r>
      <w:r w:rsidR="009B7DB8" w:rsidRPr="00D84C2D">
        <w:rPr>
          <w:rFonts w:ascii="Liberation Serif" w:hAnsi="Liberation Serif" w:cs="Liberation Serif"/>
          <w:sz w:val="28"/>
          <w:szCs w:val="28"/>
        </w:rPr>
        <w:t>з</w:t>
      </w:r>
      <w:r w:rsidRPr="00D84C2D">
        <w:rPr>
          <w:rFonts w:ascii="Liberation Serif" w:hAnsi="Liberation Serif" w:cs="Liberation Serif"/>
          <w:sz w:val="28"/>
          <w:szCs w:val="28"/>
        </w:rPr>
        <w:t>а счет средств Заявителя составляет 10% стоимости путевки.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 xml:space="preserve">Путевки в ЛДП, ЗОЛ на условиях оплаты из средств бюджета в пределах 80% стоимости путевки предоставляются детям, указанным в </w:t>
      </w:r>
      <w:hyperlink w:anchor="P810" w:history="1">
        <w:r w:rsidRPr="00D84C2D">
          <w:rPr>
            <w:rFonts w:ascii="Liberation Serif" w:hAnsi="Liberation Serif" w:cs="Liberation Serif"/>
            <w:sz w:val="28"/>
            <w:szCs w:val="28"/>
          </w:rPr>
          <w:t>пункте 2</w:t>
        </w:r>
      </w:hyperlink>
      <w:r w:rsidRPr="00D84C2D">
        <w:rPr>
          <w:rFonts w:ascii="Liberation Serif" w:hAnsi="Liberation Serif" w:cs="Liberation Serif"/>
          <w:sz w:val="28"/>
          <w:szCs w:val="28"/>
        </w:rPr>
        <w:t xml:space="preserve"> приложения № 2 к Административному регламенту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D84C2D">
        <w:rPr>
          <w:rFonts w:ascii="Liberation Serif" w:hAnsi="Liberation Serif" w:cs="Liberation Serif"/>
          <w:sz w:val="28"/>
          <w:szCs w:val="28"/>
        </w:rPr>
        <w:t>. Размер платы за счет средств Заявителя составляет 20% стоимости путевки.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84C2D">
        <w:rPr>
          <w:rFonts w:ascii="Liberation Serif" w:hAnsi="Liberation Serif" w:cs="Liberation Serif"/>
          <w:sz w:val="28"/>
          <w:szCs w:val="28"/>
        </w:rPr>
        <w:t>При отсутствии путевок на условиях оплаты из средств бюджета в пределах 100% стоимости по заявлению родителей (законных представителей) детей предоставляется путевка на свободные места на условиях оплаты из средств бюджета в пределах 90% (для ЗОЛ, ЛДП), а  при нехватке (отсутствии) путевок  на условиях оплаты из средств бюджета в пределах 90% - по заявлению родителей (законных представителей) детей предоставляется путевка на свободные</w:t>
      </w:r>
      <w:proofErr w:type="gramEnd"/>
      <w:r w:rsidRPr="00D84C2D">
        <w:rPr>
          <w:rFonts w:ascii="Liberation Serif" w:hAnsi="Liberation Serif" w:cs="Liberation Serif"/>
          <w:sz w:val="28"/>
          <w:szCs w:val="28"/>
        </w:rPr>
        <w:t xml:space="preserve"> места               на условиях оплаты из средств бюджета в пределах 80% (для ЗОЛ, ЛДП).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>При отсутствии путевок на условиях оплаты из средств бюджета в пределах 90% (для ЗОЛ, ЛДП) по заявлению родителей (законных представителей) детей предоставляется путевка на свободные места на условиях оплаты из средств бюджета в пределах 80% (для ЗОЛ, ЛДП).</w:t>
      </w:r>
    </w:p>
    <w:p w:rsidR="001E5D61" w:rsidRPr="00D84C2D" w:rsidRDefault="001E5D61" w:rsidP="001E5D61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84C2D">
        <w:rPr>
          <w:rFonts w:ascii="Liberation Serif" w:hAnsi="Liberation Serif" w:cs="Liberation Serif"/>
          <w:sz w:val="28"/>
          <w:szCs w:val="28"/>
        </w:rPr>
        <w:t xml:space="preserve">Путевки в СОУ на условиях оплаты из средств бюджета в пределах средней </w:t>
      </w:r>
      <w:r w:rsidRPr="00D84C2D">
        <w:rPr>
          <w:rFonts w:ascii="Liberation Serif" w:hAnsi="Liberation Serif" w:cs="Liberation Serif"/>
          <w:sz w:val="28"/>
          <w:szCs w:val="28"/>
        </w:rPr>
        <w:lastRenderedPageBreak/>
        <w:t>областной стоимости путевки в санаторий (санаторно-оздоровительный лагерь), утвержденной постановлением Правительства Свердловской области,                             за исключением случаев установленных постановлением Правительства Свердловской области, постановлением администрации Серовского муниципального округа об обеспечении оздоровительной кампании, предоставляются детям, указанным в пункте 4 приложения № 2 к Административному регламенту</w:t>
      </w:r>
      <w:r w:rsidR="009B7DB8" w:rsidRPr="00D84C2D">
        <w:rPr>
          <w:rFonts w:ascii="Liberation Serif" w:hAnsi="Liberation Serif" w:cs="Liberation Serif"/>
          <w:sz w:val="28"/>
          <w:szCs w:val="28"/>
        </w:rPr>
        <w:t xml:space="preserve"> (прилагается)</w:t>
      </w:r>
      <w:r w:rsidRPr="00D84C2D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Pr="00D84C2D">
        <w:rPr>
          <w:rFonts w:ascii="Liberation Serif" w:hAnsi="Liberation Serif" w:cs="Liberation Serif"/>
          <w:sz w:val="28"/>
          <w:szCs w:val="28"/>
        </w:rPr>
        <w:t xml:space="preserve"> Размер платы за счет средств Заявителя составляет сумму, являющуюся частью стоимости путевки в СОУ, превышающей размер средней стоимости путевки, утвержденной постановлением Правительства Свердловской области, за исключением случаев установленных постановлением Правительства Свердловской области, постановлением администрации Серовского муниципального округа об обеспечении оздоровительной кампании.</w:t>
      </w:r>
    </w:p>
    <w:p w:rsidR="009B7DB8" w:rsidRPr="00D84C2D" w:rsidRDefault="009B7DB8" w:rsidP="009B7DB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>В случае возникновения жизненных обстоятельств (болезнь ребенка, выезд ребенка на постоянное местожительство за пределы Свердловской области и т.д.), препятствующих нахождению ребенка в организации отдыха детей и их оздоровления, Заявитель обязан в письменной форме сообщить руководству МУ, Центра об отказе от предоставленной путевки.</w:t>
      </w:r>
    </w:p>
    <w:p w:rsidR="009B7DB8" w:rsidRPr="00D84C2D" w:rsidRDefault="009B7DB8" w:rsidP="009B7DB8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D84C2D">
        <w:rPr>
          <w:rFonts w:ascii="Liberation Serif" w:hAnsi="Liberation Serif" w:cs="Liberation Serif"/>
          <w:sz w:val="28"/>
          <w:szCs w:val="28"/>
        </w:rPr>
        <w:t>Путевка в ЗОЛ, СОУ за счет средств бюджета может быть предоставлена ребенку в летний период не более чем на 1 смену.</w:t>
      </w:r>
      <w:proofErr w:type="gramEnd"/>
    </w:p>
    <w:p w:rsidR="009B7DB8" w:rsidRPr="00D84C2D" w:rsidRDefault="009B7DB8" w:rsidP="009B7DB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 xml:space="preserve">Право на повторное приобретение путевок в ЗОЛ, СОУ за счет средств бюджета получают дети работников ЗОЛ и СОУ, а также другие дети при наличии невостребованных путевок </w:t>
      </w:r>
      <w:proofErr w:type="gramStart"/>
      <w:r w:rsidRPr="00D84C2D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D84C2D">
        <w:rPr>
          <w:rFonts w:ascii="Liberation Serif" w:hAnsi="Liberation Serif" w:cs="Liberation Serif"/>
          <w:sz w:val="28"/>
          <w:szCs w:val="28"/>
        </w:rPr>
        <w:t xml:space="preserve"> ЗОЛ и СОУ. При этом общее количество выданных путевок для одного ребенка не должно состоять более 2 на каждый вид отдыха соответственно.</w:t>
      </w:r>
    </w:p>
    <w:p w:rsidR="00D84C2D" w:rsidRPr="00D84C2D" w:rsidRDefault="00D84C2D" w:rsidP="009B7DB8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D84C2D">
        <w:rPr>
          <w:rFonts w:ascii="Liberation Serif" w:hAnsi="Liberation Serif" w:cs="Liberation Serif"/>
          <w:sz w:val="28"/>
          <w:szCs w:val="28"/>
        </w:rPr>
        <w:t>В дополнительно указанные в заявлении ЗОЛ, СОУ и смены путевки распределяются на свободные места с учетом даты и времени регистрации заявления и категорий заявителей, имеющих право на внеочередное и первоочередное получение путевки.</w:t>
      </w:r>
    </w:p>
    <w:p w:rsidR="00964D48" w:rsidRPr="00D84C2D" w:rsidRDefault="00964D48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964D48" w:rsidRPr="00D84C2D" w:rsidRDefault="00964D48" w:rsidP="00964D48">
      <w:pPr>
        <w:pStyle w:val="a3"/>
        <w:tabs>
          <w:tab w:val="left" w:pos="1134"/>
        </w:tabs>
        <w:jc w:val="center"/>
        <w:rPr>
          <w:rFonts w:ascii="Liberation Serif" w:hAnsi="Liberation Serif" w:cs="Liberation Serif"/>
          <w:b/>
          <w:szCs w:val="28"/>
        </w:rPr>
      </w:pPr>
      <w:r w:rsidRPr="00D84C2D">
        <w:rPr>
          <w:rFonts w:ascii="Liberation Serif" w:hAnsi="Liberation Serif" w:cs="Liberation Serif"/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b/>
          <w:szCs w:val="28"/>
        </w:rPr>
      </w:pP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 Основаниями для отказа в приеме документов, необходимых для предоставления муниципальной услуги, являются: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1) представленные в электронной форме документы содержат повреждения, наличие которых не позволяет в полном объеме неполного комплекта документов использовать информацию и сведения, содержащиеся в документах для предоставления услуги;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2) представленные документы содержат исправления текста, не заверенные в порядке, установленном законодательством Российской Федерации;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3) заявление подано лицом, не имеющим полномочий представлять интересы Заявителя: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- в случае представления заявления в электронной форме, установление путем направления запроса с использованием СМЭВ отсутствия или несоответствия сведений, подтверждающих полномочия представлять Заявителя;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- в представленном заявлении отсутствует документ, подтверждающий полномочия представлять Заявителя;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lastRenderedPageBreak/>
        <w:t>4) представленные Заявителем документы утратили силу на момент обращения за получением услуги (документы, удостоверяющие личность, документы, подтверждающие полномочия представителя);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5) неполное заполнение обязательных полей в форме заявления                              о предоставлении услуги (недостоверное, неправильное);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6) подача заявления о предоставлении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7) заявление подано в орган государственной власти, орган местного самоуправления или организацию (учреждение), в полномочия которых не входит предоставление муниципальной услуги;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8) обращение Заявителя в сроки, отличные от сроков приема заявлений, устанавливаемых в соответствии с пунктом 20 настоящего Административного регламента;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9) обращение за предоставлением муниципальной услуги родителя (законного представителя) несовершеннолетнего лица в возрасте от 6 лет 6 месяцев до 17 лет включительно, не проживающего на территории Серовского муниципального округа;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 xml:space="preserve">10) представление Заявителем документов, предусмотренных </w:t>
      </w:r>
      <w:hyperlink w:anchor="P810" w:history="1">
        <w:r w:rsidRPr="00D84C2D">
          <w:rPr>
            <w:sz w:val="28"/>
            <w:szCs w:val="28"/>
          </w:rPr>
          <w:t>приложением № 7</w:t>
        </w:r>
      </w:hyperlink>
      <w:r w:rsidRPr="00D84C2D">
        <w:rPr>
          <w:sz w:val="28"/>
          <w:szCs w:val="28"/>
        </w:rPr>
        <w:t xml:space="preserve"> к настоящему Административному регламенту, не в полном объеме, в том числе содержащих неверные и (или) неполные сведения для предоставления муниципальной услуги;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 xml:space="preserve">11) наличие подчисток, приписок, зачеркнутых слов и иных исправлений            в тексте документов (копий документов), предусмотренных </w:t>
      </w:r>
      <w:hyperlink w:anchor="P810" w:history="1">
        <w:r w:rsidRPr="00D84C2D">
          <w:rPr>
            <w:sz w:val="28"/>
            <w:szCs w:val="28"/>
          </w:rPr>
          <w:t>приложением № 7</w:t>
        </w:r>
      </w:hyperlink>
      <w:r w:rsidRPr="00D84C2D">
        <w:rPr>
          <w:sz w:val="28"/>
          <w:szCs w:val="28"/>
        </w:rPr>
        <w:t xml:space="preserve">                 к настоящему Административному регламенту;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4C2D">
        <w:rPr>
          <w:sz w:val="28"/>
          <w:szCs w:val="28"/>
        </w:rPr>
        <w:t>12) повторная регистрация заявления о предоставлении муниципальной услуги либо наличие нескольких заявлений на одного ребенка с указанием периодов, включающих одинаковые даты.</w:t>
      </w:r>
    </w:p>
    <w:p w:rsidR="00964D48" w:rsidRPr="00D84C2D" w:rsidRDefault="00964D48" w:rsidP="00964D4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84C2D" w:rsidRDefault="00964D48" w:rsidP="00964D48">
      <w:pPr>
        <w:jc w:val="center"/>
        <w:rPr>
          <w:b/>
          <w:bCs/>
          <w:sz w:val="28"/>
          <w:szCs w:val="28"/>
        </w:rPr>
      </w:pPr>
      <w:r w:rsidRPr="00D84C2D">
        <w:rPr>
          <w:b/>
          <w:bCs/>
          <w:sz w:val="28"/>
          <w:szCs w:val="28"/>
        </w:rPr>
        <w:t xml:space="preserve">Исчерпывающий перечень оснований </w:t>
      </w:r>
    </w:p>
    <w:p w:rsidR="00964D48" w:rsidRPr="00D84C2D" w:rsidRDefault="00964D48" w:rsidP="00964D48">
      <w:pPr>
        <w:jc w:val="center"/>
        <w:rPr>
          <w:sz w:val="28"/>
          <w:szCs w:val="28"/>
        </w:rPr>
      </w:pPr>
      <w:r w:rsidRPr="00D84C2D">
        <w:rPr>
          <w:b/>
          <w:bCs/>
          <w:sz w:val="28"/>
          <w:szCs w:val="28"/>
        </w:rPr>
        <w:t>для отказа в предоставлении муниципальной услуги</w:t>
      </w:r>
    </w:p>
    <w:p w:rsidR="00964D48" w:rsidRPr="00D84C2D" w:rsidRDefault="00964D48" w:rsidP="00964D48">
      <w:pPr>
        <w:jc w:val="center"/>
        <w:rPr>
          <w:szCs w:val="24"/>
        </w:rPr>
      </w:pP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Основания для отказа в предоставлении муниципальной услуги: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1) выявление недостоверной информации в представленных Заявителем документах;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2) наличие у ребенка противопоказаний для пребывания в организациях отдыха детей и их оздоровления: наличие заболевания, препятствующего нахождению ребенка в организации отдыха и оздоровления детей, подтверждаемое справкой из лечебного профилактического учреждения о состоянии здоровья несовершеннолетнего;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3) отсутствие подтверждения оплаты путевки в период выдачи путевок               (в случае </w:t>
      </w:r>
      <w:proofErr w:type="gramStart"/>
      <w:r w:rsidRPr="00D84C2D">
        <w:rPr>
          <w:rFonts w:ascii="Liberation Serif" w:hAnsi="Liberation Serif" w:cs="Liberation Serif"/>
          <w:szCs w:val="28"/>
        </w:rPr>
        <w:t>необходимости оплаты части стоимости путевки</w:t>
      </w:r>
      <w:proofErr w:type="gramEnd"/>
      <w:r w:rsidRPr="00D84C2D">
        <w:rPr>
          <w:rFonts w:ascii="Liberation Serif" w:hAnsi="Liberation Serif" w:cs="Liberation Serif"/>
          <w:szCs w:val="28"/>
        </w:rPr>
        <w:t xml:space="preserve"> со стороны родителя (законного представителя);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4) отсутствие свободных путевок (свободных мест) в заявленной организации отдыха детей и их оздоровления;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 5) несоблюдение сроков получения путевки Заявителем (неявка Заявителя                 за получением предоставленной в соответствии с настоящим Административным регламентом путевки в МУ, Центр, МФЦ, осуществляющих выдачу путевок,              </w:t>
      </w:r>
      <w:r w:rsidRPr="00D84C2D">
        <w:rPr>
          <w:rFonts w:ascii="Liberation Serif" w:hAnsi="Liberation Serif" w:cs="Liberation Serif"/>
          <w:szCs w:val="28"/>
        </w:rPr>
        <w:lastRenderedPageBreak/>
        <w:t xml:space="preserve">за 5 рабочих дней до начала смены в организации отдыха детей                                         и их оздоровления, </w:t>
      </w:r>
      <w:proofErr w:type="gramStart"/>
      <w:r w:rsidRPr="00D84C2D">
        <w:rPr>
          <w:rFonts w:ascii="Liberation Serif" w:hAnsi="Liberation Serif" w:cs="Liberation Serif"/>
          <w:szCs w:val="28"/>
        </w:rPr>
        <w:t>в</w:t>
      </w:r>
      <w:proofErr w:type="gramEnd"/>
      <w:r w:rsidRPr="00D84C2D">
        <w:rPr>
          <w:rFonts w:ascii="Liberation Serif" w:hAnsi="Liberation Serif" w:cs="Liberation Serif"/>
          <w:szCs w:val="28"/>
        </w:rPr>
        <w:t xml:space="preserve"> которую предоставлена путевка;</w:t>
      </w:r>
    </w:p>
    <w:p w:rsidR="00964D48" w:rsidRPr="00D84C2D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6) отзыв заявления по инициативе Заявителя;</w:t>
      </w:r>
    </w:p>
    <w:p w:rsidR="00964D48" w:rsidRPr="0027624F" w:rsidRDefault="00964D48" w:rsidP="00964D48">
      <w:pPr>
        <w:pStyle w:val="a3"/>
        <w:tabs>
          <w:tab w:val="left" w:pos="1134"/>
        </w:tabs>
        <w:rPr>
          <w:rFonts w:ascii="Liberation Serif" w:hAnsi="Liberation Serif" w:cs="Liberation Serif"/>
          <w:szCs w:val="28"/>
        </w:rPr>
      </w:pPr>
      <w:r w:rsidRPr="00D84C2D">
        <w:rPr>
          <w:rFonts w:ascii="Liberation Serif" w:hAnsi="Liberation Serif" w:cs="Liberation Serif"/>
          <w:szCs w:val="28"/>
        </w:rPr>
        <w:t xml:space="preserve">        7) гражданин не относится к Заявителям, имеющим право на получение муниципальной услуги.</w:t>
      </w:r>
    </w:p>
    <w:p w:rsidR="00964D48" w:rsidRDefault="00964D48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D84C2D" w:rsidRDefault="00D84C2D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1E5D61" w:rsidRDefault="001E5D61" w:rsidP="000E74D3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1E5D61" w:rsidSect="00F754C5">
      <w:pgSz w:w="11906" w:h="16838" w:code="9"/>
      <w:pgMar w:top="851" w:right="851" w:bottom="426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0A5" w:rsidRDefault="004560A5">
      <w:r>
        <w:separator/>
      </w:r>
    </w:p>
  </w:endnote>
  <w:endnote w:type="continuationSeparator" w:id="0">
    <w:p w:rsidR="004560A5" w:rsidRDefault="00456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0A5" w:rsidRDefault="004560A5">
      <w:r>
        <w:separator/>
      </w:r>
    </w:p>
  </w:footnote>
  <w:footnote w:type="continuationSeparator" w:id="0">
    <w:p w:rsidR="004560A5" w:rsidRDefault="004560A5">
      <w:r>
        <w:continuationSeparator/>
      </w:r>
    </w:p>
  </w:footnote>
  <w:footnote w:id="1">
    <w:p w:rsidR="00D84C2D" w:rsidRDefault="00D84C2D">
      <w:pPr>
        <w:pStyle w:val="a8"/>
      </w:pPr>
      <w:r>
        <w:rPr>
          <w:rStyle w:val="a9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начало приема заявлений совпадает с праздничным и (или) выходным днем (суббота, воскресенье), то день начала приема заявлений переносится на следующий рабочий день (п.19 административного регламента). В 2025 день начала приема заявлений 1 марта совпал с выходным днем (суббота).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4919"/>
    <w:multiLevelType w:val="multilevel"/>
    <w:tmpl w:val="2A626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25C8"/>
    <w:multiLevelType w:val="hybridMultilevel"/>
    <w:tmpl w:val="010EBEB8"/>
    <w:lvl w:ilvl="0" w:tplc="FBA0D02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1F14471"/>
    <w:multiLevelType w:val="hybridMultilevel"/>
    <w:tmpl w:val="2970FE76"/>
    <w:lvl w:ilvl="0" w:tplc="F238E3BC">
      <w:start w:val="2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2E557C0"/>
    <w:multiLevelType w:val="hybridMultilevel"/>
    <w:tmpl w:val="C5643C7C"/>
    <w:lvl w:ilvl="0" w:tplc="0419000F">
      <w:start w:val="1"/>
      <w:numFmt w:val="decimal"/>
      <w:lvlText w:val="%1."/>
      <w:lvlJc w:val="left"/>
      <w:pPr>
        <w:ind w:left="4897" w:hanging="360"/>
      </w:pPr>
      <w:rPr>
        <w:b w:val="0"/>
        <w:i w:val="0"/>
      </w:rPr>
    </w:lvl>
    <w:lvl w:ilvl="1" w:tplc="D8409036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4115F6"/>
    <w:multiLevelType w:val="hybridMultilevel"/>
    <w:tmpl w:val="17DE1906"/>
    <w:lvl w:ilvl="0" w:tplc="887EDB5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9805CDA"/>
    <w:multiLevelType w:val="multilevel"/>
    <w:tmpl w:val="BDB20918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2D887F5D"/>
    <w:multiLevelType w:val="hybridMultilevel"/>
    <w:tmpl w:val="C560A568"/>
    <w:lvl w:ilvl="0" w:tplc="E73A29A4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0B70D1C"/>
    <w:multiLevelType w:val="multilevel"/>
    <w:tmpl w:val="E2E290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8">
    <w:nsid w:val="3A9D4F75"/>
    <w:multiLevelType w:val="hybridMultilevel"/>
    <w:tmpl w:val="BBE869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7FA6619C">
      <w:start w:val="5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5B07D3"/>
    <w:multiLevelType w:val="hybridMultilevel"/>
    <w:tmpl w:val="516E7142"/>
    <w:lvl w:ilvl="0" w:tplc="56B4C8DC">
      <w:start w:val="17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">
    <w:nsid w:val="49D83060"/>
    <w:multiLevelType w:val="hybridMultilevel"/>
    <w:tmpl w:val="11462F12"/>
    <w:lvl w:ilvl="0" w:tplc="0419000F">
      <w:start w:val="2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21369E16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59C113D4"/>
    <w:multiLevelType w:val="hybridMultilevel"/>
    <w:tmpl w:val="8EF82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744FE9"/>
    <w:multiLevelType w:val="hybridMultilevel"/>
    <w:tmpl w:val="AA04DD4A"/>
    <w:lvl w:ilvl="0" w:tplc="B77A585C">
      <w:start w:val="1"/>
      <w:numFmt w:val="upperRoman"/>
      <w:lvlText w:val="%1."/>
      <w:lvlJc w:val="left"/>
      <w:pPr>
        <w:tabs>
          <w:tab w:val="num" w:pos="6958"/>
        </w:tabs>
        <w:ind w:left="6958" w:hanging="720"/>
      </w:pPr>
      <w:rPr>
        <w:rFonts w:hint="default"/>
      </w:rPr>
    </w:lvl>
    <w:lvl w:ilvl="1" w:tplc="43A0BDBC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hint="default"/>
      </w:rPr>
    </w:lvl>
    <w:lvl w:ilvl="2" w:tplc="C5864300">
      <w:start w:val="39"/>
      <w:numFmt w:val="decimal"/>
      <w:lvlText w:val="%3"/>
      <w:lvlJc w:val="left"/>
      <w:pPr>
        <w:tabs>
          <w:tab w:val="num" w:pos="8218"/>
        </w:tabs>
        <w:ind w:left="8218" w:hanging="360"/>
      </w:pPr>
      <w:rPr>
        <w:rFonts w:hint="default"/>
        <w:color w:val="auto"/>
      </w:rPr>
    </w:lvl>
    <w:lvl w:ilvl="3" w:tplc="E2BAB312">
      <w:start w:val="39"/>
      <w:numFmt w:val="decimal"/>
      <w:lvlText w:val="%4."/>
      <w:lvlJc w:val="left"/>
      <w:pPr>
        <w:tabs>
          <w:tab w:val="num" w:pos="8758"/>
        </w:tabs>
        <w:ind w:left="8758" w:hanging="360"/>
      </w:pPr>
      <w:rPr>
        <w:rFonts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4D3"/>
    <w:rsid w:val="00000812"/>
    <w:rsid w:val="00081661"/>
    <w:rsid w:val="000B48D7"/>
    <w:rsid w:val="000E74D3"/>
    <w:rsid w:val="001B33E5"/>
    <w:rsid w:val="001C6AB0"/>
    <w:rsid w:val="001E2992"/>
    <w:rsid w:val="001E5D61"/>
    <w:rsid w:val="00271E15"/>
    <w:rsid w:val="002A4AF2"/>
    <w:rsid w:val="004560A5"/>
    <w:rsid w:val="00541D7D"/>
    <w:rsid w:val="0067617C"/>
    <w:rsid w:val="00704A8A"/>
    <w:rsid w:val="00743CE9"/>
    <w:rsid w:val="007C0E66"/>
    <w:rsid w:val="007D5BDA"/>
    <w:rsid w:val="007E4399"/>
    <w:rsid w:val="00832697"/>
    <w:rsid w:val="00867391"/>
    <w:rsid w:val="008B0FE3"/>
    <w:rsid w:val="00964D48"/>
    <w:rsid w:val="009808EF"/>
    <w:rsid w:val="00997DBC"/>
    <w:rsid w:val="009A045B"/>
    <w:rsid w:val="009B7DB8"/>
    <w:rsid w:val="00A1042F"/>
    <w:rsid w:val="00AF67A8"/>
    <w:rsid w:val="00B80CBB"/>
    <w:rsid w:val="00C91F8E"/>
    <w:rsid w:val="00CC2536"/>
    <w:rsid w:val="00D1794C"/>
    <w:rsid w:val="00D84C2D"/>
    <w:rsid w:val="00E54CA1"/>
    <w:rsid w:val="00E7124F"/>
    <w:rsid w:val="00ED3C5E"/>
    <w:rsid w:val="00F3235D"/>
    <w:rsid w:val="00F411A2"/>
    <w:rsid w:val="00F47DCB"/>
    <w:rsid w:val="00F52130"/>
    <w:rsid w:val="00F7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4D3"/>
    <w:rPr>
      <w:rFonts w:ascii="Liberation Serif" w:hAnsi="Liberation Serif" w:cs="Liberation Seri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0E74D3"/>
    <w:pPr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rsid w:val="000E74D3"/>
    <w:rPr>
      <w:sz w:val="28"/>
      <w:lang w:val="ru-RU" w:eastAsia="ru-RU" w:bidi="ar-SA"/>
    </w:rPr>
  </w:style>
  <w:style w:type="table" w:styleId="a5">
    <w:name w:val="Table Grid"/>
    <w:basedOn w:val="a1"/>
    <w:rsid w:val="00081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704A8A"/>
    <w:rPr>
      <w:color w:val="0000FF"/>
      <w:u w:val="single"/>
    </w:rPr>
  </w:style>
  <w:style w:type="paragraph" w:customStyle="1" w:styleId="ConsPlusNonformat">
    <w:name w:val="ConsPlusNonformat"/>
    <w:rsid w:val="00F754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rmal (Web)"/>
    <w:basedOn w:val="a"/>
    <w:rsid w:val="00A1042F"/>
    <w:pPr>
      <w:spacing w:before="100" w:beforeAutospacing="1" w:after="115"/>
    </w:pPr>
    <w:rPr>
      <w:rFonts w:ascii="Times New Roman" w:hAnsi="Times New Roman" w:cs="Times New Roman"/>
      <w:color w:val="000000"/>
      <w:szCs w:val="24"/>
    </w:rPr>
  </w:style>
  <w:style w:type="paragraph" w:styleId="a8">
    <w:name w:val="footnote text"/>
    <w:basedOn w:val="a"/>
    <w:semiHidden/>
    <w:rsid w:val="00CC2536"/>
    <w:rPr>
      <w:sz w:val="20"/>
    </w:rPr>
  </w:style>
  <w:style w:type="character" w:styleId="a9">
    <w:name w:val="footnote reference"/>
    <w:basedOn w:val="a0"/>
    <w:semiHidden/>
    <w:rsid w:val="00CC2536"/>
    <w:rPr>
      <w:vertAlign w:val="superscript"/>
    </w:rPr>
  </w:style>
  <w:style w:type="paragraph" w:customStyle="1" w:styleId="ConsPlusNormal">
    <w:name w:val="ConsPlusNormal"/>
    <w:rsid w:val="00964D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 Знак Знак7"/>
    <w:basedOn w:val="a0"/>
    <w:rsid w:val="00964D48"/>
    <w:rPr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5A71D12B0B4AF06A683B2D2635C77427A059AD07E72FC142349D49C70AE22421F439DF50C795AE5385B37D4E55C31E6B211A99891239882BEAA6C2703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Сроки приема заявлений на путевки для несовершеннолетних </vt:lpstr>
    </vt:vector>
  </TitlesOfParts>
  <Company>АСГО</Company>
  <LinksUpToDate>false</LinksUpToDate>
  <CharactersWithSpaces>16468</CharactersWithSpaces>
  <SharedDoc>false</SharedDoc>
  <HLinks>
    <vt:vector size="48" baseType="variant">
      <vt:variant>
        <vt:i4>524353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524353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P810</vt:lpwstr>
      </vt:variant>
      <vt:variant>
        <vt:i4>131145</vt:i4>
      </vt:variant>
      <vt:variant>
        <vt:i4>3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2818099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consultantplus://offline/ref=1D5A71D12B0B4AF06A683B2D2635C77427A059AD07E72FC142349D49C70AE22421F439DF50C795AE5385B37D4E55C31E6B211A99891239882BEAA6C27033H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Сроки приема заявлений на путевки для несовершеннолетних</dc:title>
  <dc:creator>Рожкова Татьяна Зотеевна</dc:creator>
  <cp:lastModifiedBy>Пользователь</cp:lastModifiedBy>
  <cp:revision>2</cp:revision>
  <dcterms:created xsi:type="dcterms:W3CDTF">2025-01-30T13:03:00Z</dcterms:created>
  <dcterms:modified xsi:type="dcterms:W3CDTF">2025-01-30T13:03:00Z</dcterms:modified>
</cp:coreProperties>
</file>