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D3" w:rsidRPr="00BE500D" w:rsidRDefault="000E74D3" w:rsidP="000E74D3">
      <w:pPr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 xml:space="preserve">Сроки приема заявлений на путевки для несовершеннолетних </w:t>
      </w:r>
    </w:p>
    <w:p w:rsidR="00ED3C5E" w:rsidRPr="00BE500D" w:rsidRDefault="000E74D3" w:rsidP="000E74D3">
      <w:pPr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 xml:space="preserve">в </w:t>
      </w:r>
      <w:r w:rsidR="00ED3C5E" w:rsidRPr="00BE500D">
        <w:rPr>
          <w:b/>
          <w:sz w:val="28"/>
          <w:szCs w:val="28"/>
        </w:rPr>
        <w:t>организации отдыха детей и их оздоровления на каникулярное время</w:t>
      </w:r>
      <w:r w:rsidR="007D5BDA" w:rsidRPr="00BE500D">
        <w:rPr>
          <w:b/>
          <w:sz w:val="28"/>
          <w:szCs w:val="28"/>
        </w:rPr>
        <w:t xml:space="preserve"> </w:t>
      </w:r>
    </w:p>
    <w:p w:rsidR="000E74D3" w:rsidRPr="00BE500D" w:rsidRDefault="007D5BDA" w:rsidP="000E74D3">
      <w:pPr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>в 202</w:t>
      </w:r>
      <w:r w:rsidR="00CC2536" w:rsidRPr="00BE500D">
        <w:rPr>
          <w:b/>
          <w:sz w:val="28"/>
          <w:szCs w:val="28"/>
        </w:rPr>
        <w:t>5</w:t>
      </w:r>
      <w:r w:rsidR="000E74D3" w:rsidRPr="00BE500D">
        <w:rPr>
          <w:b/>
          <w:sz w:val="28"/>
          <w:szCs w:val="28"/>
        </w:rPr>
        <w:t xml:space="preserve"> году</w:t>
      </w:r>
    </w:p>
    <w:p w:rsidR="000E74D3" w:rsidRPr="00BE500D" w:rsidRDefault="000E74D3" w:rsidP="000E7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74D3" w:rsidRPr="00BE500D" w:rsidRDefault="000E74D3" w:rsidP="000E74D3">
      <w:pPr>
        <w:autoSpaceDE w:val="0"/>
        <w:autoSpaceDN w:val="0"/>
        <w:adjustRightInd w:val="0"/>
        <w:jc w:val="both"/>
        <w:rPr>
          <w:i/>
          <w:szCs w:val="24"/>
        </w:rPr>
      </w:pPr>
      <w:r w:rsidRPr="00BE500D">
        <w:rPr>
          <w:bCs/>
          <w:i/>
          <w:szCs w:val="24"/>
        </w:rPr>
        <w:t xml:space="preserve">Административный </w:t>
      </w:r>
      <w:hyperlink r:id="rId7" w:history="1">
        <w:r w:rsidRPr="00BE500D">
          <w:rPr>
            <w:i/>
            <w:szCs w:val="24"/>
          </w:rPr>
          <w:t>регламент</w:t>
        </w:r>
      </w:hyperlink>
      <w:r w:rsidRPr="00BE500D">
        <w:rPr>
          <w:i/>
          <w:szCs w:val="24"/>
        </w:rPr>
        <w:t xml:space="preserve"> предоставления муниципальной услуги "</w:t>
      </w:r>
      <w:r w:rsidR="003A2859" w:rsidRPr="00BE500D">
        <w:rPr>
          <w:i/>
          <w:szCs w:val="24"/>
        </w:rPr>
        <w:t>Предоставление путевок несовершеннолетним в лагеря труда и отдыха</w:t>
      </w:r>
      <w:r w:rsidR="009808EF" w:rsidRPr="00BE500D">
        <w:rPr>
          <w:i/>
          <w:szCs w:val="24"/>
        </w:rPr>
        <w:t>»</w:t>
      </w:r>
      <w:r w:rsidRPr="00BE500D">
        <w:rPr>
          <w:i/>
          <w:szCs w:val="24"/>
        </w:rPr>
        <w:t xml:space="preserve">, утвержден постановлением администрации Серовского городского округа от </w:t>
      </w:r>
      <w:r w:rsidR="003A2859" w:rsidRPr="00BE500D">
        <w:rPr>
          <w:i/>
          <w:szCs w:val="24"/>
        </w:rPr>
        <w:t>25</w:t>
      </w:r>
      <w:r w:rsidRPr="00BE500D">
        <w:rPr>
          <w:i/>
          <w:szCs w:val="24"/>
        </w:rPr>
        <w:t>.</w:t>
      </w:r>
      <w:r w:rsidR="009808EF" w:rsidRPr="00BE500D">
        <w:rPr>
          <w:i/>
          <w:szCs w:val="24"/>
        </w:rPr>
        <w:t>04</w:t>
      </w:r>
      <w:r w:rsidRPr="00BE500D">
        <w:rPr>
          <w:i/>
          <w:szCs w:val="24"/>
        </w:rPr>
        <w:t>.20</w:t>
      </w:r>
      <w:r w:rsidR="003A2859" w:rsidRPr="00BE500D">
        <w:rPr>
          <w:i/>
          <w:szCs w:val="24"/>
        </w:rPr>
        <w:t>19</w:t>
      </w:r>
      <w:r w:rsidRPr="00BE500D">
        <w:rPr>
          <w:i/>
          <w:szCs w:val="24"/>
        </w:rPr>
        <w:t xml:space="preserve"> № </w:t>
      </w:r>
      <w:r w:rsidR="003A2859" w:rsidRPr="00BE500D">
        <w:rPr>
          <w:i/>
          <w:szCs w:val="24"/>
        </w:rPr>
        <w:t>972</w:t>
      </w:r>
      <w:r w:rsidR="00CC2536" w:rsidRPr="00BE500D">
        <w:rPr>
          <w:i/>
          <w:szCs w:val="24"/>
        </w:rPr>
        <w:t xml:space="preserve"> (с изменениями, утвержденными постановлением администрации Серовского муниципального округа от 1</w:t>
      </w:r>
      <w:r w:rsidR="003A2859" w:rsidRPr="00BE500D">
        <w:rPr>
          <w:i/>
          <w:szCs w:val="24"/>
        </w:rPr>
        <w:t>3</w:t>
      </w:r>
      <w:r w:rsidR="00CC2536" w:rsidRPr="00BE500D">
        <w:rPr>
          <w:i/>
          <w:szCs w:val="24"/>
        </w:rPr>
        <w:t xml:space="preserve">.01.2025 № </w:t>
      </w:r>
      <w:r w:rsidR="003A2859" w:rsidRPr="00BE500D">
        <w:rPr>
          <w:i/>
          <w:szCs w:val="24"/>
        </w:rPr>
        <w:t>26</w:t>
      </w:r>
      <w:r w:rsidR="00CC2536" w:rsidRPr="00BE500D">
        <w:rPr>
          <w:i/>
          <w:szCs w:val="24"/>
        </w:rPr>
        <w:t>)</w:t>
      </w:r>
      <w:r w:rsidR="00F754C5" w:rsidRPr="00BE500D">
        <w:rPr>
          <w:i/>
          <w:szCs w:val="24"/>
        </w:rPr>
        <w:t>.</w:t>
      </w:r>
    </w:p>
    <w:p w:rsidR="000E74D3" w:rsidRPr="00BE500D" w:rsidRDefault="000E74D3" w:rsidP="000E74D3">
      <w:pPr>
        <w:rPr>
          <w:sz w:val="28"/>
          <w:szCs w:val="28"/>
        </w:rPr>
      </w:pPr>
    </w:p>
    <w:p w:rsidR="000E74D3" w:rsidRPr="00BE500D" w:rsidRDefault="000E74D3" w:rsidP="006B4477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Прием и регистрация заявлений о предоставлении путевок для </w:t>
      </w:r>
      <w:r w:rsidR="006B4477" w:rsidRPr="00BE500D">
        <w:rPr>
          <w:sz w:val="28"/>
          <w:szCs w:val="28"/>
        </w:rPr>
        <w:t xml:space="preserve">несовершеннолетних в лагеря труда и отдыха </w:t>
      </w:r>
      <w:r w:rsidR="006B4477" w:rsidRPr="00BE500D">
        <w:rPr>
          <w:b/>
          <w:sz w:val="28"/>
          <w:szCs w:val="28"/>
        </w:rPr>
        <w:t xml:space="preserve">на летние каникулы </w:t>
      </w:r>
      <w:r w:rsidRPr="00BE500D">
        <w:rPr>
          <w:sz w:val="28"/>
          <w:szCs w:val="28"/>
        </w:rPr>
        <w:t>осуществляется:</w:t>
      </w:r>
    </w:p>
    <w:p w:rsidR="00CC2536" w:rsidRPr="00BE500D" w:rsidRDefault="00CC2536" w:rsidP="00CC2536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BE500D">
        <w:rPr>
          <w:sz w:val="28"/>
          <w:szCs w:val="28"/>
        </w:rPr>
        <w:t>начало: с 3 марта</w:t>
      </w:r>
      <w:r w:rsidRPr="00BE500D">
        <w:rPr>
          <w:rStyle w:val="a9"/>
          <w:sz w:val="28"/>
          <w:szCs w:val="28"/>
        </w:rPr>
        <w:footnoteReference w:id="1"/>
      </w:r>
      <w:r w:rsidRPr="00BE500D">
        <w:rPr>
          <w:sz w:val="28"/>
          <w:szCs w:val="28"/>
        </w:rPr>
        <w:t>;</w:t>
      </w:r>
    </w:p>
    <w:p w:rsidR="000E74D3" w:rsidRPr="00BE500D" w:rsidRDefault="00CC2536" w:rsidP="00CC2536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окончание: в день </w:t>
      </w:r>
      <w:r w:rsidR="000E74D3" w:rsidRPr="00BE500D">
        <w:rPr>
          <w:sz w:val="28"/>
          <w:szCs w:val="28"/>
        </w:rPr>
        <w:t xml:space="preserve">не </w:t>
      </w:r>
      <w:proofErr w:type="gramStart"/>
      <w:r w:rsidR="000E74D3" w:rsidRPr="00BE500D">
        <w:rPr>
          <w:sz w:val="28"/>
          <w:szCs w:val="28"/>
        </w:rPr>
        <w:t>позднее</w:t>
      </w:r>
      <w:proofErr w:type="gramEnd"/>
      <w:r w:rsidR="000E74D3" w:rsidRPr="00BE500D">
        <w:rPr>
          <w:sz w:val="28"/>
          <w:szCs w:val="28"/>
        </w:rPr>
        <w:t xml:space="preserve"> чем за 2 месяца до открытия оздоровительной смены в организации</w:t>
      </w:r>
      <w:r w:rsidR="006B4477" w:rsidRPr="00BE500D">
        <w:rPr>
          <w:sz w:val="28"/>
          <w:szCs w:val="28"/>
        </w:rPr>
        <w:t xml:space="preserve"> отдыха детей и их оздоровления.</w:t>
      </w:r>
    </w:p>
    <w:p w:rsidR="000E74D3" w:rsidRPr="00BE500D" w:rsidRDefault="000E74D3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Прием заявлений в </w:t>
      </w:r>
      <w:r w:rsidR="006B4477" w:rsidRPr="00BE500D">
        <w:rPr>
          <w:sz w:val="28"/>
          <w:szCs w:val="28"/>
        </w:rPr>
        <w:t xml:space="preserve">лагеря труда и отдыха может быть продолжен </w:t>
      </w:r>
      <w:r w:rsidRPr="00BE500D">
        <w:rPr>
          <w:sz w:val="28"/>
          <w:szCs w:val="28"/>
        </w:rPr>
        <w:t>после распределения путевок по принятым заявлениям в соответствии с административным Регламентом, при нали</w:t>
      </w:r>
      <w:r w:rsidR="006B4477" w:rsidRPr="00BE500D">
        <w:rPr>
          <w:sz w:val="28"/>
          <w:szCs w:val="28"/>
        </w:rPr>
        <w:t>чии свободных мест в лагеря труда и отдыа</w:t>
      </w:r>
      <w:r w:rsidRPr="00BE500D">
        <w:rPr>
          <w:sz w:val="28"/>
          <w:szCs w:val="28"/>
        </w:rPr>
        <w:t xml:space="preserve">, но не </w:t>
      </w:r>
      <w:proofErr w:type="gramStart"/>
      <w:r w:rsidRPr="00BE500D">
        <w:rPr>
          <w:sz w:val="28"/>
          <w:szCs w:val="28"/>
        </w:rPr>
        <w:t>позднее</w:t>
      </w:r>
      <w:proofErr w:type="gramEnd"/>
      <w:r w:rsidRPr="00BE500D">
        <w:rPr>
          <w:sz w:val="28"/>
          <w:szCs w:val="28"/>
        </w:rPr>
        <w:t xml:space="preserve"> чем за сутки со дня начала смены. </w:t>
      </w:r>
    </w:p>
    <w:p w:rsidR="00D84C2D" w:rsidRPr="00BE500D" w:rsidRDefault="00D84C2D" w:rsidP="00D84C2D">
      <w:pPr>
        <w:tabs>
          <w:tab w:val="left" w:pos="0"/>
          <w:tab w:val="left" w:pos="1134"/>
        </w:tabs>
        <w:ind w:firstLine="709"/>
        <w:jc w:val="both"/>
        <w:rPr>
          <w:sz w:val="28"/>
          <w:szCs w:val="27"/>
        </w:rPr>
      </w:pPr>
    </w:p>
    <w:p w:rsidR="003A2859" w:rsidRPr="00BE500D" w:rsidRDefault="003A2859" w:rsidP="003A2859">
      <w:pPr>
        <w:tabs>
          <w:tab w:val="left" w:pos="0"/>
          <w:tab w:val="left" w:pos="1134"/>
        </w:tabs>
        <w:ind w:firstLine="709"/>
        <w:jc w:val="both"/>
        <w:rPr>
          <w:sz w:val="28"/>
          <w:szCs w:val="27"/>
        </w:rPr>
      </w:pPr>
      <w:proofErr w:type="gramStart"/>
      <w:r w:rsidRPr="00BE500D">
        <w:rPr>
          <w:sz w:val="28"/>
          <w:szCs w:val="27"/>
        </w:rPr>
        <w:t>Заявителями на предоставление муниципальной услуги являются родители (законные представители) несовершеннолетних подростков в возрасте от 14 лет до 17 лет включительно, проживающие на территории Серовского муниципального округа или являющиеся обучающимися образовательных организаций, расположенных на территории Серовского муниципального округа,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</w:t>
      </w:r>
      <w:proofErr w:type="gramEnd"/>
      <w:r w:rsidRPr="00BE500D">
        <w:rPr>
          <w:sz w:val="28"/>
          <w:szCs w:val="27"/>
        </w:rPr>
        <w:t xml:space="preserve"> Российской Федерации, желающие приобрести путевку в лагерь труда и отдыха для несовершеннолетних (далее – Заявители).</w:t>
      </w:r>
    </w:p>
    <w:p w:rsidR="003A2859" w:rsidRPr="00BE500D" w:rsidRDefault="003A2859" w:rsidP="003A2859">
      <w:pPr>
        <w:tabs>
          <w:tab w:val="left" w:pos="1134"/>
        </w:tabs>
        <w:ind w:firstLine="709"/>
        <w:contextualSpacing/>
        <w:jc w:val="both"/>
        <w:rPr>
          <w:sz w:val="28"/>
          <w:szCs w:val="27"/>
        </w:rPr>
      </w:pPr>
      <w:r w:rsidRPr="00BE500D">
        <w:rPr>
          <w:sz w:val="28"/>
          <w:szCs w:val="27"/>
        </w:rPr>
        <w:t>Интересы Заявителей, могут представлять лица, действующие в силу закона или доверенности, оформленной в соответствии с законодательством Российской Федерации.</w:t>
      </w:r>
    </w:p>
    <w:p w:rsidR="00964D48" w:rsidRPr="00BE500D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 xml:space="preserve">СПОСОБЫ </w:t>
      </w:r>
    </w:p>
    <w:p w:rsidR="00964D48" w:rsidRPr="00BE500D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 xml:space="preserve">подачи заявлений и документов </w:t>
      </w:r>
    </w:p>
    <w:p w:rsidR="00964D48" w:rsidRPr="00BE500D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>для регистрации заявлений</w:t>
      </w:r>
    </w:p>
    <w:p w:rsidR="00D84C2D" w:rsidRPr="00BE500D" w:rsidRDefault="00D84C2D" w:rsidP="006B4477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64D48" w:rsidRPr="00BE500D" w:rsidRDefault="00964D48" w:rsidP="006B4477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Заявитель может обратиться с заявлением заочно (в электронной форме) через личный кабинет ЕПГУ (</w:t>
      </w:r>
      <w:hyperlink r:id="rId8" w:history="1">
        <w:r w:rsidRPr="00BE500D">
          <w:rPr>
            <w:rStyle w:val="a6"/>
            <w:color w:val="auto"/>
            <w:sz w:val="28"/>
            <w:szCs w:val="28"/>
          </w:rPr>
          <w:t>https://www.gosuslugi.ru/</w:t>
        </w:r>
      </w:hyperlink>
      <w:r w:rsidRPr="00BE500D">
        <w:rPr>
          <w:sz w:val="28"/>
          <w:szCs w:val="28"/>
        </w:rPr>
        <w:t xml:space="preserve">). </w:t>
      </w:r>
    </w:p>
    <w:p w:rsidR="00964D48" w:rsidRPr="00BE500D" w:rsidRDefault="00964D48" w:rsidP="006B44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При заочной подаче заявления посредством через ЕПГУ формирование заявления осуществляется посредством заполнения интерактивной формы                      на ЕГПУ.</w:t>
      </w:r>
    </w:p>
    <w:p w:rsidR="00964D48" w:rsidRPr="00BE500D" w:rsidRDefault="00964D48" w:rsidP="00964D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При заочной подаче заявления посредством ЕПГУ Заявитель в течение регистрационного периода, установленного в соответствии с Административным регламентом, предоставляет документы (оригиналы), предусмотренные </w:t>
      </w:r>
      <w:r w:rsidR="006B4477" w:rsidRPr="00BE500D">
        <w:rPr>
          <w:sz w:val="28"/>
          <w:szCs w:val="28"/>
        </w:rPr>
        <w:t>разделом I п</w:t>
      </w:r>
      <w:r w:rsidRPr="00BE500D">
        <w:rPr>
          <w:sz w:val="28"/>
          <w:szCs w:val="28"/>
        </w:rPr>
        <w:t>риложени</w:t>
      </w:r>
      <w:r w:rsidR="006B4477" w:rsidRPr="00BE500D">
        <w:rPr>
          <w:sz w:val="28"/>
          <w:szCs w:val="28"/>
        </w:rPr>
        <w:t>я</w:t>
      </w:r>
      <w:r w:rsidRPr="00BE500D">
        <w:rPr>
          <w:sz w:val="28"/>
          <w:szCs w:val="28"/>
        </w:rPr>
        <w:t xml:space="preserve"> № </w:t>
      </w:r>
      <w:r w:rsidR="006B4477" w:rsidRPr="00BE500D">
        <w:rPr>
          <w:sz w:val="28"/>
          <w:szCs w:val="28"/>
        </w:rPr>
        <w:t>2</w:t>
      </w:r>
      <w:r w:rsidRPr="00BE500D">
        <w:rPr>
          <w:sz w:val="28"/>
          <w:szCs w:val="28"/>
        </w:rPr>
        <w:t xml:space="preserve"> к Административному регламенту</w:t>
      </w:r>
      <w:r w:rsidR="005018A8" w:rsidRPr="00BE500D">
        <w:rPr>
          <w:sz w:val="28"/>
          <w:szCs w:val="28"/>
        </w:rPr>
        <w:t xml:space="preserve"> (прилагается)</w:t>
      </w:r>
      <w:r w:rsidRPr="00BE500D">
        <w:rPr>
          <w:sz w:val="28"/>
          <w:szCs w:val="28"/>
        </w:rPr>
        <w:t xml:space="preserve">, в МФЦ (по </w:t>
      </w:r>
      <w:r w:rsidRPr="00BE500D">
        <w:rPr>
          <w:sz w:val="28"/>
          <w:szCs w:val="28"/>
        </w:rPr>
        <w:lastRenderedPageBreak/>
        <w:t xml:space="preserve">согласованию), если на момент регистрации на ЕПГУ в электронной форме </w:t>
      </w:r>
      <w:proofErr w:type="gramStart"/>
      <w:r w:rsidRPr="00BE500D">
        <w:rPr>
          <w:sz w:val="28"/>
          <w:szCs w:val="28"/>
        </w:rPr>
        <w:t>скан-копии</w:t>
      </w:r>
      <w:proofErr w:type="gramEnd"/>
      <w:r w:rsidRPr="00BE500D">
        <w:rPr>
          <w:sz w:val="28"/>
          <w:szCs w:val="28"/>
        </w:rPr>
        <w:t xml:space="preserve"> таких документов  не прикреплены.</w:t>
      </w:r>
    </w:p>
    <w:p w:rsidR="005018A8" w:rsidRPr="00BE500D" w:rsidRDefault="005018A8" w:rsidP="00964D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6B4477" w:rsidRPr="00BE500D" w:rsidRDefault="00964D48" w:rsidP="009B7DB8">
      <w:pPr>
        <w:numPr>
          <w:ilvl w:val="0"/>
          <w:numId w:val="10"/>
        </w:numPr>
        <w:tabs>
          <w:tab w:val="clear" w:pos="720"/>
          <w:tab w:val="num" w:pos="-142"/>
          <w:tab w:val="left" w:pos="1134"/>
        </w:tabs>
        <w:ind w:left="0"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Заявитель может обратиться с заявлением очно в МФЦ или в </w:t>
      </w:r>
      <w:r w:rsidR="006B4477" w:rsidRPr="00BE500D">
        <w:rPr>
          <w:sz w:val="28"/>
          <w:szCs w:val="28"/>
        </w:rPr>
        <w:t xml:space="preserve">то </w:t>
      </w:r>
      <w:r w:rsidRPr="00BE500D">
        <w:rPr>
          <w:sz w:val="28"/>
          <w:szCs w:val="28"/>
        </w:rPr>
        <w:t>М</w:t>
      </w:r>
      <w:r w:rsidR="006B4477" w:rsidRPr="00BE500D">
        <w:rPr>
          <w:sz w:val="28"/>
          <w:szCs w:val="28"/>
        </w:rPr>
        <w:t>ОО, на базе которого открывается лагерь труда и отдыха, в который Заявитель желает направить своего ребенка.</w:t>
      </w:r>
    </w:p>
    <w:p w:rsidR="00964D48" w:rsidRPr="00BE500D" w:rsidRDefault="00964D48" w:rsidP="009B7DB8">
      <w:pPr>
        <w:tabs>
          <w:tab w:val="num" w:pos="-142"/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E500D">
        <w:rPr>
          <w:sz w:val="28"/>
          <w:szCs w:val="28"/>
        </w:rPr>
        <w:t>При очном обращении Заявителя в МФЦ, в М</w:t>
      </w:r>
      <w:r w:rsidR="006B4477" w:rsidRPr="00BE500D">
        <w:rPr>
          <w:sz w:val="28"/>
          <w:szCs w:val="28"/>
        </w:rPr>
        <w:t>ОО</w:t>
      </w:r>
      <w:r w:rsidRPr="00BE500D">
        <w:rPr>
          <w:sz w:val="28"/>
          <w:szCs w:val="28"/>
        </w:rPr>
        <w:t xml:space="preserve"> Заявитель </w:t>
      </w:r>
      <w:proofErr w:type="gramStart"/>
      <w:r w:rsidRPr="00BE500D">
        <w:rPr>
          <w:sz w:val="28"/>
          <w:szCs w:val="28"/>
        </w:rPr>
        <w:t>предоставляет документы</w:t>
      </w:r>
      <w:proofErr w:type="gramEnd"/>
      <w:r w:rsidRPr="00BE500D">
        <w:rPr>
          <w:sz w:val="28"/>
          <w:szCs w:val="28"/>
        </w:rPr>
        <w:t xml:space="preserve"> (оригиналы), </w:t>
      </w:r>
      <w:r w:rsidR="005018A8" w:rsidRPr="00BE500D">
        <w:rPr>
          <w:sz w:val="28"/>
          <w:szCs w:val="28"/>
        </w:rPr>
        <w:t>предусмотренные разделом I приложения № 2 к Административному регламенту (прилагается)</w:t>
      </w:r>
      <w:r w:rsidRPr="00BE500D">
        <w:rPr>
          <w:sz w:val="28"/>
          <w:szCs w:val="28"/>
        </w:rPr>
        <w:t>.</w:t>
      </w:r>
    </w:p>
    <w:p w:rsidR="00964D48" w:rsidRPr="00BE500D" w:rsidRDefault="007E4399" w:rsidP="009B7DB8">
      <w:pPr>
        <w:tabs>
          <w:tab w:val="num" w:pos="-142"/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E500D">
        <w:rPr>
          <w:sz w:val="28"/>
          <w:szCs w:val="28"/>
        </w:rPr>
        <w:t>Прием заявлений и документов от Заявителей при личном обращении ведется в порядке очереди.</w:t>
      </w:r>
    </w:p>
    <w:p w:rsidR="007E4399" w:rsidRPr="00BE500D" w:rsidRDefault="007E4399" w:rsidP="009B7DB8">
      <w:pPr>
        <w:tabs>
          <w:tab w:val="num" w:pos="-142"/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7E4399" w:rsidRPr="00BE500D" w:rsidRDefault="007E4399" w:rsidP="007E4399">
      <w:pPr>
        <w:pStyle w:val="a3"/>
        <w:tabs>
          <w:tab w:val="left" w:pos="1134"/>
        </w:tabs>
        <w:ind w:firstLine="709"/>
        <w:rPr>
          <w:rFonts w:ascii="Liberation Serif" w:hAnsi="Liberation Serif" w:cs="Liberation Serif"/>
          <w:szCs w:val="28"/>
        </w:rPr>
      </w:pPr>
      <w:r w:rsidRPr="00BE500D">
        <w:rPr>
          <w:rFonts w:ascii="Liberation Serif" w:hAnsi="Liberation Serif" w:cs="Liberation Serif"/>
          <w:szCs w:val="28"/>
        </w:rPr>
        <w:t>Регистрация заявления и документов, необходимых для предоставления муниципальной услуги, осуществляется в АИС в день их поступления в М</w:t>
      </w:r>
      <w:r w:rsidR="005018A8" w:rsidRPr="00BE500D">
        <w:rPr>
          <w:rFonts w:ascii="Liberation Serif" w:hAnsi="Liberation Serif" w:cs="Liberation Serif"/>
          <w:szCs w:val="28"/>
        </w:rPr>
        <w:t>ОО</w:t>
      </w:r>
      <w:r w:rsidRPr="00BE500D">
        <w:rPr>
          <w:rFonts w:ascii="Liberation Serif" w:hAnsi="Liberation Serif" w:cs="Liberation Serif"/>
          <w:szCs w:val="28"/>
        </w:rPr>
        <w:t>, Центр, в МФЦ при личном обращении Заявителя.</w:t>
      </w:r>
    </w:p>
    <w:p w:rsidR="007E4399" w:rsidRPr="00BE500D" w:rsidRDefault="007E4399" w:rsidP="00964D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964D48" w:rsidRPr="00BE500D" w:rsidRDefault="00964D48" w:rsidP="00964D48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E500D">
        <w:rPr>
          <w:i/>
          <w:sz w:val="28"/>
          <w:szCs w:val="28"/>
        </w:rPr>
        <w:t>В случае</w:t>
      </w:r>
      <w:proofErr w:type="gramStart"/>
      <w:r w:rsidRPr="00BE500D">
        <w:rPr>
          <w:i/>
          <w:sz w:val="28"/>
          <w:szCs w:val="28"/>
        </w:rPr>
        <w:t>,</w:t>
      </w:r>
      <w:proofErr w:type="gramEnd"/>
      <w:r w:rsidRPr="00BE500D">
        <w:rPr>
          <w:i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Заявителя, оформленный в соответствии со статьями 185, 185.1 Гражданского кодекса Российской Федерации. Доверенность оформляется согласно приложению № </w:t>
      </w:r>
      <w:r w:rsidR="005018A8" w:rsidRPr="00BE500D">
        <w:rPr>
          <w:i/>
          <w:sz w:val="28"/>
          <w:szCs w:val="28"/>
        </w:rPr>
        <w:t>7</w:t>
      </w:r>
      <w:r w:rsidRPr="00BE500D">
        <w:rPr>
          <w:i/>
          <w:sz w:val="28"/>
          <w:szCs w:val="28"/>
        </w:rPr>
        <w:t xml:space="preserve"> к  Административному регламенту.</w:t>
      </w:r>
    </w:p>
    <w:p w:rsidR="00964D48" w:rsidRPr="00BE500D" w:rsidRDefault="00964D48" w:rsidP="00964D48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BE500D">
        <w:rPr>
          <w:i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                    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BE500D">
        <w:rPr>
          <w:i/>
          <w:sz w:val="28"/>
          <w:szCs w:val="28"/>
        </w:rPr>
        <w:t xml:space="preserve"> Документы, подтверждающие получение согласия, могут быть представлены, в том числе в форме электронного документа.</w:t>
      </w:r>
    </w:p>
    <w:p w:rsidR="00964D48" w:rsidRPr="00BE500D" w:rsidRDefault="00964D48" w:rsidP="00964D48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</w:p>
    <w:p w:rsidR="00964D48" w:rsidRPr="00BE500D" w:rsidRDefault="00964D48" w:rsidP="00964D48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BE500D">
        <w:rPr>
          <w:i/>
          <w:sz w:val="28"/>
          <w:szCs w:val="28"/>
        </w:rPr>
        <w:t>В случае наличия разных фамилий в свидетельстве о рождении ребенка и в паспорте Заявителя прилагаются документы, подтверждающие родственные отношения (свидетельство о заключении/расторжении брака, иные документы, выданные отделом ЗАГС, иные документы).</w:t>
      </w:r>
    </w:p>
    <w:p w:rsidR="00F411A2" w:rsidRPr="00BE500D" w:rsidRDefault="00F411A2" w:rsidP="00F411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964D48" w:rsidRPr="00BE500D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64D48" w:rsidRPr="00BE500D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>ПЕРЕЧЕНЬ УЧРЕЖДЕНИЙ</w:t>
      </w:r>
    </w:p>
    <w:p w:rsidR="00964D48" w:rsidRPr="00BE500D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 xml:space="preserve">для приема документов и регистрации заявлений </w:t>
      </w:r>
    </w:p>
    <w:p w:rsidR="005018A8" w:rsidRPr="00BE500D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 xml:space="preserve">на предоставление путевок </w:t>
      </w:r>
      <w:r w:rsidR="005018A8" w:rsidRPr="00BE500D">
        <w:rPr>
          <w:b/>
          <w:sz w:val="28"/>
          <w:szCs w:val="28"/>
        </w:rPr>
        <w:t xml:space="preserve">для несовершеннолетних </w:t>
      </w:r>
    </w:p>
    <w:p w:rsidR="00964D48" w:rsidRPr="00BE500D" w:rsidRDefault="005018A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>в лагеря труда и отдыха</w:t>
      </w:r>
    </w:p>
    <w:p w:rsidR="00000812" w:rsidRPr="00BE500D" w:rsidRDefault="00000812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F411A2" w:rsidRPr="00BE500D" w:rsidRDefault="00000812" w:rsidP="005018A8">
      <w:pPr>
        <w:numPr>
          <w:ilvl w:val="0"/>
          <w:numId w:val="13"/>
        </w:numPr>
        <w:tabs>
          <w:tab w:val="clear" w:pos="1069"/>
          <w:tab w:val="left" w:pos="0"/>
        </w:tabs>
        <w:ind w:left="0"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Отделы Многофункционального центра предоставления государственных и муниципальных услуг в </w:t>
      </w:r>
      <w:proofErr w:type="gramStart"/>
      <w:r w:rsidRPr="00BE500D">
        <w:rPr>
          <w:sz w:val="28"/>
          <w:szCs w:val="28"/>
          <w:lang w:val="en-US"/>
        </w:rPr>
        <w:t>C</w:t>
      </w:r>
      <w:proofErr w:type="gramEnd"/>
      <w:r w:rsidRPr="00BE500D">
        <w:rPr>
          <w:sz w:val="28"/>
          <w:szCs w:val="28"/>
        </w:rPr>
        <w:t>еровском муниципальном округе: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3260"/>
        <w:gridCol w:w="3577"/>
      </w:tblGrid>
      <w:tr w:rsidR="00000812" w:rsidRPr="00BE500D" w:rsidTr="00BE500D">
        <w:trPr>
          <w:trHeight w:val="17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BE500D" w:rsidRDefault="00000812" w:rsidP="004F2375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BE500D">
              <w:rPr>
                <w:sz w:val="28"/>
                <w:szCs w:val="28"/>
                <w:shd w:val="clear" w:color="auto" w:fill="FFFFFF"/>
              </w:rPr>
              <w:lastRenderedPageBreak/>
              <w:t>улица Заславского, 15/6</w:t>
            </w:r>
          </w:p>
          <w:p w:rsidR="00000812" w:rsidRPr="00BE500D" w:rsidRDefault="00000812" w:rsidP="004F2375">
            <w:pPr>
              <w:ind w:right="-85"/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 xml:space="preserve">Понедельник – Воскресенье, </w:t>
            </w:r>
          </w:p>
          <w:p w:rsidR="00000812" w:rsidRPr="00BE500D" w:rsidRDefault="00000812" w:rsidP="004F2375">
            <w:pPr>
              <w:ind w:right="-85"/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с 08.00 до 20.00</w:t>
            </w:r>
          </w:p>
          <w:p w:rsidR="00000812" w:rsidRPr="00BE500D" w:rsidRDefault="00000812" w:rsidP="004F2375">
            <w:pPr>
              <w:rPr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BE500D" w:rsidRDefault="00000812" w:rsidP="004F2375">
            <w:pPr>
              <w:ind w:right="-85"/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улица Ленина, 234А</w:t>
            </w:r>
          </w:p>
          <w:p w:rsidR="00000812" w:rsidRPr="00BE500D" w:rsidRDefault="00000812" w:rsidP="004F2375">
            <w:pPr>
              <w:shd w:val="clear" w:color="auto" w:fill="FFFFFF"/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- Вторник, Среда, Пя</w:t>
            </w:r>
            <w:r w:rsidRPr="00BE500D">
              <w:rPr>
                <w:sz w:val="28"/>
                <w:szCs w:val="28"/>
              </w:rPr>
              <w:t>т</w:t>
            </w:r>
            <w:r w:rsidRPr="00BE500D">
              <w:rPr>
                <w:sz w:val="28"/>
                <w:szCs w:val="28"/>
              </w:rPr>
              <w:t>ница, Суббота с 08.00 до 17.00</w:t>
            </w:r>
          </w:p>
          <w:p w:rsidR="00000812" w:rsidRPr="00BE500D" w:rsidRDefault="00000812" w:rsidP="004F2375">
            <w:pPr>
              <w:shd w:val="clear" w:color="auto" w:fill="FFFFFF"/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-  Четверг с 11.00 до 20.00</w:t>
            </w:r>
          </w:p>
          <w:p w:rsidR="00000812" w:rsidRPr="00BE500D" w:rsidRDefault="00000812" w:rsidP="004F2375">
            <w:pPr>
              <w:ind w:right="-85"/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- Воскресенье, Понедельник - выходной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812" w:rsidRPr="00BE500D" w:rsidRDefault="00000812" w:rsidP="004F2375">
            <w:pPr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улица  Мира,11</w:t>
            </w:r>
          </w:p>
          <w:p w:rsidR="00000812" w:rsidRPr="00BE500D" w:rsidRDefault="00000812" w:rsidP="004F2375">
            <w:pPr>
              <w:shd w:val="clear" w:color="auto" w:fill="FFFFFF"/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- Вторник, Среда, Пя</w:t>
            </w:r>
            <w:r w:rsidRPr="00BE500D">
              <w:rPr>
                <w:sz w:val="28"/>
                <w:szCs w:val="28"/>
              </w:rPr>
              <w:t>т</w:t>
            </w:r>
            <w:r w:rsidRPr="00BE500D">
              <w:rPr>
                <w:sz w:val="28"/>
                <w:szCs w:val="28"/>
              </w:rPr>
              <w:t>ница, Суббота с 08.00 до 17.00</w:t>
            </w:r>
          </w:p>
          <w:p w:rsidR="00000812" w:rsidRPr="00BE500D" w:rsidRDefault="00000812" w:rsidP="004F2375">
            <w:pPr>
              <w:shd w:val="clear" w:color="auto" w:fill="FFFFFF"/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-  Четверг с 11.00 до 20.00</w:t>
            </w:r>
          </w:p>
          <w:p w:rsidR="00000812" w:rsidRPr="00BE500D" w:rsidRDefault="00000812" w:rsidP="004F2375">
            <w:pPr>
              <w:rPr>
                <w:sz w:val="28"/>
                <w:szCs w:val="28"/>
              </w:rPr>
            </w:pPr>
            <w:r w:rsidRPr="00BE500D">
              <w:rPr>
                <w:sz w:val="28"/>
                <w:szCs w:val="28"/>
              </w:rPr>
              <w:t>- Воскресенье, Понедельник - выходной</w:t>
            </w:r>
          </w:p>
        </w:tc>
      </w:tr>
    </w:tbl>
    <w:p w:rsidR="009B7DB8" w:rsidRPr="00BE500D" w:rsidRDefault="009B7DB8" w:rsidP="009B7DB8">
      <w:pPr>
        <w:rPr>
          <w:b/>
          <w:sz w:val="28"/>
          <w:szCs w:val="28"/>
          <w:shd w:val="clear" w:color="auto" w:fill="FFFFFF"/>
        </w:rPr>
      </w:pPr>
      <w:r w:rsidRPr="00BE500D">
        <w:rPr>
          <w:b/>
          <w:sz w:val="28"/>
          <w:szCs w:val="28"/>
          <w:shd w:val="clear" w:color="auto" w:fill="FFFFFF"/>
        </w:rPr>
        <w:t>Способы предварительной записи в МФЦ:</w:t>
      </w:r>
    </w:p>
    <w:p w:rsidR="00BE500D" w:rsidRPr="00BE500D" w:rsidRDefault="00BE500D" w:rsidP="009B7DB8">
      <w:pPr>
        <w:tabs>
          <w:tab w:val="left" w:pos="1134"/>
        </w:tabs>
        <w:ind w:left="709"/>
        <w:rPr>
          <w:sz w:val="28"/>
          <w:szCs w:val="28"/>
        </w:rPr>
      </w:pPr>
      <w:r w:rsidRPr="00BE500D">
        <w:rPr>
          <w:sz w:val="28"/>
          <w:szCs w:val="28"/>
        </w:rPr>
        <w:t>- у администратора офиса МФЦ;</w:t>
      </w:r>
    </w:p>
    <w:p w:rsidR="00000812" w:rsidRPr="00BE500D" w:rsidRDefault="009B7DB8" w:rsidP="009B7DB8">
      <w:pPr>
        <w:tabs>
          <w:tab w:val="left" w:pos="1134"/>
        </w:tabs>
        <w:ind w:left="709"/>
        <w:rPr>
          <w:sz w:val="28"/>
          <w:szCs w:val="28"/>
        </w:rPr>
      </w:pPr>
      <w:r w:rsidRPr="00BE500D">
        <w:rPr>
          <w:sz w:val="28"/>
          <w:szCs w:val="28"/>
        </w:rPr>
        <w:t>- на официальном сайте mfc66.ru - (круглосуточно – не выходя из дома);</w:t>
      </w:r>
      <w:r w:rsidRPr="00BE500D">
        <w:rPr>
          <w:sz w:val="28"/>
          <w:szCs w:val="28"/>
        </w:rPr>
        <w:br/>
        <w:t xml:space="preserve">- </w:t>
      </w:r>
      <w:r w:rsidRPr="00BE500D">
        <w:rPr>
          <w:b/>
          <w:sz w:val="28"/>
          <w:szCs w:val="28"/>
        </w:rPr>
        <w:t>с помощью мобильного приложения «Вне очереди» (круглосуточно – не выходя из д</w:t>
      </w:r>
      <w:r w:rsidRPr="00BE500D">
        <w:rPr>
          <w:b/>
          <w:sz w:val="28"/>
          <w:szCs w:val="28"/>
        </w:rPr>
        <w:t>о</w:t>
      </w:r>
      <w:r w:rsidRPr="00BE500D">
        <w:rPr>
          <w:b/>
          <w:sz w:val="28"/>
          <w:szCs w:val="28"/>
        </w:rPr>
        <w:t>ма);</w:t>
      </w:r>
      <w:r w:rsidRPr="00BE500D">
        <w:rPr>
          <w:sz w:val="28"/>
          <w:szCs w:val="28"/>
        </w:rPr>
        <w:br/>
        <w:t xml:space="preserve">- по телефону </w:t>
      </w:r>
      <w:proofErr w:type="gramStart"/>
      <w:r w:rsidRPr="00BE500D">
        <w:rPr>
          <w:sz w:val="28"/>
          <w:szCs w:val="28"/>
        </w:rPr>
        <w:t>колл-центра</w:t>
      </w:r>
      <w:proofErr w:type="gramEnd"/>
      <w:r w:rsidRPr="00BE500D">
        <w:rPr>
          <w:sz w:val="28"/>
          <w:szCs w:val="28"/>
        </w:rPr>
        <w:t>: 8(343)273-00-08 – с 08.00 до 20.00</w:t>
      </w:r>
    </w:p>
    <w:p w:rsidR="009B7DB8" w:rsidRPr="00BE500D" w:rsidRDefault="009B7DB8" w:rsidP="005018A8">
      <w:pPr>
        <w:tabs>
          <w:tab w:val="left" w:pos="1134"/>
        </w:tabs>
        <w:ind w:firstLine="709"/>
        <w:rPr>
          <w:sz w:val="28"/>
          <w:szCs w:val="28"/>
        </w:rPr>
      </w:pPr>
    </w:p>
    <w:p w:rsidR="00F411A2" w:rsidRPr="00BE500D" w:rsidRDefault="00F411A2" w:rsidP="005018A8">
      <w:pPr>
        <w:numPr>
          <w:ilvl w:val="0"/>
          <w:numId w:val="13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500D">
        <w:rPr>
          <w:sz w:val="28"/>
          <w:szCs w:val="28"/>
        </w:rPr>
        <w:t xml:space="preserve">Муниципальные </w:t>
      </w:r>
      <w:r w:rsidR="005018A8" w:rsidRPr="00BE500D">
        <w:rPr>
          <w:sz w:val="28"/>
          <w:szCs w:val="28"/>
        </w:rPr>
        <w:t>общеобразовательные организации</w:t>
      </w:r>
      <w:r w:rsidR="009B7DB8" w:rsidRPr="00BE500D">
        <w:rPr>
          <w:sz w:val="28"/>
          <w:szCs w:val="28"/>
        </w:rPr>
        <w:t xml:space="preserve"> (</w:t>
      </w:r>
      <w:r w:rsidR="005018A8" w:rsidRPr="00BE500D">
        <w:rPr>
          <w:sz w:val="28"/>
          <w:szCs w:val="28"/>
        </w:rPr>
        <w:t>п</w:t>
      </w:r>
      <w:r w:rsidR="009B7DB8" w:rsidRPr="00BE500D">
        <w:rPr>
          <w:sz w:val="28"/>
          <w:szCs w:val="28"/>
        </w:rPr>
        <w:t>о тексту – М</w:t>
      </w:r>
      <w:r w:rsidR="005018A8" w:rsidRPr="00BE500D">
        <w:rPr>
          <w:sz w:val="28"/>
          <w:szCs w:val="28"/>
        </w:rPr>
        <w:t>ОО</w:t>
      </w:r>
      <w:r w:rsidR="009B7DB8" w:rsidRPr="00BE500D">
        <w:rPr>
          <w:sz w:val="28"/>
          <w:szCs w:val="28"/>
        </w:rPr>
        <w:t>)</w:t>
      </w:r>
      <w:r w:rsidR="00000812" w:rsidRPr="00BE500D">
        <w:rPr>
          <w:sz w:val="28"/>
          <w:szCs w:val="28"/>
        </w:rPr>
        <w:t>:</w:t>
      </w:r>
    </w:p>
    <w:p w:rsidR="005018A8" w:rsidRPr="00BE500D" w:rsidRDefault="00000812" w:rsidP="005018A8">
      <w:pPr>
        <w:tabs>
          <w:tab w:val="left" w:pos="0"/>
        </w:tabs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в </w:t>
      </w:r>
      <w:r w:rsidR="005018A8" w:rsidRPr="00BE500D">
        <w:rPr>
          <w:sz w:val="28"/>
          <w:szCs w:val="28"/>
        </w:rPr>
        <w:t>то МОО, на базе которого открывается лагерь труда и отдыха, в который Заявитель желает направить своего ребенка.</w:t>
      </w:r>
    </w:p>
    <w:p w:rsidR="00000812" w:rsidRPr="00BE500D" w:rsidRDefault="001E5D61" w:rsidP="009B7DB8">
      <w:pPr>
        <w:tabs>
          <w:tab w:val="left" w:pos="1134"/>
        </w:tabs>
        <w:jc w:val="both"/>
        <w:rPr>
          <w:i/>
          <w:sz w:val="28"/>
          <w:szCs w:val="28"/>
        </w:rPr>
      </w:pPr>
      <w:r w:rsidRPr="00BE500D">
        <w:rPr>
          <w:sz w:val="28"/>
          <w:szCs w:val="28"/>
        </w:rPr>
        <w:t xml:space="preserve"> </w:t>
      </w:r>
      <w:r w:rsidRPr="00BE500D">
        <w:rPr>
          <w:i/>
          <w:sz w:val="28"/>
          <w:szCs w:val="28"/>
        </w:rPr>
        <w:t>(см</w:t>
      </w:r>
      <w:proofErr w:type="gramStart"/>
      <w:r w:rsidRPr="00BE500D">
        <w:rPr>
          <w:i/>
          <w:sz w:val="28"/>
          <w:szCs w:val="28"/>
        </w:rPr>
        <w:t>.Д</w:t>
      </w:r>
      <w:proofErr w:type="gramEnd"/>
      <w:r w:rsidRPr="00BE500D">
        <w:rPr>
          <w:i/>
          <w:sz w:val="28"/>
          <w:szCs w:val="28"/>
        </w:rPr>
        <w:t xml:space="preserve">ислокацию </w:t>
      </w:r>
      <w:r w:rsidR="005018A8" w:rsidRPr="00BE500D">
        <w:rPr>
          <w:i/>
          <w:sz w:val="28"/>
          <w:szCs w:val="28"/>
        </w:rPr>
        <w:t xml:space="preserve">лагерей труда и отдыха для несовершеннолетних </w:t>
      </w:r>
      <w:r w:rsidRPr="00BE500D">
        <w:rPr>
          <w:i/>
          <w:sz w:val="28"/>
          <w:szCs w:val="28"/>
        </w:rPr>
        <w:t>на 2025 год)</w:t>
      </w:r>
    </w:p>
    <w:p w:rsidR="00000812" w:rsidRPr="00BE500D" w:rsidRDefault="00000812" w:rsidP="00000812">
      <w:pPr>
        <w:tabs>
          <w:tab w:val="left" w:pos="1134"/>
        </w:tabs>
        <w:ind w:left="709"/>
        <w:rPr>
          <w:sz w:val="28"/>
          <w:szCs w:val="28"/>
        </w:rPr>
      </w:pPr>
    </w:p>
    <w:p w:rsidR="00000812" w:rsidRPr="00BE500D" w:rsidRDefault="00000812" w:rsidP="00000812">
      <w:pPr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Запись на прием в М</w:t>
      </w:r>
      <w:r w:rsidR="005018A8" w:rsidRPr="00BE500D">
        <w:rPr>
          <w:sz w:val="28"/>
          <w:szCs w:val="28"/>
        </w:rPr>
        <w:t>ОО</w:t>
      </w:r>
      <w:r w:rsidRPr="00BE500D">
        <w:rPr>
          <w:sz w:val="28"/>
          <w:szCs w:val="28"/>
        </w:rPr>
        <w:t xml:space="preserve"> для подачи заявления </w:t>
      </w:r>
      <w:r w:rsidRPr="00BE500D">
        <w:rPr>
          <w:sz w:val="28"/>
          <w:szCs w:val="28"/>
        </w:rPr>
        <w:br/>
        <w:t>о предоставлении услуги.</w:t>
      </w:r>
    </w:p>
    <w:p w:rsidR="00000812" w:rsidRPr="00BE500D" w:rsidRDefault="00000812" w:rsidP="00000812">
      <w:pPr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Запись на прием в М</w:t>
      </w:r>
      <w:r w:rsidR="005018A8" w:rsidRPr="00BE500D">
        <w:rPr>
          <w:sz w:val="28"/>
          <w:szCs w:val="28"/>
        </w:rPr>
        <w:t>ОО</w:t>
      </w:r>
      <w:r w:rsidRPr="00BE500D">
        <w:rPr>
          <w:sz w:val="28"/>
          <w:szCs w:val="28"/>
        </w:rPr>
        <w:t xml:space="preserve"> для подачи заявления </w:t>
      </w:r>
      <w:r w:rsidRPr="00BE500D">
        <w:rPr>
          <w:sz w:val="28"/>
          <w:szCs w:val="28"/>
        </w:rPr>
        <w:br/>
        <w:t>с использованием ЕПГУ не осуществляется.</w:t>
      </w:r>
    </w:p>
    <w:p w:rsidR="00000812" w:rsidRPr="00BE500D" w:rsidRDefault="00000812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C6AB0" w:rsidRPr="00BE500D" w:rsidRDefault="00541D7D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>ПЕРЧЕНЬ</w:t>
      </w:r>
    </w:p>
    <w:p w:rsidR="00541D7D" w:rsidRPr="00BE500D" w:rsidRDefault="00541D7D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>документов, необходимых для подачи заявления</w:t>
      </w:r>
    </w:p>
    <w:p w:rsidR="00541D7D" w:rsidRPr="00BE500D" w:rsidRDefault="00541D7D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BE500D">
        <w:rPr>
          <w:b/>
          <w:sz w:val="28"/>
          <w:szCs w:val="28"/>
        </w:rPr>
        <w:t xml:space="preserve">на получение путевок для </w:t>
      </w:r>
      <w:r w:rsidR="005018A8" w:rsidRPr="00BE500D">
        <w:rPr>
          <w:b/>
          <w:sz w:val="28"/>
          <w:szCs w:val="28"/>
        </w:rPr>
        <w:t>несовершеннолетних в лагеря труда и отдыха</w:t>
      </w:r>
    </w:p>
    <w:p w:rsidR="00541D7D" w:rsidRPr="00BE500D" w:rsidRDefault="00541D7D" w:rsidP="00541D7D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964D48" w:rsidRPr="00BE500D" w:rsidRDefault="00964D48" w:rsidP="00964D4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hyperlink w:anchor="P810" w:history="1">
        <w:r w:rsidRPr="00BE500D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 w:rsidRPr="00BE500D">
        <w:rPr>
          <w:rFonts w:ascii="Liberation Serif" w:hAnsi="Liberation Serif" w:cs="Liberation Serif"/>
          <w:sz w:val="28"/>
          <w:szCs w:val="28"/>
        </w:rPr>
        <w:t xml:space="preserve"> документов, подтверждающих право Заявителя на получение муниципальной услуги, установлен в </w:t>
      </w:r>
      <w:r w:rsidR="005018A8" w:rsidRPr="00BE500D">
        <w:rPr>
          <w:rFonts w:ascii="Liberation Serif" w:hAnsi="Liberation Serif" w:cs="Liberation Serif"/>
          <w:sz w:val="28"/>
          <w:szCs w:val="28"/>
        </w:rPr>
        <w:t xml:space="preserve">разделе I </w:t>
      </w:r>
      <w:r w:rsidRPr="00BE500D">
        <w:rPr>
          <w:rFonts w:ascii="Liberation Serif" w:hAnsi="Liberation Serif" w:cs="Liberation Serif"/>
          <w:sz w:val="28"/>
          <w:szCs w:val="28"/>
        </w:rPr>
        <w:t>приложения № 2 к Административному регламенту</w:t>
      </w:r>
      <w:r w:rsidR="001E5D61" w:rsidRPr="00BE500D">
        <w:rPr>
          <w:rFonts w:ascii="Liberation Serif" w:hAnsi="Liberation Serif" w:cs="Liberation Serif"/>
          <w:sz w:val="28"/>
          <w:szCs w:val="28"/>
        </w:rPr>
        <w:t xml:space="preserve"> «</w:t>
      </w:r>
      <w:r w:rsidR="005018A8" w:rsidRPr="00BE500D">
        <w:rPr>
          <w:rFonts w:ascii="Liberation Serif" w:hAnsi="Liberation Serif" w:cs="Liberation Serif"/>
          <w:sz w:val="28"/>
          <w:szCs w:val="28"/>
        </w:rPr>
        <w:t>Предоставление путевок несовершеннолетним в лагеря труда и отдыха» (прилагае</w:t>
      </w:r>
      <w:r w:rsidR="001E5D61" w:rsidRPr="00BE500D">
        <w:rPr>
          <w:rFonts w:ascii="Liberation Serif" w:hAnsi="Liberation Serif" w:cs="Liberation Serif"/>
          <w:sz w:val="28"/>
          <w:szCs w:val="28"/>
        </w:rPr>
        <w:t>тся).</w:t>
      </w:r>
    </w:p>
    <w:p w:rsidR="00964D48" w:rsidRPr="00BE500D" w:rsidRDefault="00964D48" w:rsidP="00964D4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500D">
        <w:rPr>
          <w:rFonts w:ascii="Liberation Serif" w:hAnsi="Liberation Serif" w:cs="Liberation Serif"/>
          <w:sz w:val="28"/>
          <w:szCs w:val="28"/>
        </w:rPr>
        <w:t xml:space="preserve">Заявитель вправе </w:t>
      </w:r>
      <w:proofErr w:type="gramStart"/>
      <w:r w:rsidRPr="00BE500D">
        <w:rPr>
          <w:rFonts w:ascii="Liberation Serif" w:hAnsi="Liberation Serif" w:cs="Liberation Serif"/>
          <w:sz w:val="28"/>
          <w:szCs w:val="28"/>
        </w:rPr>
        <w:t>предоставить иные документы</w:t>
      </w:r>
      <w:proofErr w:type="gramEnd"/>
      <w:r w:rsidRPr="00BE500D">
        <w:rPr>
          <w:rFonts w:ascii="Liberation Serif" w:hAnsi="Liberation Serif" w:cs="Liberation Serif"/>
          <w:sz w:val="28"/>
          <w:szCs w:val="28"/>
        </w:rPr>
        <w:t xml:space="preserve"> (сведения) по собственной инициативе.</w:t>
      </w:r>
    </w:p>
    <w:p w:rsidR="001C6AB0" w:rsidRPr="00BE500D" w:rsidRDefault="001C6AB0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B7DB8" w:rsidRPr="00BE500D" w:rsidRDefault="009B7DB8" w:rsidP="009B7DB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500D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5018A8" w:rsidRPr="00BE500D" w:rsidRDefault="009B7DB8" w:rsidP="009B7DB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500D">
        <w:rPr>
          <w:rFonts w:ascii="Liberation Serif" w:hAnsi="Liberation Serif" w:cs="Liberation Serif"/>
          <w:b/>
          <w:sz w:val="28"/>
          <w:szCs w:val="28"/>
        </w:rPr>
        <w:t xml:space="preserve">предоставления путевок </w:t>
      </w:r>
      <w:r w:rsidR="005018A8" w:rsidRPr="00BE500D">
        <w:rPr>
          <w:rFonts w:ascii="Liberation Serif" w:hAnsi="Liberation Serif" w:cs="Liberation Serif"/>
          <w:b/>
          <w:sz w:val="28"/>
          <w:szCs w:val="28"/>
        </w:rPr>
        <w:t xml:space="preserve">для несовершеннолетних </w:t>
      </w:r>
    </w:p>
    <w:p w:rsidR="009B7DB8" w:rsidRPr="00BE500D" w:rsidRDefault="009B7DB8" w:rsidP="009B7DB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E500D">
        <w:rPr>
          <w:rFonts w:ascii="Liberation Serif" w:hAnsi="Liberation Serif" w:cs="Liberation Serif"/>
          <w:b/>
          <w:sz w:val="28"/>
          <w:szCs w:val="28"/>
        </w:rPr>
        <w:t xml:space="preserve">в </w:t>
      </w:r>
      <w:r w:rsidR="005018A8" w:rsidRPr="00BE500D">
        <w:rPr>
          <w:rFonts w:ascii="Liberation Serif" w:hAnsi="Liberation Serif" w:cs="Liberation Serif"/>
          <w:b/>
          <w:sz w:val="28"/>
          <w:szCs w:val="28"/>
        </w:rPr>
        <w:t>лагеря труда и отдыха</w:t>
      </w:r>
    </w:p>
    <w:p w:rsidR="00D84C2D" w:rsidRPr="00BE500D" w:rsidRDefault="00D84C2D" w:rsidP="009B7DB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7DB8" w:rsidRPr="00BE500D" w:rsidRDefault="009B7DB8" w:rsidP="00867391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E500D">
        <w:rPr>
          <w:rFonts w:ascii="Liberation Serif" w:hAnsi="Liberation Serif" w:cs="Liberation Serif"/>
          <w:sz w:val="28"/>
          <w:szCs w:val="28"/>
        </w:rPr>
        <w:t>Регистрация заявления о предоставлении муниципальной услуги осуществляется в автоматизированной</w:t>
      </w:r>
      <w:r w:rsidR="005018A8" w:rsidRPr="00BE500D">
        <w:rPr>
          <w:rFonts w:ascii="Liberation Serif" w:hAnsi="Liberation Serif" w:cs="Liberation Serif"/>
          <w:sz w:val="28"/>
          <w:szCs w:val="28"/>
        </w:rPr>
        <w:t xml:space="preserve"> системе «Образование» ГИС СО «Е</w:t>
      </w:r>
      <w:r w:rsidRPr="00BE500D">
        <w:rPr>
          <w:rFonts w:ascii="Liberation Serif" w:hAnsi="Liberation Serif" w:cs="Liberation Serif"/>
          <w:sz w:val="28"/>
          <w:szCs w:val="28"/>
        </w:rPr>
        <w:t>ЦП» (далее – АИС) в электронном виде в соответствии с датой и временем обращения Заявителя</w:t>
      </w:r>
      <w:r w:rsidR="005018A8" w:rsidRPr="00BE500D">
        <w:rPr>
          <w:rFonts w:ascii="Liberation Serif" w:hAnsi="Liberation Serif" w:cs="Liberation Serif"/>
          <w:sz w:val="28"/>
          <w:szCs w:val="28"/>
        </w:rPr>
        <w:t>.</w:t>
      </w:r>
    </w:p>
    <w:p w:rsidR="009B7DB8" w:rsidRPr="00BE500D" w:rsidRDefault="009B7DB8" w:rsidP="009B7DB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500D">
        <w:rPr>
          <w:rFonts w:ascii="Liberation Serif" w:hAnsi="Liberation Serif" w:cs="Liberation Serif"/>
          <w:sz w:val="28"/>
          <w:szCs w:val="28"/>
        </w:rPr>
        <w:t xml:space="preserve">В случае возникновения жизненных обстоятельств (болезнь </w:t>
      </w:r>
      <w:r w:rsidR="00BB6208" w:rsidRPr="00BE500D">
        <w:rPr>
          <w:rFonts w:ascii="Liberation Serif" w:hAnsi="Liberation Serif" w:cs="Liberation Serif"/>
          <w:sz w:val="28"/>
          <w:szCs w:val="28"/>
        </w:rPr>
        <w:t>несовершеннолетнего</w:t>
      </w:r>
      <w:r w:rsidRPr="00BE500D">
        <w:rPr>
          <w:rFonts w:ascii="Liberation Serif" w:hAnsi="Liberation Serif" w:cs="Liberation Serif"/>
          <w:sz w:val="28"/>
          <w:szCs w:val="28"/>
        </w:rPr>
        <w:t xml:space="preserve">, выезд </w:t>
      </w:r>
      <w:r w:rsidR="00BB6208" w:rsidRPr="00BE500D">
        <w:rPr>
          <w:rFonts w:ascii="Liberation Serif" w:hAnsi="Liberation Serif" w:cs="Liberation Serif"/>
          <w:sz w:val="28"/>
          <w:szCs w:val="28"/>
        </w:rPr>
        <w:t>подростка</w:t>
      </w:r>
      <w:r w:rsidRPr="00BE500D">
        <w:rPr>
          <w:rFonts w:ascii="Liberation Serif" w:hAnsi="Liberation Serif" w:cs="Liberation Serif"/>
          <w:sz w:val="28"/>
          <w:szCs w:val="28"/>
        </w:rPr>
        <w:t xml:space="preserve"> на постоянное местожительство за пределы Свердловской области и т.д.), препятствующих нахождению ребенка в </w:t>
      </w:r>
      <w:r w:rsidR="00BB6208" w:rsidRPr="00BE500D">
        <w:rPr>
          <w:rFonts w:ascii="Liberation Serif" w:hAnsi="Liberation Serif" w:cs="Liberation Serif"/>
          <w:sz w:val="28"/>
          <w:szCs w:val="28"/>
        </w:rPr>
        <w:t>лагере труда и отдыха</w:t>
      </w:r>
      <w:r w:rsidRPr="00BE500D">
        <w:rPr>
          <w:rFonts w:ascii="Liberation Serif" w:hAnsi="Liberation Serif" w:cs="Liberation Serif"/>
          <w:sz w:val="28"/>
          <w:szCs w:val="28"/>
        </w:rPr>
        <w:t>, Заявитель обязан в письменной форме сообщить руководству М</w:t>
      </w:r>
      <w:r w:rsidR="00BB6208" w:rsidRPr="00BE500D">
        <w:rPr>
          <w:rFonts w:ascii="Liberation Serif" w:hAnsi="Liberation Serif" w:cs="Liberation Serif"/>
          <w:sz w:val="28"/>
          <w:szCs w:val="28"/>
        </w:rPr>
        <w:t>ОО</w:t>
      </w:r>
      <w:r w:rsidRPr="00BE500D">
        <w:rPr>
          <w:rFonts w:ascii="Liberation Serif" w:hAnsi="Liberation Serif" w:cs="Liberation Serif"/>
          <w:sz w:val="28"/>
          <w:szCs w:val="28"/>
        </w:rPr>
        <w:t xml:space="preserve"> об </w:t>
      </w:r>
      <w:r w:rsidRPr="00BE500D">
        <w:rPr>
          <w:rFonts w:ascii="Liberation Serif" w:hAnsi="Liberation Serif" w:cs="Liberation Serif"/>
          <w:sz w:val="28"/>
          <w:szCs w:val="28"/>
        </w:rPr>
        <w:lastRenderedPageBreak/>
        <w:t>отказе от предоставленной путевки.</w:t>
      </w:r>
    </w:p>
    <w:p w:rsidR="009B7DB8" w:rsidRPr="00BE500D" w:rsidRDefault="009B7DB8" w:rsidP="009B7DB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500D">
        <w:rPr>
          <w:rFonts w:ascii="Liberation Serif" w:hAnsi="Liberation Serif" w:cs="Liberation Serif"/>
          <w:sz w:val="28"/>
          <w:szCs w:val="28"/>
        </w:rPr>
        <w:t xml:space="preserve">Путевка в </w:t>
      </w:r>
      <w:r w:rsidR="00961CCE" w:rsidRPr="00BE500D">
        <w:rPr>
          <w:rFonts w:ascii="Liberation Serif" w:hAnsi="Liberation Serif" w:cs="Liberation Serif"/>
          <w:sz w:val="28"/>
          <w:szCs w:val="28"/>
        </w:rPr>
        <w:t>лагерь труда и отдыха</w:t>
      </w:r>
      <w:r w:rsidRPr="00BE500D">
        <w:rPr>
          <w:rFonts w:ascii="Liberation Serif" w:hAnsi="Liberation Serif" w:cs="Liberation Serif"/>
          <w:sz w:val="28"/>
          <w:szCs w:val="28"/>
        </w:rPr>
        <w:t xml:space="preserve"> за счет средств бюджета может быть предоставлена ребенку в летний период не более чем на 1 смену.</w:t>
      </w:r>
    </w:p>
    <w:p w:rsidR="009B7DB8" w:rsidRPr="00BE500D" w:rsidRDefault="009B7DB8" w:rsidP="009B7DB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E500D">
        <w:rPr>
          <w:rFonts w:ascii="Liberation Serif" w:hAnsi="Liberation Serif" w:cs="Liberation Serif"/>
          <w:sz w:val="28"/>
          <w:szCs w:val="28"/>
        </w:rPr>
        <w:t xml:space="preserve">Право на повторное приобретение путевок в </w:t>
      </w:r>
      <w:r w:rsidR="00961CCE" w:rsidRPr="00BE500D">
        <w:rPr>
          <w:rFonts w:ascii="Liberation Serif" w:hAnsi="Liberation Serif" w:cs="Liberation Serif"/>
          <w:sz w:val="28"/>
          <w:szCs w:val="28"/>
        </w:rPr>
        <w:t>лагерь труда и отдыха</w:t>
      </w:r>
      <w:r w:rsidRPr="00BE500D">
        <w:rPr>
          <w:rFonts w:ascii="Liberation Serif" w:hAnsi="Liberation Serif" w:cs="Liberation Serif"/>
          <w:sz w:val="28"/>
          <w:szCs w:val="28"/>
        </w:rPr>
        <w:t xml:space="preserve"> за счет средств бюджета получают </w:t>
      </w:r>
      <w:r w:rsidR="00961CCE" w:rsidRPr="00BE500D">
        <w:rPr>
          <w:rFonts w:ascii="Liberation Serif" w:hAnsi="Liberation Serif" w:cs="Liberation Serif"/>
          <w:sz w:val="28"/>
          <w:szCs w:val="28"/>
        </w:rPr>
        <w:t xml:space="preserve">несовершеннолетние </w:t>
      </w:r>
      <w:r w:rsidRPr="00BE500D">
        <w:rPr>
          <w:rFonts w:ascii="Liberation Serif" w:hAnsi="Liberation Serif" w:cs="Liberation Serif"/>
          <w:sz w:val="28"/>
          <w:szCs w:val="28"/>
        </w:rPr>
        <w:t xml:space="preserve">при наличии невостребованных путевок в </w:t>
      </w:r>
      <w:r w:rsidR="00961CCE" w:rsidRPr="00BE500D">
        <w:rPr>
          <w:rFonts w:ascii="Liberation Serif" w:hAnsi="Liberation Serif" w:cs="Liberation Serif"/>
          <w:sz w:val="28"/>
          <w:szCs w:val="28"/>
        </w:rPr>
        <w:t>лагерь труда и отдыха</w:t>
      </w:r>
      <w:r w:rsidRPr="00BE500D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964D48" w:rsidRPr="00BE500D" w:rsidRDefault="00964D48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64D48" w:rsidRPr="00BE500D" w:rsidRDefault="00964D48" w:rsidP="00964D48">
      <w:pPr>
        <w:pStyle w:val="a3"/>
        <w:tabs>
          <w:tab w:val="left" w:pos="1134"/>
        </w:tabs>
        <w:jc w:val="center"/>
        <w:rPr>
          <w:rFonts w:ascii="Liberation Serif" w:hAnsi="Liberation Serif" w:cs="Liberation Serif"/>
          <w:b/>
          <w:szCs w:val="28"/>
        </w:rPr>
      </w:pPr>
      <w:r w:rsidRPr="00BE500D">
        <w:rPr>
          <w:rFonts w:ascii="Liberation Serif" w:hAnsi="Liberation Serif" w:cs="Liberation Serif"/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64D48" w:rsidRPr="00BE500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b/>
          <w:szCs w:val="28"/>
        </w:rPr>
      </w:pP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BE500D">
        <w:rPr>
          <w:rFonts w:ascii="Liberation Serif" w:hAnsi="Liberation Serif" w:cs="Liberation Serif"/>
          <w:szCs w:val="28"/>
        </w:rPr>
        <w:tab/>
        <w:t>Основаниями для отказа в приеме документов, необходимых для предоставления муниципальной услуги, являются: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1) 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2) представленные документы содержат исправления текста, не заверенные в порядке, установленном законодательством Российской Федерации;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3) заявление подано лицом, не имеющим полномочий представлять интересы Заявителя: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- в случае представления заявления в электронной форме, установление путем направления запроса с использованием системы межведомственного электронного взаимодействия отсутствия или несоответствия сведений, подтверждающих полномочия представлять Заявителя;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- в представленном заявлении отсутствует документ, подтверждающий полномочия представлять Заявителя;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4)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5) неполное заполнение обязательных полей в форме заявления                             о предоставлении услуги (недостоверное, неправильное);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6) 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7) заявление подано в орган государственной власти, орган местного самоуправления или организацию (учреждение), в полномочия которых не входит предоставление данной муниципальной услуги;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8) обращение Заявителя в сроки, отличные от сроков приема заявлений, устанавливаемых в соответствии с пунктом 20 настоящего Административного регламента;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>9) обращение за предоставлением муниципальной услуги родителя (законного представителя) несовершеннолетнего лица в возрасте от 14 лет до 17 лет включительно, не проживающего на территории муниципального образования;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10) представление Заявителем документов, предусмотренных разделом I </w:t>
      </w:r>
      <w:hyperlink w:anchor="P810" w:history="1">
        <w:r w:rsidRPr="00BE500D">
          <w:rPr>
            <w:sz w:val="28"/>
            <w:szCs w:val="28"/>
          </w:rPr>
          <w:t>приложения № 2</w:t>
        </w:r>
      </w:hyperlink>
      <w:r w:rsidRPr="00BE500D">
        <w:rPr>
          <w:sz w:val="28"/>
          <w:szCs w:val="28"/>
        </w:rPr>
        <w:t xml:space="preserve"> к настоящему Административному регламенту, не в полном объеме, в том числе содержащих неверные и (или) неполные сведения для предоставления муниципальной услуги;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lastRenderedPageBreak/>
        <w:t xml:space="preserve">11) наличие подчисток, приписок, зачеркнутых слов и иных исправлений             в тексте документов (копий документов), предусмотренных разделом I </w:t>
      </w:r>
      <w:hyperlink w:anchor="P810" w:history="1">
        <w:r w:rsidRPr="00BE500D">
          <w:rPr>
            <w:sz w:val="28"/>
            <w:szCs w:val="28"/>
          </w:rPr>
          <w:t>приложения № 2</w:t>
        </w:r>
      </w:hyperlink>
      <w:r w:rsidRPr="00BE500D">
        <w:rPr>
          <w:sz w:val="28"/>
          <w:szCs w:val="28"/>
        </w:rPr>
        <w:t xml:space="preserve"> к Административному регламенту;</w:t>
      </w:r>
    </w:p>
    <w:p w:rsidR="00961CCE" w:rsidRPr="00BE500D" w:rsidRDefault="00961CCE" w:rsidP="00961C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00D">
        <w:rPr>
          <w:sz w:val="28"/>
          <w:szCs w:val="28"/>
        </w:rPr>
        <w:t xml:space="preserve">12) повторная регистрация заявления о предоставлении муниципальной услуги либо наличие нескольких заявлений на одного несовершеннолетнего                   с указанием периодов, включающих одинаковые даты. </w:t>
      </w:r>
    </w:p>
    <w:p w:rsidR="00964D48" w:rsidRPr="00BE500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C2D" w:rsidRPr="00BE500D" w:rsidRDefault="00964D48" w:rsidP="00964D48">
      <w:pPr>
        <w:jc w:val="center"/>
        <w:rPr>
          <w:b/>
          <w:bCs/>
          <w:sz w:val="28"/>
          <w:szCs w:val="28"/>
        </w:rPr>
      </w:pPr>
      <w:r w:rsidRPr="00BE500D">
        <w:rPr>
          <w:b/>
          <w:bCs/>
          <w:sz w:val="28"/>
          <w:szCs w:val="28"/>
        </w:rPr>
        <w:t xml:space="preserve">Исчерпывающий перечень оснований </w:t>
      </w:r>
    </w:p>
    <w:p w:rsidR="00964D48" w:rsidRPr="00BE500D" w:rsidRDefault="00964D48" w:rsidP="00964D48">
      <w:pPr>
        <w:jc w:val="center"/>
        <w:rPr>
          <w:sz w:val="28"/>
          <w:szCs w:val="28"/>
        </w:rPr>
      </w:pPr>
      <w:r w:rsidRPr="00BE500D">
        <w:rPr>
          <w:b/>
          <w:bCs/>
          <w:sz w:val="28"/>
          <w:szCs w:val="28"/>
        </w:rPr>
        <w:t>для отказа в предоставлении муниципальной услуги</w:t>
      </w:r>
    </w:p>
    <w:p w:rsidR="00964D48" w:rsidRPr="00BE500D" w:rsidRDefault="00964D48" w:rsidP="00964D48">
      <w:pPr>
        <w:jc w:val="center"/>
        <w:rPr>
          <w:szCs w:val="24"/>
        </w:rPr>
      </w:pPr>
    </w:p>
    <w:p w:rsidR="00964D48" w:rsidRPr="00BE500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BE500D">
        <w:rPr>
          <w:rFonts w:ascii="Liberation Serif" w:hAnsi="Liberation Serif" w:cs="Liberation Serif"/>
          <w:szCs w:val="28"/>
        </w:rPr>
        <w:t xml:space="preserve">         Основания для отказа в предоставлении муниципальной услуги: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BE500D">
        <w:rPr>
          <w:rFonts w:ascii="Liberation Serif" w:hAnsi="Liberation Serif" w:cs="Liberation Serif"/>
          <w:szCs w:val="28"/>
        </w:rPr>
        <w:t xml:space="preserve">         1) выявление недостоверной информации в представленных Заявителем документах;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</w:rPr>
      </w:pPr>
      <w:r w:rsidRPr="00BE500D">
        <w:rPr>
          <w:rFonts w:ascii="Liberation Serif" w:hAnsi="Liberation Serif" w:cs="Liberation Serif"/>
        </w:rPr>
        <w:t xml:space="preserve">         2) наличие у несовершеннолетнего противопоказаний для пребывания                      в лагере труда и отдыха: 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</w:rPr>
      </w:pPr>
      <w:r w:rsidRPr="00BE500D">
        <w:rPr>
          <w:rFonts w:ascii="Liberation Serif" w:hAnsi="Liberation Serif" w:cs="Liberation Serif"/>
        </w:rPr>
        <w:t xml:space="preserve">         - наличие заболевания, препятствующего нахождению ребенка в лагере труда и отдыха, подтверждаемое справкой из лечебного профилактического учреждения о состоянии здоровья несовершеннолетнего;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</w:rPr>
      </w:pPr>
      <w:r w:rsidRPr="00BE500D">
        <w:rPr>
          <w:rFonts w:ascii="Liberation Serif" w:hAnsi="Liberation Serif" w:cs="Liberation Serif"/>
        </w:rPr>
        <w:t xml:space="preserve">         - режим обучения несовершеннолетнего, указанный в справке                               из образовательной организации, в которой обучается несовершеннолетний,                  о режиме его обучения, совпадает с днями и днями (режимом) работы лагеря труда и отдыха;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</w:rPr>
      </w:pPr>
      <w:r w:rsidRPr="00BE500D">
        <w:rPr>
          <w:rFonts w:ascii="Liberation Serif" w:hAnsi="Liberation Serif" w:cs="Liberation Serif"/>
        </w:rPr>
        <w:t xml:space="preserve">         3) представление Заявителем документов, предусмотренных разделом I</w:t>
      </w:r>
      <w:r w:rsidRPr="00BE500D">
        <w:rPr>
          <w:rFonts w:ascii="Liberation Serif" w:hAnsi="Liberation Serif" w:cs="Liberation Serif"/>
          <w:lang w:val="en-US"/>
        </w:rPr>
        <w:t>I</w:t>
      </w:r>
      <w:r w:rsidRPr="00BE500D">
        <w:rPr>
          <w:rFonts w:ascii="Liberation Serif" w:hAnsi="Liberation Serif" w:cs="Liberation Serif"/>
        </w:rPr>
        <w:t xml:space="preserve"> </w:t>
      </w:r>
      <w:hyperlink w:anchor="P810" w:history="1">
        <w:r w:rsidRPr="00BE500D">
          <w:rPr>
            <w:rFonts w:ascii="Liberation Serif" w:hAnsi="Liberation Serif" w:cs="Liberation Serif"/>
          </w:rPr>
          <w:t>приложения № 2</w:t>
        </w:r>
      </w:hyperlink>
      <w:r w:rsidRPr="00BE500D">
        <w:rPr>
          <w:rFonts w:ascii="Liberation Serif" w:hAnsi="Liberation Serif" w:cs="Liberation Serif"/>
        </w:rPr>
        <w:t xml:space="preserve"> к Административному регламенту, не в полном объеме, в том числе содержащих неверные и (или) неполные сведения для предоставления муниципальной услуги;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BE500D">
        <w:rPr>
          <w:rFonts w:ascii="Liberation Serif" w:hAnsi="Liberation Serif" w:cs="Liberation Serif"/>
          <w:szCs w:val="28"/>
        </w:rPr>
        <w:t xml:space="preserve">         4) отсутствие свободных путевок (свободных мест) в заявленном лагере труда и отдыха;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BE500D">
        <w:rPr>
          <w:rFonts w:ascii="Liberation Serif" w:hAnsi="Liberation Serif" w:cs="Liberation Serif"/>
          <w:szCs w:val="28"/>
        </w:rPr>
        <w:t xml:space="preserve">         5)  несоблюдение сроков получения путевки Заявителем (не явка Заявителя за получением предоставленной в соответствии с настоящим Административным регламентом путевки в МОО, МФЦ, осуществляющие выдачу путевок,                      за 5 рабочих дней до начала смены в лагере труда и отдыха, в который предоставлена путевка;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BE500D">
        <w:rPr>
          <w:rFonts w:ascii="Liberation Serif" w:hAnsi="Liberation Serif" w:cs="Liberation Serif"/>
          <w:szCs w:val="28"/>
        </w:rPr>
        <w:t xml:space="preserve">        6) отзыв заявления по инициативе Заявителя;</w:t>
      </w:r>
    </w:p>
    <w:p w:rsidR="00961CCE" w:rsidRPr="00BE500D" w:rsidRDefault="00961CCE" w:rsidP="00961CCE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BE500D">
        <w:rPr>
          <w:rFonts w:ascii="Liberation Serif" w:hAnsi="Liberation Serif" w:cs="Liberation Serif"/>
          <w:szCs w:val="28"/>
        </w:rPr>
        <w:t xml:space="preserve">        7) гражданин не относится к Заявителям, имеющим право на получение муниципальной услуги.</w:t>
      </w:r>
    </w:p>
    <w:p w:rsidR="00964D48" w:rsidRPr="00BE500D" w:rsidRDefault="00964D48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4C2D" w:rsidRPr="00BE500D" w:rsidRDefault="00D84C2D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E5D61" w:rsidRPr="00BE500D" w:rsidRDefault="001E5D61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1E5D61" w:rsidRPr="00BE500D" w:rsidSect="00F754C5">
      <w:pgSz w:w="11906" w:h="16838" w:code="9"/>
      <w:pgMar w:top="851" w:right="851" w:bottom="4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5A3" w:rsidRDefault="001745A3">
      <w:r>
        <w:separator/>
      </w:r>
    </w:p>
  </w:endnote>
  <w:endnote w:type="continuationSeparator" w:id="0">
    <w:p w:rsidR="001745A3" w:rsidRDefault="0017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5A3" w:rsidRDefault="001745A3">
      <w:r>
        <w:separator/>
      </w:r>
    </w:p>
  </w:footnote>
  <w:footnote w:type="continuationSeparator" w:id="0">
    <w:p w:rsidR="001745A3" w:rsidRDefault="001745A3">
      <w:r>
        <w:continuationSeparator/>
      </w:r>
    </w:p>
  </w:footnote>
  <w:footnote w:id="1">
    <w:p w:rsidR="00C83CE0" w:rsidRPr="003B05A0" w:rsidRDefault="00C83CE0">
      <w:pPr>
        <w:pStyle w:val="a8"/>
        <w:rPr>
          <w:color w:val="0000FF"/>
        </w:rPr>
      </w:pPr>
      <w:r>
        <w:rPr>
          <w:rStyle w:val="a9"/>
        </w:rPr>
        <w:footnoteRef/>
      </w:r>
      <w:r>
        <w:t xml:space="preserve"> </w:t>
      </w:r>
      <w:r w:rsidRPr="003B05A0">
        <w:rPr>
          <w:color w:val="0000FF"/>
        </w:rPr>
        <w:t>В случае</w:t>
      </w:r>
      <w:proofErr w:type="gramStart"/>
      <w:r w:rsidRPr="003B05A0">
        <w:rPr>
          <w:color w:val="0000FF"/>
        </w:rPr>
        <w:t>,</w:t>
      </w:r>
      <w:proofErr w:type="gramEnd"/>
      <w:r w:rsidRPr="003B05A0">
        <w:rPr>
          <w:color w:val="0000FF"/>
        </w:rPr>
        <w:t xml:space="preserve"> если начало приема заявлений совпадает с праздничным и (или) выходным днем (суббота, воскресенье), то день начала приема заявлений переносится на следующий рабочий день (п.20 административного регламента). В 2025 день начала приема заявлений 1 марта совпал с выходным днем (суббота).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919"/>
    <w:multiLevelType w:val="multilevel"/>
    <w:tmpl w:val="2A6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725C8"/>
    <w:multiLevelType w:val="hybridMultilevel"/>
    <w:tmpl w:val="010EBEB8"/>
    <w:lvl w:ilvl="0" w:tplc="FBA0D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F14471"/>
    <w:multiLevelType w:val="hybridMultilevel"/>
    <w:tmpl w:val="2970FE76"/>
    <w:lvl w:ilvl="0" w:tplc="F238E3BC">
      <w:start w:val="2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E557C0"/>
    <w:multiLevelType w:val="hybridMultilevel"/>
    <w:tmpl w:val="C5643C7C"/>
    <w:lvl w:ilvl="0" w:tplc="0419000F">
      <w:start w:val="1"/>
      <w:numFmt w:val="decimal"/>
      <w:lvlText w:val="%1."/>
      <w:lvlJc w:val="left"/>
      <w:pPr>
        <w:ind w:left="4897" w:hanging="360"/>
      </w:pPr>
      <w:rPr>
        <w:b w:val="0"/>
        <w:i w:val="0"/>
      </w:rPr>
    </w:lvl>
    <w:lvl w:ilvl="1" w:tplc="D8409036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4115F6"/>
    <w:multiLevelType w:val="hybridMultilevel"/>
    <w:tmpl w:val="17DE1906"/>
    <w:lvl w:ilvl="0" w:tplc="887EDB5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9805CDA"/>
    <w:multiLevelType w:val="multilevel"/>
    <w:tmpl w:val="BDB2091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D887F5D"/>
    <w:multiLevelType w:val="hybridMultilevel"/>
    <w:tmpl w:val="C560A568"/>
    <w:lvl w:ilvl="0" w:tplc="E73A29A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0B70D1C"/>
    <w:multiLevelType w:val="multilevel"/>
    <w:tmpl w:val="E2E290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3A9D4F75"/>
    <w:multiLevelType w:val="hybridMultilevel"/>
    <w:tmpl w:val="BBE869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FA6619C">
      <w:start w:val="5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5B07D3"/>
    <w:multiLevelType w:val="hybridMultilevel"/>
    <w:tmpl w:val="516E7142"/>
    <w:lvl w:ilvl="0" w:tplc="56B4C8DC">
      <w:start w:val="1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49D83060"/>
    <w:multiLevelType w:val="hybridMultilevel"/>
    <w:tmpl w:val="11462F12"/>
    <w:lvl w:ilvl="0" w:tplc="0419000F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1369E1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9C113D4"/>
    <w:multiLevelType w:val="hybridMultilevel"/>
    <w:tmpl w:val="8EF82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44FE9"/>
    <w:multiLevelType w:val="hybridMultilevel"/>
    <w:tmpl w:val="AA04DD4A"/>
    <w:lvl w:ilvl="0" w:tplc="B77A585C">
      <w:start w:val="1"/>
      <w:numFmt w:val="upperRoman"/>
      <w:lvlText w:val="%1."/>
      <w:lvlJc w:val="left"/>
      <w:pPr>
        <w:tabs>
          <w:tab w:val="num" w:pos="6958"/>
        </w:tabs>
        <w:ind w:left="6958" w:hanging="720"/>
      </w:pPr>
      <w:rPr>
        <w:rFonts w:hint="default"/>
      </w:rPr>
    </w:lvl>
    <w:lvl w:ilvl="1" w:tplc="43A0BDBC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hint="default"/>
      </w:rPr>
    </w:lvl>
    <w:lvl w:ilvl="2" w:tplc="C5864300">
      <w:start w:val="39"/>
      <w:numFmt w:val="decimal"/>
      <w:lvlText w:val="%3"/>
      <w:lvlJc w:val="left"/>
      <w:pPr>
        <w:tabs>
          <w:tab w:val="num" w:pos="8218"/>
        </w:tabs>
        <w:ind w:left="8218" w:hanging="360"/>
      </w:pPr>
      <w:rPr>
        <w:rFonts w:hint="default"/>
        <w:color w:val="auto"/>
      </w:rPr>
    </w:lvl>
    <w:lvl w:ilvl="3" w:tplc="E2BAB312">
      <w:start w:val="39"/>
      <w:numFmt w:val="decimal"/>
      <w:lvlText w:val="%4."/>
      <w:lvlJc w:val="left"/>
      <w:pPr>
        <w:tabs>
          <w:tab w:val="num" w:pos="8758"/>
        </w:tabs>
        <w:ind w:left="8758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4D3"/>
    <w:rsid w:val="00000812"/>
    <w:rsid w:val="00081661"/>
    <w:rsid w:val="000B48D7"/>
    <w:rsid w:val="000E74D3"/>
    <w:rsid w:val="001745A3"/>
    <w:rsid w:val="00185F01"/>
    <w:rsid w:val="001B33E5"/>
    <w:rsid w:val="001C6AB0"/>
    <w:rsid w:val="001E2992"/>
    <w:rsid w:val="001E5D61"/>
    <w:rsid w:val="00246708"/>
    <w:rsid w:val="00271E15"/>
    <w:rsid w:val="002A4AF2"/>
    <w:rsid w:val="003A2859"/>
    <w:rsid w:val="003B05A0"/>
    <w:rsid w:val="004F2375"/>
    <w:rsid w:val="005018A8"/>
    <w:rsid w:val="00541D7D"/>
    <w:rsid w:val="005902D4"/>
    <w:rsid w:val="0067617C"/>
    <w:rsid w:val="006B4477"/>
    <w:rsid w:val="00704A8A"/>
    <w:rsid w:val="00743CE9"/>
    <w:rsid w:val="007C0E66"/>
    <w:rsid w:val="007D5BDA"/>
    <w:rsid w:val="007E4399"/>
    <w:rsid w:val="00832697"/>
    <w:rsid w:val="00867391"/>
    <w:rsid w:val="008B0FE3"/>
    <w:rsid w:val="00961CCE"/>
    <w:rsid w:val="00964D48"/>
    <w:rsid w:val="009808EF"/>
    <w:rsid w:val="009A045B"/>
    <w:rsid w:val="009B7DB8"/>
    <w:rsid w:val="009E3959"/>
    <w:rsid w:val="00A1042F"/>
    <w:rsid w:val="00B80CBB"/>
    <w:rsid w:val="00BB6208"/>
    <w:rsid w:val="00BE500D"/>
    <w:rsid w:val="00C83CE0"/>
    <w:rsid w:val="00C91F8E"/>
    <w:rsid w:val="00CC2536"/>
    <w:rsid w:val="00D1794C"/>
    <w:rsid w:val="00D84C2D"/>
    <w:rsid w:val="00E7124F"/>
    <w:rsid w:val="00ED3C5E"/>
    <w:rsid w:val="00F3235D"/>
    <w:rsid w:val="00F411A2"/>
    <w:rsid w:val="00F47DCB"/>
    <w:rsid w:val="00F7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D3"/>
    <w:rPr>
      <w:rFonts w:ascii="Liberation Serif" w:hAnsi="Liberation Serif" w:cs="Liberation Seri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E74D3"/>
    <w:pPr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0E74D3"/>
    <w:rPr>
      <w:sz w:val="28"/>
      <w:lang w:val="ru-RU" w:eastAsia="ru-RU" w:bidi="ar-SA"/>
    </w:rPr>
  </w:style>
  <w:style w:type="table" w:styleId="a5">
    <w:name w:val="Table Grid"/>
    <w:basedOn w:val="a1"/>
    <w:rsid w:val="0008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04A8A"/>
    <w:rPr>
      <w:color w:val="0000FF"/>
      <w:u w:val="single"/>
    </w:rPr>
  </w:style>
  <w:style w:type="paragraph" w:customStyle="1" w:styleId="ConsPlusNonformat">
    <w:name w:val="ConsPlusNonformat"/>
    <w:rsid w:val="00F75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A1042F"/>
    <w:pPr>
      <w:spacing w:before="100" w:beforeAutospacing="1" w:after="115"/>
    </w:pPr>
    <w:rPr>
      <w:rFonts w:ascii="Times New Roman" w:hAnsi="Times New Roman" w:cs="Times New Roman"/>
      <w:color w:val="000000"/>
      <w:szCs w:val="24"/>
    </w:rPr>
  </w:style>
  <w:style w:type="paragraph" w:styleId="a8">
    <w:name w:val="footnote text"/>
    <w:basedOn w:val="a"/>
    <w:semiHidden/>
    <w:rsid w:val="00CC2536"/>
    <w:rPr>
      <w:sz w:val="20"/>
    </w:rPr>
  </w:style>
  <w:style w:type="character" w:styleId="a9">
    <w:name w:val="footnote reference"/>
    <w:basedOn w:val="a0"/>
    <w:semiHidden/>
    <w:rsid w:val="00CC2536"/>
    <w:rPr>
      <w:vertAlign w:val="superscript"/>
    </w:rPr>
  </w:style>
  <w:style w:type="paragraph" w:customStyle="1" w:styleId="ConsPlusNormal">
    <w:name w:val="ConsPlusNormal"/>
    <w:rsid w:val="00964D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 Знак Знак7"/>
    <w:basedOn w:val="a0"/>
    <w:rsid w:val="00964D48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5A71D12B0B4AF06A683B2D2635C77427A059AD07E72FC142349D49C70AE22421F439DF50C795AE5385B37D4E55C31E6B211A99891239882BEAA6C2703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Сроки приема заявлений на путевки для несовершеннолетних </vt:lpstr>
    </vt:vector>
  </TitlesOfParts>
  <Company>АСГО</Company>
  <LinksUpToDate>false</LinksUpToDate>
  <CharactersWithSpaces>11768</CharactersWithSpaces>
  <SharedDoc>false</SharedDoc>
  <HLinks>
    <vt:vector size="36" baseType="variant"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524353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524353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consultantplus://offline/ref=1D5A71D12B0B4AF06A683B2D2635C77427A059AD07E72FC142349D49C70AE22421F439DF50C795AE5385B37D4E55C31E6B211A99891239882BEAA6C27033H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 приема заявлений на путевки для несовершеннолетних</dc:title>
  <dc:creator>Рожкова Татьяна Зотеевна</dc:creator>
  <cp:lastModifiedBy>Пользователь</cp:lastModifiedBy>
  <cp:revision>2</cp:revision>
  <dcterms:created xsi:type="dcterms:W3CDTF">2025-01-30T13:12:00Z</dcterms:created>
  <dcterms:modified xsi:type="dcterms:W3CDTF">2025-01-30T13:12:00Z</dcterms:modified>
</cp:coreProperties>
</file>