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4A" w:rsidRPr="00475EC2" w:rsidRDefault="005A374A" w:rsidP="001D565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5EC2">
        <w:rPr>
          <w:rFonts w:ascii="Times New Roman" w:hAnsi="Times New Roman"/>
          <w:sz w:val="28"/>
          <w:szCs w:val="28"/>
        </w:rPr>
        <w:t xml:space="preserve">Приложение к письму </w:t>
      </w:r>
    </w:p>
    <w:p w:rsidR="005A374A" w:rsidRPr="00475EC2" w:rsidRDefault="005A374A" w:rsidP="001D565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5EC2">
        <w:rPr>
          <w:rFonts w:ascii="Times New Roman" w:hAnsi="Times New Roman"/>
          <w:sz w:val="28"/>
          <w:szCs w:val="28"/>
        </w:rPr>
        <w:t>от__________№______________</w:t>
      </w:r>
    </w:p>
    <w:p w:rsidR="005A374A" w:rsidRPr="00475EC2" w:rsidRDefault="005A374A" w:rsidP="00241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EC2">
        <w:rPr>
          <w:rFonts w:ascii="Times New Roman" w:hAnsi="Times New Roman"/>
          <w:b/>
          <w:sz w:val="28"/>
          <w:szCs w:val="28"/>
        </w:rPr>
        <w:t>Тест</w:t>
      </w:r>
    </w:p>
    <w:p w:rsidR="005A374A" w:rsidRPr="00475EC2" w:rsidRDefault="005A374A" w:rsidP="00241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EC2">
        <w:rPr>
          <w:rFonts w:ascii="Times New Roman" w:hAnsi="Times New Roman"/>
          <w:b/>
          <w:sz w:val="28"/>
          <w:szCs w:val="28"/>
        </w:rPr>
        <w:t>«Содействие развитию конкуренции</w:t>
      </w:r>
    </w:p>
    <w:p w:rsidR="005A374A" w:rsidRPr="00475EC2" w:rsidRDefault="005A374A" w:rsidP="00241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EC2">
        <w:rPr>
          <w:rFonts w:ascii="Times New Roman" w:hAnsi="Times New Roman"/>
          <w:b/>
          <w:sz w:val="28"/>
          <w:szCs w:val="28"/>
        </w:rPr>
        <w:t xml:space="preserve"> в Свердловской области»</w:t>
      </w:r>
    </w:p>
    <w:p w:rsidR="005A374A" w:rsidRPr="00475EC2" w:rsidRDefault="005A374A" w:rsidP="00241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24119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75EC2">
        <w:rPr>
          <w:rFonts w:ascii="Times New Roman" w:hAnsi="Times New Roman"/>
          <w:b/>
          <w:bCs/>
          <w:sz w:val="28"/>
          <w:szCs w:val="28"/>
        </w:rPr>
        <w:t>1. Стандарт развития конкуренции в субъектах Российской Федерации утвержден:</w:t>
      </w:r>
    </w:p>
    <w:p w:rsidR="005A374A" w:rsidRPr="00475EC2" w:rsidRDefault="005A374A" w:rsidP="0024119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b w:val="0"/>
          <w:iCs/>
          <w:sz w:val="28"/>
          <w:szCs w:val="28"/>
        </w:rPr>
        <w:t>Указом Президента Российской Федерации от 10.09.2012 № 1276;</w:t>
      </w:r>
    </w:p>
    <w:p w:rsidR="005A374A" w:rsidRPr="00475EC2" w:rsidRDefault="005A374A" w:rsidP="0024119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475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аспоряжением Правительства </w:t>
      </w:r>
      <w:r w:rsidRPr="00475EC2">
        <w:rPr>
          <w:rFonts w:ascii="Times New Roman" w:hAnsi="Times New Roman" w:cs="Times New Roman"/>
          <w:b w:val="0"/>
          <w:iCs/>
          <w:sz w:val="28"/>
          <w:szCs w:val="28"/>
        </w:rPr>
        <w:t>Российской Федерации</w:t>
      </w:r>
      <w:r w:rsidRPr="00475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10.04.2014</w:t>
      </w:r>
      <w:r w:rsidRPr="00475EC2">
        <w:rPr>
          <w:rFonts w:ascii="Times New Roman" w:hAnsi="Times New Roman" w:cs="Times New Roman"/>
          <w:b w:val="0"/>
          <w:bCs w:val="0"/>
          <w:sz w:val="28"/>
          <w:szCs w:val="28"/>
        </w:rPr>
        <w:br/>
        <w:t>№ 570-р;</w:t>
      </w:r>
    </w:p>
    <w:p w:rsidR="005A374A" w:rsidRPr="00881BF7" w:rsidRDefault="005A374A" w:rsidP="0024119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881BF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Распоряжением Правительства Российской Федерации от 05.09.2015</w:t>
      </w:r>
      <w:r w:rsidRPr="00881BF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/>
        <w:t>№ 1738-р;</w:t>
      </w:r>
    </w:p>
    <w:p w:rsidR="005A374A" w:rsidRPr="00475EC2" w:rsidRDefault="005A374A" w:rsidP="0024119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75EC2">
        <w:rPr>
          <w:rFonts w:ascii="Times New Roman" w:hAnsi="Times New Roman" w:cs="Times New Roman"/>
          <w:b w:val="0"/>
          <w:sz w:val="28"/>
          <w:szCs w:val="28"/>
        </w:rPr>
        <w:t>риказом Минэкономразвития России от 01.02.2016 № 39.</w:t>
      </w:r>
    </w:p>
    <w:p w:rsidR="005A374A" w:rsidRPr="00475EC2" w:rsidRDefault="005A374A" w:rsidP="0024119A">
      <w:pPr>
        <w:pStyle w:val="ListParagraph"/>
        <w:tabs>
          <w:tab w:val="left" w:pos="566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5A374A" w:rsidRPr="00475EC2" w:rsidRDefault="005A374A" w:rsidP="00241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или несколько ответов</w:t>
      </w:r>
      <w:r w:rsidRPr="00475EC2">
        <w:rPr>
          <w:rFonts w:ascii="Times New Roman" w:hAnsi="Times New Roman"/>
          <w:b/>
          <w:bCs/>
          <w:color w:val="1F497D"/>
          <w:sz w:val="28"/>
          <w:szCs w:val="28"/>
        </w:rPr>
        <w:t xml:space="preserve"> </w:t>
      </w:r>
    </w:p>
    <w:p w:rsidR="005A374A" w:rsidRPr="00475EC2" w:rsidRDefault="005A374A" w:rsidP="00241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EC2">
        <w:rPr>
          <w:rFonts w:ascii="Times New Roman" w:hAnsi="Times New Roman"/>
          <w:b/>
          <w:bCs/>
          <w:sz w:val="28"/>
          <w:szCs w:val="28"/>
        </w:rPr>
        <w:t>2. </w:t>
      </w:r>
      <w:r w:rsidRPr="00475EC2">
        <w:rPr>
          <w:rFonts w:ascii="Times New Roman" w:hAnsi="Times New Roman"/>
          <w:b/>
          <w:sz w:val="28"/>
          <w:szCs w:val="28"/>
        </w:rPr>
        <w:t>Стандарт разработан в следующих целях:</w:t>
      </w:r>
    </w:p>
    <w:p w:rsidR="005A374A" w:rsidRPr="0063142A" w:rsidRDefault="005A374A" w:rsidP="0024119A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142A">
        <w:rPr>
          <w:rFonts w:ascii="Times New Roman" w:hAnsi="Times New Roman"/>
          <w:color w:val="FF0000"/>
          <w:sz w:val="28"/>
          <w:szCs w:val="28"/>
        </w:rPr>
        <w:t>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5A374A" w:rsidRPr="00475EC2" w:rsidRDefault="005A374A" w:rsidP="0024119A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75EC2">
        <w:rPr>
          <w:rFonts w:ascii="Times New Roman" w:hAnsi="Times New Roman"/>
          <w:sz w:val="28"/>
          <w:szCs w:val="28"/>
        </w:rPr>
        <w:t>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рынках;</w:t>
      </w:r>
    </w:p>
    <w:p w:rsidR="005A374A" w:rsidRPr="0063142A" w:rsidRDefault="005A374A" w:rsidP="0024119A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142A">
        <w:rPr>
          <w:rFonts w:ascii="Times New Roman" w:hAnsi="Times New Roman"/>
          <w:color w:val="FF0000"/>
          <w:sz w:val="28"/>
          <w:szCs w:val="28"/>
        </w:rPr>
        <w:t>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5A374A" w:rsidRPr="0063142A" w:rsidRDefault="005A374A" w:rsidP="0024119A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142A">
        <w:rPr>
          <w:rFonts w:ascii="Times New Roman" w:hAnsi="Times New Roman"/>
          <w:color w:val="FF0000"/>
          <w:sz w:val="28"/>
          <w:szCs w:val="28"/>
        </w:rPr>
        <w:t>Выявление потенциала развития экономики Российской Федерации, включая научно-технологический и человеческий потенциал;</w:t>
      </w:r>
    </w:p>
    <w:p w:rsidR="005A374A" w:rsidRPr="00475EC2" w:rsidRDefault="005A374A" w:rsidP="0024119A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75EC2">
        <w:rPr>
          <w:rFonts w:ascii="Times New Roman" w:hAnsi="Times New Roman"/>
          <w:sz w:val="28"/>
          <w:szCs w:val="28"/>
        </w:rPr>
        <w:t>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конкуренции;</w:t>
      </w:r>
    </w:p>
    <w:p w:rsidR="005A374A" w:rsidRPr="0063142A" w:rsidRDefault="005A374A" w:rsidP="0024119A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142A">
        <w:rPr>
          <w:rFonts w:ascii="Times New Roman" w:hAnsi="Times New Roman"/>
          <w:color w:val="FF0000"/>
          <w:sz w:val="28"/>
          <w:szCs w:val="28"/>
        </w:rPr>
        <w:t>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5A374A" w:rsidRPr="00475EC2" w:rsidRDefault="005A374A" w:rsidP="0024119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i/>
          <w:color w:val="1F497D"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241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EC2">
        <w:rPr>
          <w:rFonts w:ascii="Times New Roman" w:hAnsi="Times New Roman"/>
          <w:b/>
          <w:bCs/>
          <w:sz w:val="28"/>
          <w:szCs w:val="28"/>
        </w:rPr>
        <w:t>3. Взаимодействие между о</w:t>
      </w:r>
      <w:r w:rsidRPr="00475EC2">
        <w:rPr>
          <w:rFonts w:ascii="Times New Roman" w:hAnsi="Times New Roman"/>
          <w:b/>
          <w:sz w:val="28"/>
          <w:szCs w:val="28"/>
        </w:rPr>
        <w:t>рганами местного самоуправления и органами исполнительной власти субъекта Российской Федерации при внедрении стандарта в субъекте Российской Федерации рекомендуется осуществлять в рамках:</w:t>
      </w:r>
    </w:p>
    <w:p w:rsidR="005A374A" w:rsidRPr="00475EC2" w:rsidRDefault="005A374A" w:rsidP="0024119A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5EC2">
        <w:rPr>
          <w:rFonts w:ascii="Times New Roman" w:hAnsi="Times New Roman"/>
          <w:sz w:val="28"/>
          <w:szCs w:val="28"/>
        </w:rPr>
        <w:t>риказа;</w:t>
      </w:r>
    </w:p>
    <w:p w:rsidR="005A374A" w:rsidRPr="00475EC2" w:rsidRDefault="005A374A" w:rsidP="0024119A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75EC2">
        <w:rPr>
          <w:rFonts w:ascii="Times New Roman" w:hAnsi="Times New Roman"/>
          <w:sz w:val="28"/>
          <w:szCs w:val="28"/>
        </w:rPr>
        <w:t>оговора;</w:t>
      </w:r>
    </w:p>
    <w:p w:rsidR="005A374A" w:rsidRPr="0063142A" w:rsidRDefault="005A374A" w:rsidP="0024119A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142A">
        <w:rPr>
          <w:rFonts w:ascii="Times New Roman" w:hAnsi="Times New Roman"/>
          <w:color w:val="FF0000"/>
          <w:sz w:val="28"/>
          <w:szCs w:val="28"/>
        </w:rPr>
        <w:t>Соглашения.</w:t>
      </w:r>
    </w:p>
    <w:p w:rsidR="005A374A" w:rsidRPr="00475EC2" w:rsidRDefault="005A374A" w:rsidP="00241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24119A">
      <w:pPr>
        <w:pStyle w:val="ListParagraph"/>
        <w:tabs>
          <w:tab w:val="left" w:pos="56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75EC2">
        <w:rPr>
          <w:rFonts w:ascii="Times New Roman" w:hAnsi="Times New Roman"/>
          <w:b/>
          <w:bCs/>
          <w:sz w:val="28"/>
          <w:szCs w:val="28"/>
        </w:rPr>
        <w:t xml:space="preserve">5. Стандарт развития конкуренции в субъектах Российской Федерации состоит из </w:t>
      </w:r>
      <w:r w:rsidRPr="00423977">
        <w:rPr>
          <w:rFonts w:ascii="Times New Roman" w:hAnsi="Times New Roman"/>
          <w:b/>
          <w:bCs/>
          <w:sz w:val="28"/>
          <w:szCs w:val="28"/>
          <w:u w:val="single"/>
        </w:rPr>
        <w:t>___</w:t>
      </w:r>
      <w:r w:rsidRPr="00475EC2">
        <w:rPr>
          <w:rFonts w:ascii="Times New Roman" w:hAnsi="Times New Roman"/>
          <w:b/>
          <w:bCs/>
          <w:sz w:val="28"/>
          <w:szCs w:val="28"/>
        </w:rPr>
        <w:t xml:space="preserve"> основных разделов:</w:t>
      </w:r>
    </w:p>
    <w:p w:rsidR="005A374A" w:rsidRPr="00475EC2" w:rsidRDefault="005A374A" w:rsidP="0024119A">
      <w:pPr>
        <w:pStyle w:val="ListParagraph"/>
        <w:numPr>
          <w:ilvl w:val="0"/>
          <w:numId w:val="5"/>
        </w:numPr>
        <w:tabs>
          <w:tab w:val="left" w:pos="56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75EC2">
        <w:rPr>
          <w:rFonts w:ascii="Times New Roman" w:hAnsi="Times New Roman"/>
          <w:bCs/>
          <w:sz w:val="28"/>
          <w:szCs w:val="28"/>
        </w:rPr>
        <w:t>10;</w:t>
      </w:r>
    </w:p>
    <w:p w:rsidR="005A374A" w:rsidRPr="00475EC2" w:rsidRDefault="005A374A" w:rsidP="0024119A">
      <w:pPr>
        <w:pStyle w:val="ListParagraph"/>
        <w:numPr>
          <w:ilvl w:val="0"/>
          <w:numId w:val="5"/>
        </w:numPr>
        <w:tabs>
          <w:tab w:val="left" w:pos="56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75EC2">
        <w:rPr>
          <w:rFonts w:ascii="Times New Roman" w:hAnsi="Times New Roman"/>
          <w:bCs/>
          <w:sz w:val="28"/>
          <w:szCs w:val="28"/>
        </w:rPr>
        <w:t>8;</w:t>
      </w:r>
    </w:p>
    <w:p w:rsidR="005A374A" w:rsidRPr="00475EC2" w:rsidRDefault="005A374A" w:rsidP="0024119A">
      <w:pPr>
        <w:pStyle w:val="ListParagraph"/>
        <w:numPr>
          <w:ilvl w:val="0"/>
          <w:numId w:val="5"/>
        </w:numPr>
        <w:tabs>
          <w:tab w:val="left" w:pos="56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75EC2">
        <w:rPr>
          <w:rFonts w:ascii="Times New Roman" w:hAnsi="Times New Roman"/>
          <w:bCs/>
          <w:sz w:val="28"/>
          <w:szCs w:val="28"/>
        </w:rPr>
        <w:t>12;</w:t>
      </w:r>
    </w:p>
    <w:p w:rsidR="005A374A" w:rsidRPr="00294DDF" w:rsidRDefault="005A374A" w:rsidP="0024119A">
      <w:pPr>
        <w:pStyle w:val="ListParagraph"/>
        <w:numPr>
          <w:ilvl w:val="0"/>
          <w:numId w:val="5"/>
        </w:numPr>
        <w:tabs>
          <w:tab w:val="left" w:pos="56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FF0000"/>
          <w:sz w:val="28"/>
          <w:szCs w:val="28"/>
        </w:rPr>
      </w:pPr>
      <w:r w:rsidRPr="00294DDF">
        <w:rPr>
          <w:rFonts w:ascii="Times New Roman" w:hAnsi="Times New Roman"/>
          <w:bCs/>
          <w:color w:val="FF0000"/>
          <w:sz w:val="28"/>
          <w:szCs w:val="28"/>
        </w:rPr>
        <w:t>7.</w:t>
      </w: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i/>
          <w:color w:val="1F497D"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bCs w:val="0"/>
          <w:sz w:val="28"/>
          <w:szCs w:val="28"/>
        </w:rPr>
        <w:t>6. В субъекте Российской Федерации уполномоченный орган определяется из числа:</w:t>
      </w:r>
    </w:p>
    <w:p w:rsidR="005A374A" w:rsidRPr="00294DDF" w:rsidRDefault="005A374A" w:rsidP="0024119A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294DDF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Органов исполнительной власти субъектов Российской Федерации;</w:t>
      </w:r>
    </w:p>
    <w:p w:rsidR="005A374A" w:rsidRPr="00475EC2" w:rsidRDefault="005A374A" w:rsidP="0024119A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475EC2">
        <w:rPr>
          <w:rFonts w:ascii="Times New Roman" w:hAnsi="Times New Roman" w:cs="Times New Roman"/>
          <w:b w:val="0"/>
          <w:bCs w:val="0"/>
          <w:sz w:val="28"/>
          <w:szCs w:val="28"/>
        </w:rPr>
        <w:t>бщественных организаций;</w:t>
      </w:r>
    </w:p>
    <w:p w:rsidR="005A374A" w:rsidRPr="00475EC2" w:rsidRDefault="005A374A" w:rsidP="0024119A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475EC2">
        <w:rPr>
          <w:rFonts w:ascii="Times New Roman" w:hAnsi="Times New Roman" w:cs="Times New Roman"/>
          <w:b w:val="0"/>
          <w:bCs w:val="0"/>
          <w:sz w:val="28"/>
          <w:szCs w:val="28"/>
        </w:rPr>
        <w:t>ерриториальных органов Федеральной антимонопольной службы.</w:t>
      </w:r>
    </w:p>
    <w:p w:rsidR="005A374A" w:rsidRPr="00475EC2" w:rsidRDefault="005A374A" w:rsidP="0024119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24119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75EC2">
        <w:rPr>
          <w:rFonts w:ascii="Times New Roman" w:hAnsi="Times New Roman"/>
          <w:b/>
          <w:bCs/>
          <w:sz w:val="28"/>
          <w:szCs w:val="28"/>
        </w:rPr>
        <w:t>7. Уполномоченным органом по содействию развитию конкуренции в Свердловской области является:</w:t>
      </w:r>
    </w:p>
    <w:p w:rsidR="005A374A" w:rsidRPr="00475EC2" w:rsidRDefault="005A374A" w:rsidP="0024119A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5EC2">
        <w:rPr>
          <w:rFonts w:ascii="Times New Roman" w:hAnsi="Times New Roman"/>
          <w:bCs/>
          <w:sz w:val="28"/>
          <w:szCs w:val="28"/>
        </w:rPr>
        <w:t>Уполномоченный по защите прав предпринимателей в Свердловской области;</w:t>
      </w:r>
    </w:p>
    <w:p w:rsidR="005A374A" w:rsidRPr="00475EC2" w:rsidRDefault="005A374A" w:rsidP="0024119A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5EC2">
        <w:rPr>
          <w:rFonts w:ascii="Times New Roman" w:hAnsi="Times New Roman"/>
          <w:bCs/>
          <w:sz w:val="28"/>
          <w:szCs w:val="28"/>
        </w:rPr>
        <w:t>Управление Федеральной антимонопольной службы по Свердловской области;</w:t>
      </w:r>
    </w:p>
    <w:p w:rsidR="005A374A" w:rsidRPr="00294DDF" w:rsidRDefault="005A374A" w:rsidP="0024119A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94DDF">
        <w:rPr>
          <w:rFonts w:ascii="Times New Roman" w:hAnsi="Times New Roman"/>
          <w:bCs/>
          <w:color w:val="FF0000"/>
          <w:sz w:val="28"/>
          <w:szCs w:val="28"/>
        </w:rPr>
        <w:t>Министерство инвестиций и развития Свердловской области;</w:t>
      </w:r>
    </w:p>
    <w:p w:rsidR="005A374A" w:rsidRPr="00475EC2" w:rsidRDefault="005A374A" w:rsidP="0024119A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75EC2">
        <w:rPr>
          <w:rFonts w:ascii="Times New Roman" w:hAnsi="Times New Roman"/>
          <w:bCs/>
          <w:sz w:val="28"/>
          <w:szCs w:val="28"/>
        </w:rPr>
        <w:t>редставительство автономной некоммерческой организации «Агентство стратегических инициатив по продвижению новых проектов» в Уральском федеральном округе»;</w:t>
      </w:r>
    </w:p>
    <w:p w:rsidR="005A374A" w:rsidRPr="00475EC2" w:rsidRDefault="005A374A" w:rsidP="002411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A374A" w:rsidRPr="00475EC2" w:rsidRDefault="005A374A" w:rsidP="00241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или несколько ответов</w:t>
      </w:r>
      <w:r w:rsidRPr="00475EC2">
        <w:rPr>
          <w:rFonts w:ascii="Times New Roman" w:hAnsi="Times New Roman"/>
          <w:b/>
          <w:bCs/>
          <w:color w:val="1F497D"/>
          <w:sz w:val="28"/>
          <w:szCs w:val="28"/>
        </w:rPr>
        <w:t xml:space="preserve"> </w:t>
      </w:r>
    </w:p>
    <w:p w:rsidR="005A374A" w:rsidRPr="00475EC2" w:rsidRDefault="005A374A" w:rsidP="0024119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75EC2">
        <w:rPr>
          <w:rFonts w:ascii="Times New Roman" w:hAnsi="Times New Roman"/>
          <w:b/>
          <w:bCs/>
          <w:sz w:val="28"/>
          <w:szCs w:val="28"/>
        </w:rPr>
        <w:t>8. Уполномоченный орган по содействию развитию конкуренции в Свердловской области осуществляет следующие полномочия:</w:t>
      </w:r>
    </w:p>
    <w:p w:rsidR="005A374A" w:rsidRPr="00475EC2" w:rsidRDefault="005A374A" w:rsidP="0024119A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475EC2">
        <w:rPr>
          <w:rFonts w:ascii="Times New Roman" w:hAnsi="Times New Roman"/>
          <w:bCs/>
          <w:sz w:val="28"/>
          <w:szCs w:val="28"/>
        </w:rPr>
        <w:t>ормирование проекта перечня рынков с аргументированным обоснованием выбора каждого рынка;</w:t>
      </w:r>
    </w:p>
    <w:p w:rsidR="005A374A" w:rsidRPr="00294DDF" w:rsidRDefault="005A374A" w:rsidP="0024119A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94DDF">
        <w:rPr>
          <w:rFonts w:ascii="Times New Roman" w:hAnsi="Times New Roman"/>
          <w:bCs/>
          <w:color w:val="FF0000"/>
          <w:sz w:val="28"/>
          <w:szCs w:val="28"/>
        </w:rPr>
        <w:t>Разработка проекта «дорожной карты»;</w:t>
      </w:r>
    </w:p>
    <w:p w:rsidR="005A374A" w:rsidRPr="00475EC2" w:rsidRDefault="005A374A" w:rsidP="0024119A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5EC2">
        <w:rPr>
          <w:rFonts w:ascii="Times New Roman" w:hAnsi="Times New Roman"/>
          <w:sz w:val="28"/>
          <w:szCs w:val="28"/>
        </w:rPr>
        <w:t>овышение удовлетворенности потребителей и других участников экономической деятельности качеством товаров, работ и услуг;</w:t>
      </w:r>
    </w:p>
    <w:p w:rsidR="005A374A" w:rsidRPr="00475EC2" w:rsidRDefault="005A374A" w:rsidP="0024119A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75EC2">
        <w:rPr>
          <w:rFonts w:ascii="Times New Roman" w:hAnsi="Times New Roman"/>
          <w:sz w:val="28"/>
          <w:szCs w:val="28"/>
        </w:rPr>
        <w:t>овершенствование деятельности органов исполнительной власти по анализу состояния рынков товаров, работ и услуг;</w:t>
      </w:r>
    </w:p>
    <w:p w:rsidR="005A374A" w:rsidRPr="00294DDF" w:rsidRDefault="005A374A" w:rsidP="0024119A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94DDF">
        <w:rPr>
          <w:rFonts w:ascii="Times New Roman" w:hAnsi="Times New Roman"/>
          <w:bCs/>
          <w:color w:val="FF0000"/>
          <w:sz w:val="28"/>
          <w:szCs w:val="28"/>
        </w:rPr>
        <w:t>Подготовка ежегодного доклада о состоянии и развитии конкурентной среды на рынках товаров, работ и услуг Свердловской области.</w:t>
      </w:r>
    </w:p>
    <w:p w:rsidR="005A374A" w:rsidRPr="00475EC2" w:rsidRDefault="005A374A" w:rsidP="0024119A">
      <w:pPr>
        <w:tabs>
          <w:tab w:val="left" w:pos="56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374A" w:rsidRPr="00475EC2" w:rsidRDefault="005A374A" w:rsidP="0024119A">
      <w:pPr>
        <w:tabs>
          <w:tab w:val="left" w:pos="566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или несколько ответов</w:t>
      </w:r>
    </w:p>
    <w:p w:rsidR="005A374A" w:rsidRPr="00475EC2" w:rsidRDefault="005A374A" w:rsidP="0024119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75EC2">
        <w:rPr>
          <w:rFonts w:ascii="Times New Roman" w:hAnsi="Times New Roman"/>
          <w:b/>
          <w:bCs/>
          <w:sz w:val="28"/>
          <w:szCs w:val="28"/>
        </w:rPr>
        <w:t>9. В состав коллегиального органа по содействию развитию конкуренции включаются:</w:t>
      </w:r>
    </w:p>
    <w:p w:rsidR="005A374A" w:rsidRPr="00294DDF" w:rsidRDefault="005A374A" w:rsidP="00290A8A">
      <w:pPr>
        <w:pStyle w:val="ListParagraph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r w:rsidRPr="00294DDF">
        <w:rPr>
          <w:rFonts w:ascii="Times New Roman" w:hAnsi="Times New Roman"/>
          <w:color w:val="FF0000"/>
          <w:sz w:val="28"/>
          <w:szCs w:val="28"/>
        </w:rPr>
        <w:t>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5A374A" w:rsidRPr="00294DDF" w:rsidRDefault="005A374A" w:rsidP="00290A8A">
      <w:pPr>
        <w:pStyle w:val="ListParagraph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94DDF">
        <w:rPr>
          <w:rFonts w:ascii="Times New Roman" w:hAnsi="Times New Roman"/>
          <w:color w:val="FF0000"/>
          <w:sz w:val="28"/>
          <w:szCs w:val="28"/>
        </w:rPr>
        <w:t>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5A374A" w:rsidRPr="00294DDF" w:rsidRDefault="005A374A" w:rsidP="00290A8A">
      <w:pPr>
        <w:pStyle w:val="ListParagraph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94DDF">
        <w:rPr>
          <w:rFonts w:ascii="Times New Roman" w:hAnsi="Times New Roman"/>
          <w:color w:val="FF0000"/>
          <w:sz w:val="28"/>
          <w:szCs w:val="28"/>
        </w:rPr>
        <w:t>Лица, осуществляющие инвестиционную и предпринимательскую деятельность на территории муниципального образования;</w:t>
      </w:r>
    </w:p>
    <w:p w:rsidR="005A374A" w:rsidRPr="00294DDF" w:rsidRDefault="005A374A" w:rsidP="00290A8A">
      <w:pPr>
        <w:pStyle w:val="ListParagraph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94DDF">
        <w:rPr>
          <w:rFonts w:ascii="Times New Roman" w:hAnsi="Times New Roman"/>
          <w:color w:val="FF0000"/>
          <w:sz w:val="28"/>
          <w:szCs w:val="28"/>
        </w:rPr>
        <w:t>Представители общественных организаций, действующих в интересах предпринимателей и потребителей товаров, работ и услуг;</w:t>
      </w:r>
    </w:p>
    <w:p w:rsidR="005A374A" w:rsidRPr="00475EC2" w:rsidRDefault="005A374A" w:rsidP="00290A8A">
      <w:pPr>
        <w:pStyle w:val="ListParagraph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75EC2">
        <w:rPr>
          <w:rFonts w:ascii="Times New Roman" w:hAnsi="Times New Roman"/>
          <w:sz w:val="28"/>
          <w:szCs w:val="28"/>
        </w:rPr>
        <w:t>пециализированная организация по привлечению инвестиций и работе с инвесторами</w:t>
      </w:r>
      <w:bookmarkEnd w:id="0"/>
      <w:r w:rsidRPr="00475EC2">
        <w:rPr>
          <w:rFonts w:ascii="Times New Roman" w:hAnsi="Times New Roman"/>
          <w:sz w:val="28"/>
          <w:szCs w:val="28"/>
        </w:rPr>
        <w:t>.</w:t>
      </w:r>
    </w:p>
    <w:p w:rsidR="005A374A" w:rsidRPr="00475EC2" w:rsidRDefault="005A374A" w:rsidP="0024119A">
      <w:pPr>
        <w:tabs>
          <w:tab w:val="left" w:pos="56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C2">
        <w:rPr>
          <w:rFonts w:ascii="Times New Roman" w:hAnsi="Times New Roman" w:cs="Times New Roman"/>
          <w:sz w:val="28"/>
          <w:szCs w:val="28"/>
        </w:rPr>
        <w:t>10. Координационная комиссия по содействию развитию конкуренции в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C2">
        <w:rPr>
          <w:rFonts w:ascii="Times New Roman" w:hAnsi="Times New Roman" w:cs="Times New Roman"/>
          <w:sz w:val="28"/>
          <w:szCs w:val="28"/>
        </w:rPr>
        <w:t>утверждена:</w:t>
      </w:r>
    </w:p>
    <w:p w:rsidR="005A374A" w:rsidRPr="003B4FE2" w:rsidRDefault="005A374A" w:rsidP="0024119A">
      <w:pPr>
        <w:pStyle w:val="ListParagraph"/>
        <w:numPr>
          <w:ilvl w:val="0"/>
          <w:numId w:val="8"/>
        </w:numPr>
        <w:tabs>
          <w:tab w:val="left" w:pos="5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B4FE2">
        <w:rPr>
          <w:rFonts w:ascii="Times New Roman" w:hAnsi="Times New Roman"/>
          <w:color w:val="FF0000"/>
          <w:sz w:val="28"/>
          <w:szCs w:val="28"/>
        </w:rPr>
        <w:t>Распоряжением Губернатора Свердловской области от 07.05.2015</w:t>
      </w:r>
      <w:r w:rsidRPr="003B4FE2">
        <w:rPr>
          <w:rFonts w:ascii="Times New Roman" w:hAnsi="Times New Roman"/>
          <w:color w:val="FF0000"/>
          <w:sz w:val="28"/>
          <w:szCs w:val="28"/>
        </w:rPr>
        <w:br/>
        <w:t>№ 202-УГ;</w:t>
      </w:r>
    </w:p>
    <w:p w:rsidR="005A374A" w:rsidRPr="00475EC2" w:rsidRDefault="005A374A" w:rsidP="0024119A">
      <w:pPr>
        <w:pStyle w:val="ListParagraph"/>
        <w:numPr>
          <w:ilvl w:val="0"/>
          <w:numId w:val="8"/>
        </w:numPr>
        <w:tabs>
          <w:tab w:val="left" w:pos="5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EC2">
        <w:rPr>
          <w:rFonts w:ascii="Times New Roman" w:hAnsi="Times New Roman"/>
          <w:sz w:val="28"/>
          <w:szCs w:val="28"/>
        </w:rPr>
        <w:t>Указом Губернатора Свердловской области от 28.03.2012 № 180-УГ;</w:t>
      </w:r>
    </w:p>
    <w:p w:rsidR="005A374A" w:rsidRPr="00475EC2" w:rsidRDefault="005A374A" w:rsidP="0024119A">
      <w:pPr>
        <w:pStyle w:val="ListParagraph"/>
        <w:numPr>
          <w:ilvl w:val="0"/>
          <w:numId w:val="8"/>
        </w:numPr>
        <w:tabs>
          <w:tab w:val="left" w:pos="5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EC2">
        <w:rPr>
          <w:rFonts w:ascii="Times New Roman" w:hAnsi="Times New Roman"/>
          <w:sz w:val="28"/>
          <w:szCs w:val="28"/>
        </w:rPr>
        <w:t>Указом Губернатора Свер</w:t>
      </w:r>
      <w:r>
        <w:rPr>
          <w:rFonts w:ascii="Times New Roman" w:hAnsi="Times New Roman"/>
          <w:sz w:val="28"/>
          <w:szCs w:val="28"/>
        </w:rPr>
        <w:t xml:space="preserve">дловской области от 13.12.2017 </w:t>
      </w:r>
      <w:r w:rsidRPr="00475EC2">
        <w:rPr>
          <w:rFonts w:ascii="Times New Roman" w:hAnsi="Times New Roman"/>
          <w:sz w:val="28"/>
          <w:szCs w:val="28"/>
        </w:rPr>
        <w:t>№ 644-УГ.</w:t>
      </w:r>
    </w:p>
    <w:p w:rsidR="005A374A" w:rsidRPr="00475EC2" w:rsidRDefault="005A374A" w:rsidP="0024119A">
      <w:pPr>
        <w:tabs>
          <w:tab w:val="left" w:pos="56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24119A">
      <w:pPr>
        <w:pStyle w:val="ListParagraph"/>
        <w:tabs>
          <w:tab w:val="left" w:pos="56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75EC2">
        <w:rPr>
          <w:rFonts w:ascii="Times New Roman" w:hAnsi="Times New Roman"/>
          <w:b/>
          <w:bCs/>
          <w:sz w:val="28"/>
          <w:szCs w:val="28"/>
        </w:rPr>
        <w:t>11. Председателем координационной комиссии по содействию развитию конкуренции в Свердловской области является:</w:t>
      </w:r>
    </w:p>
    <w:p w:rsidR="005A374A" w:rsidRPr="003B4FE2" w:rsidRDefault="005A374A" w:rsidP="0024119A">
      <w:pPr>
        <w:pStyle w:val="ListParagraph"/>
        <w:numPr>
          <w:ilvl w:val="0"/>
          <w:numId w:val="9"/>
        </w:numPr>
        <w:tabs>
          <w:tab w:val="left" w:pos="5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B4FE2">
        <w:rPr>
          <w:rFonts w:ascii="Times New Roman" w:hAnsi="Times New Roman"/>
          <w:bCs/>
          <w:color w:val="FF0000"/>
          <w:sz w:val="28"/>
          <w:szCs w:val="28"/>
        </w:rPr>
        <w:t>Губернатор Свердловской области;</w:t>
      </w:r>
    </w:p>
    <w:p w:rsidR="005A374A" w:rsidRPr="00475EC2" w:rsidRDefault="005A374A" w:rsidP="0024119A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5EC2">
        <w:rPr>
          <w:rFonts w:ascii="Times New Roman" w:hAnsi="Times New Roman"/>
          <w:bCs/>
          <w:sz w:val="28"/>
          <w:szCs w:val="28"/>
        </w:rPr>
        <w:t>Первый Заместитель Губернатора Свердловской области;</w:t>
      </w:r>
    </w:p>
    <w:p w:rsidR="005A374A" w:rsidRPr="00475EC2" w:rsidRDefault="005A374A" w:rsidP="0024119A">
      <w:pPr>
        <w:pStyle w:val="ListParagraph"/>
        <w:numPr>
          <w:ilvl w:val="0"/>
          <w:numId w:val="9"/>
        </w:numPr>
        <w:tabs>
          <w:tab w:val="left" w:pos="5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5EC2">
        <w:rPr>
          <w:rFonts w:ascii="Times New Roman" w:hAnsi="Times New Roman"/>
          <w:bCs/>
          <w:sz w:val="28"/>
          <w:szCs w:val="28"/>
        </w:rPr>
        <w:t>Руководитель Управления Федеральной антимонопольной службы по Свердловской области;</w:t>
      </w:r>
    </w:p>
    <w:p w:rsidR="005A374A" w:rsidRPr="00475EC2" w:rsidRDefault="005A374A" w:rsidP="0024119A">
      <w:pPr>
        <w:pStyle w:val="ListParagraph"/>
        <w:numPr>
          <w:ilvl w:val="0"/>
          <w:numId w:val="9"/>
        </w:numPr>
        <w:tabs>
          <w:tab w:val="left" w:pos="5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5EC2">
        <w:rPr>
          <w:rFonts w:ascii="Times New Roman" w:hAnsi="Times New Roman"/>
          <w:bCs/>
          <w:sz w:val="28"/>
          <w:szCs w:val="28"/>
        </w:rPr>
        <w:t>Уполномоченный по защите прав предпринимателей в Свердловской области.</w:t>
      </w:r>
    </w:p>
    <w:p w:rsidR="005A374A" w:rsidRPr="00475EC2" w:rsidRDefault="005A374A" w:rsidP="0024119A">
      <w:pPr>
        <w:pStyle w:val="ListParagraph"/>
        <w:tabs>
          <w:tab w:val="left" w:pos="56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bCs w:val="0"/>
          <w:sz w:val="28"/>
          <w:szCs w:val="28"/>
        </w:rPr>
        <w:t>13. Перечень социально значимых и приоритетных рынков утверждается:</w:t>
      </w:r>
    </w:p>
    <w:p w:rsidR="005A374A" w:rsidRPr="00475EC2" w:rsidRDefault="005A374A" w:rsidP="0024119A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FE2">
        <w:rPr>
          <w:rFonts w:ascii="Times New Roman" w:hAnsi="Times New Roman"/>
          <w:color w:val="FF0000"/>
          <w:sz w:val="28"/>
          <w:szCs w:val="28"/>
        </w:rPr>
        <w:t>Высшим должностным лицом субъекта Российской Федерации</w:t>
      </w:r>
      <w:r w:rsidRPr="00475EC2">
        <w:rPr>
          <w:rFonts w:ascii="Times New Roman" w:hAnsi="Times New Roman"/>
          <w:sz w:val="28"/>
          <w:szCs w:val="28"/>
        </w:rPr>
        <w:t>;</w:t>
      </w:r>
    </w:p>
    <w:p w:rsidR="005A374A" w:rsidRPr="00475EC2" w:rsidRDefault="005A374A" w:rsidP="0024119A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75EC2">
        <w:rPr>
          <w:rFonts w:ascii="Times New Roman" w:hAnsi="Times New Roman" w:cs="Times New Roman"/>
          <w:b w:val="0"/>
          <w:sz w:val="28"/>
          <w:szCs w:val="28"/>
        </w:rPr>
        <w:t xml:space="preserve">полномоченным органом </w:t>
      </w:r>
      <w:r w:rsidRPr="00475EC2">
        <w:rPr>
          <w:rFonts w:ascii="Times New Roman" w:hAnsi="Times New Roman" w:cs="Times New Roman"/>
          <w:b w:val="0"/>
          <w:bCs w:val="0"/>
          <w:sz w:val="28"/>
          <w:szCs w:val="28"/>
        </w:rPr>
        <w:t>исполнительной власти субъекта Российской Федерации;</w:t>
      </w:r>
    </w:p>
    <w:p w:rsidR="005A374A" w:rsidRPr="00475EC2" w:rsidRDefault="005A374A" w:rsidP="0024119A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475EC2">
        <w:rPr>
          <w:rFonts w:ascii="Times New Roman" w:hAnsi="Times New Roman" w:cs="Times New Roman"/>
          <w:b w:val="0"/>
          <w:bCs w:val="0"/>
          <w:sz w:val="28"/>
          <w:szCs w:val="28"/>
        </w:rPr>
        <w:t>оллегиальным органом по содействию развитию конкуренции.</w:t>
      </w:r>
    </w:p>
    <w:p w:rsidR="005A374A" w:rsidRPr="00475EC2" w:rsidRDefault="005A374A" w:rsidP="0024119A">
      <w:pPr>
        <w:tabs>
          <w:tab w:val="left" w:pos="56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color w:val="1F497D"/>
          <w:sz w:val="28"/>
          <w:szCs w:val="28"/>
        </w:rPr>
      </w:pPr>
      <w:r w:rsidRPr="00475EC2">
        <w:rPr>
          <w:rFonts w:ascii="Times New Roman" w:hAnsi="Times New Roman" w:cs="Times New Roman"/>
          <w:b w:val="0"/>
          <w:i/>
          <w:color w:val="1F497D"/>
          <w:sz w:val="28"/>
          <w:szCs w:val="28"/>
        </w:rPr>
        <w:t>Заполните пробел</w:t>
      </w: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sz w:val="28"/>
          <w:szCs w:val="28"/>
        </w:rPr>
        <w:t>14. </w:t>
      </w:r>
      <w:r w:rsidRPr="00475EC2">
        <w:rPr>
          <w:rFonts w:ascii="Times New Roman" w:hAnsi="Times New Roman" w:cs="Times New Roman"/>
          <w:bCs w:val="0"/>
          <w:sz w:val="28"/>
          <w:szCs w:val="28"/>
        </w:rPr>
        <w:t xml:space="preserve">При формировании </w:t>
      </w:r>
      <w:hyperlink r:id="rId7" w:history="1">
        <w:r w:rsidRPr="00475EC2">
          <w:rPr>
            <w:rFonts w:ascii="Times New Roman" w:hAnsi="Times New Roman" w:cs="Times New Roman"/>
            <w:bCs w:val="0"/>
            <w:sz w:val="28"/>
            <w:szCs w:val="28"/>
          </w:rPr>
          <w:t>перечня</w:t>
        </w:r>
      </w:hyperlink>
      <w:r w:rsidRPr="00475EC2">
        <w:rPr>
          <w:rFonts w:ascii="Times New Roman" w:hAnsi="Times New Roman" w:cs="Times New Roman"/>
          <w:bCs w:val="0"/>
          <w:sz w:val="28"/>
          <w:szCs w:val="28"/>
        </w:rPr>
        <w:t xml:space="preserve"> рынков рекомендуется в первую очередь включать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него рынки, характеризующиеся </w:t>
      </w:r>
      <w:r w:rsidRPr="003B4FE2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u w:val="single"/>
        </w:rPr>
        <w:t>наличием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3B4FE2">
        <w:rPr>
          <w:rFonts w:ascii="Times New Roman" w:hAnsi="Times New Roman" w:cs="Times New Roman"/>
          <w:bCs w:val="0"/>
          <w:sz w:val="28"/>
          <w:szCs w:val="28"/>
        </w:rPr>
        <w:t xml:space="preserve">значимых </w:t>
      </w:r>
      <w:r w:rsidRPr="00475EC2">
        <w:rPr>
          <w:rFonts w:ascii="Times New Roman" w:hAnsi="Times New Roman" w:cs="Times New Roman"/>
          <w:bCs w:val="0"/>
          <w:sz w:val="28"/>
          <w:szCs w:val="28"/>
        </w:rPr>
        <w:t>проблем, препятствующих конкуренции.</w:t>
      </w: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bCs w:val="0"/>
          <w:sz w:val="28"/>
          <w:szCs w:val="28"/>
        </w:rPr>
        <w:t xml:space="preserve">15. Перечень социально значимых рынков, предусмотренных </w:t>
      </w:r>
      <w:hyperlink r:id="rId8" w:history="1">
        <w:r w:rsidRPr="00475EC2">
          <w:rPr>
            <w:rFonts w:ascii="Times New Roman" w:hAnsi="Times New Roman" w:cs="Times New Roman"/>
            <w:bCs w:val="0"/>
            <w:sz w:val="28"/>
            <w:szCs w:val="28"/>
          </w:rPr>
          <w:t>приложением</w:t>
        </w:r>
      </w:hyperlink>
      <w:r w:rsidRPr="00475EC2">
        <w:rPr>
          <w:rFonts w:ascii="Times New Roman" w:hAnsi="Times New Roman" w:cs="Times New Roman"/>
          <w:bCs w:val="0"/>
          <w:sz w:val="28"/>
          <w:szCs w:val="28"/>
        </w:rPr>
        <w:t xml:space="preserve"> к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стандарту, включает в себя </w:t>
      </w:r>
      <w:r w:rsidRPr="00423977">
        <w:rPr>
          <w:rFonts w:ascii="Times New Roman" w:hAnsi="Times New Roman" w:cs="Times New Roman"/>
          <w:bCs w:val="0"/>
          <w:sz w:val="28"/>
          <w:szCs w:val="28"/>
          <w:u w:val="single"/>
        </w:rPr>
        <w:t>_____</w:t>
      </w:r>
      <w:r w:rsidRPr="00475EC2">
        <w:rPr>
          <w:rFonts w:ascii="Times New Roman" w:hAnsi="Times New Roman" w:cs="Times New Roman"/>
          <w:bCs w:val="0"/>
          <w:sz w:val="28"/>
          <w:szCs w:val="28"/>
        </w:rPr>
        <w:t xml:space="preserve"> обязательных рынков:</w:t>
      </w:r>
    </w:p>
    <w:p w:rsidR="005A374A" w:rsidRPr="00475EC2" w:rsidRDefault="005A374A" w:rsidP="0024119A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b w:val="0"/>
          <w:bCs w:val="0"/>
          <w:sz w:val="28"/>
          <w:szCs w:val="28"/>
        </w:rPr>
        <w:t>2;</w:t>
      </w:r>
    </w:p>
    <w:p w:rsidR="005A374A" w:rsidRPr="00475EC2" w:rsidRDefault="005A374A" w:rsidP="0024119A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b w:val="0"/>
          <w:bCs w:val="0"/>
          <w:sz w:val="28"/>
          <w:szCs w:val="28"/>
        </w:rPr>
        <w:t>8;</w:t>
      </w:r>
    </w:p>
    <w:p w:rsidR="005A374A" w:rsidRPr="006E120B" w:rsidRDefault="005A374A" w:rsidP="0024119A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6E120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11;</w:t>
      </w:r>
    </w:p>
    <w:p w:rsidR="005A374A" w:rsidRPr="00475EC2" w:rsidRDefault="005A374A" w:rsidP="0024119A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b w:val="0"/>
          <w:bCs w:val="0"/>
          <w:sz w:val="28"/>
          <w:szCs w:val="28"/>
        </w:rPr>
        <w:t>12.</w:t>
      </w: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bCs w:val="0"/>
          <w:sz w:val="28"/>
          <w:szCs w:val="28"/>
        </w:rPr>
        <w:t xml:space="preserve">16. Перечень социально значимых рынков, предусмотренных </w:t>
      </w:r>
      <w:hyperlink r:id="rId9" w:history="1">
        <w:r w:rsidRPr="00475EC2">
          <w:rPr>
            <w:rFonts w:ascii="Times New Roman" w:hAnsi="Times New Roman" w:cs="Times New Roman"/>
            <w:bCs w:val="0"/>
            <w:sz w:val="28"/>
            <w:szCs w:val="28"/>
          </w:rPr>
          <w:t>приложением</w:t>
        </w:r>
      </w:hyperlink>
      <w:r w:rsidRPr="00475EC2">
        <w:rPr>
          <w:rFonts w:ascii="Times New Roman" w:hAnsi="Times New Roman" w:cs="Times New Roman"/>
          <w:bCs w:val="0"/>
          <w:sz w:val="28"/>
          <w:szCs w:val="28"/>
        </w:rPr>
        <w:t xml:space="preserve"> к стандарту, является:</w:t>
      </w:r>
    </w:p>
    <w:p w:rsidR="005A374A" w:rsidRPr="00475EC2" w:rsidRDefault="005A374A" w:rsidP="0024119A">
      <w:pPr>
        <w:pStyle w:val="ListParagraph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75EC2">
        <w:rPr>
          <w:rFonts w:ascii="Times New Roman" w:hAnsi="Times New Roman"/>
          <w:sz w:val="28"/>
          <w:szCs w:val="28"/>
        </w:rPr>
        <w:t>бязательным для регионов;</w:t>
      </w:r>
    </w:p>
    <w:p w:rsidR="005A374A" w:rsidRPr="006E120B" w:rsidRDefault="005A374A" w:rsidP="0024119A">
      <w:pPr>
        <w:pStyle w:val="ListParagraph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120B">
        <w:rPr>
          <w:rFonts w:ascii="Times New Roman" w:hAnsi="Times New Roman"/>
          <w:color w:val="FF0000"/>
          <w:sz w:val="28"/>
          <w:szCs w:val="28"/>
        </w:rPr>
        <w:t>Носит рекомендательный характер;</w:t>
      </w:r>
    </w:p>
    <w:p w:rsidR="005A374A" w:rsidRPr="00475EC2" w:rsidRDefault="005A374A" w:rsidP="0024119A">
      <w:pPr>
        <w:pStyle w:val="ListParagraph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475EC2">
        <w:rPr>
          <w:rFonts w:ascii="Times New Roman" w:hAnsi="Times New Roman"/>
          <w:sz w:val="28"/>
          <w:szCs w:val="28"/>
        </w:rPr>
        <w:t>вляется обязательным, но также может быть дополнен иными социально значимыми рынками;</w:t>
      </w:r>
    </w:p>
    <w:p w:rsidR="005A374A" w:rsidRPr="00475EC2" w:rsidRDefault="005A374A" w:rsidP="0024119A">
      <w:pPr>
        <w:pStyle w:val="ListParagraph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5EC2">
        <w:rPr>
          <w:rFonts w:ascii="Times New Roman" w:hAnsi="Times New Roman"/>
          <w:sz w:val="28"/>
          <w:szCs w:val="28"/>
        </w:rPr>
        <w:t>о усмотрению уполномоченного органа.</w:t>
      </w:r>
    </w:p>
    <w:p w:rsidR="005A374A" w:rsidRPr="00475EC2" w:rsidRDefault="005A374A" w:rsidP="0024119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24119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75EC2">
        <w:rPr>
          <w:rFonts w:ascii="Times New Roman" w:hAnsi="Times New Roman"/>
          <w:b/>
          <w:sz w:val="28"/>
          <w:szCs w:val="28"/>
        </w:rPr>
        <w:t>17. </w:t>
      </w:r>
      <w:hyperlink r:id="rId10" w:history="1">
        <w:r w:rsidRPr="00475EC2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475EC2">
        <w:rPr>
          <w:rFonts w:ascii="Times New Roman" w:hAnsi="Times New Roman"/>
          <w:b/>
          <w:sz w:val="28"/>
          <w:szCs w:val="28"/>
        </w:rPr>
        <w:t xml:space="preserve"> социально значимых и приоритетных рынков для содействия развитию конкуренции в Свердловской области утвержден:</w:t>
      </w:r>
    </w:p>
    <w:p w:rsidR="005A374A" w:rsidRPr="00475EC2" w:rsidRDefault="005A374A" w:rsidP="0024119A">
      <w:pPr>
        <w:pStyle w:val="ListParagraph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0B">
        <w:rPr>
          <w:rFonts w:ascii="Times New Roman" w:hAnsi="Times New Roman"/>
          <w:color w:val="FF0000"/>
          <w:sz w:val="28"/>
          <w:szCs w:val="28"/>
        </w:rPr>
        <w:t>Губернатором Свердловской области</w:t>
      </w:r>
      <w:r w:rsidRPr="00475EC2">
        <w:rPr>
          <w:rFonts w:ascii="Times New Roman" w:hAnsi="Times New Roman"/>
          <w:sz w:val="28"/>
          <w:szCs w:val="28"/>
        </w:rPr>
        <w:t>;</w:t>
      </w:r>
    </w:p>
    <w:p w:rsidR="005A374A" w:rsidRPr="00475EC2" w:rsidRDefault="005A374A" w:rsidP="0024119A">
      <w:pPr>
        <w:pStyle w:val="ListParagraph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EC2">
        <w:rPr>
          <w:rFonts w:ascii="Times New Roman" w:hAnsi="Times New Roman"/>
          <w:sz w:val="28"/>
          <w:szCs w:val="28"/>
        </w:rPr>
        <w:t>Координационной комиссией по содействию развитию конкуренции в Свердловской области;</w:t>
      </w:r>
    </w:p>
    <w:p w:rsidR="005A374A" w:rsidRPr="00475EC2" w:rsidRDefault="005A374A" w:rsidP="0024119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b w:val="0"/>
          <w:sz w:val="28"/>
          <w:szCs w:val="28"/>
        </w:rPr>
        <w:t>Министерством инвестиций и развития Свердловской области.</w:t>
      </w:r>
    </w:p>
    <w:p w:rsidR="005A374A" w:rsidRPr="00475EC2" w:rsidRDefault="005A374A" w:rsidP="0024119A">
      <w:pPr>
        <w:pStyle w:val="ListParagraph"/>
        <w:autoSpaceDE w:val="0"/>
        <w:autoSpaceDN w:val="0"/>
        <w:adjustRightInd w:val="0"/>
        <w:spacing w:after="0" w:line="240" w:lineRule="auto"/>
        <w:ind w:left="1070" w:firstLine="709"/>
        <w:jc w:val="both"/>
        <w:rPr>
          <w:rFonts w:ascii="Times New Roman" w:hAnsi="Times New Roman"/>
          <w:sz w:val="28"/>
          <w:szCs w:val="28"/>
        </w:rPr>
      </w:pPr>
    </w:p>
    <w:p w:rsidR="005A374A" w:rsidRPr="00475EC2" w:rsidRDefault="005A374A" w:rsidP="00241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или несколько ответов</w:t>
      </w:r>
      <w:r w:rsidRPr="00475EC2">
        <w:rPr>
          <w:rFonts w:ascii="Times New Roman" w:hAnsi="Times New Roman"/>
          <w:b/>
          <w:bCs/>
          <w:color w:val="1F497D"/>
          <w:sz w:val="28"/>
          <w:szCs w:val="28"/>
        </w:rPr>
        <w:t xml:space="preserve"> </w:t>
      </w: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bCs w:val="0"/>
          <w:sz w:val="28"/>
          <w:szCs w:val="28"/>
        </w:rPr>
        <w:t xml:space="preserve">18. В </w:t>
      </w:r>
      <w:hyperlink r:id="rId11" w:history="1">
        <w:r w:rsidRPr="00475EC2">
          <w:rPr>
            <w:rFonts w:ascii="Times New Roman" w:hAnsi="Times New Roman" w:cs="Times New Roman"/>
            <w:bCs w:val="0"/>
            <w:sz w:val="28"/>
            <w:szCs w:val="28"/>
          </w:rPr>
          <w:t>перечень</w:t>
        </w:r>
      </w:hyperlink>
      <w:r w:rsidRPr="00475EC2">
        <w:rPr>
          <w:rFonts w:ascii="Times New Roman" w:hAnsi="Times New Roman" w:cs="Times New Roman"/>
          <w:bCs w:val="0"/>
          <w:sz w:val="28"/>
          <w:szCs w:val="28"/>
        </w:rPr>
        <w:t xml:space="preserve"> приоритетных рынков для содействия развитию конкуренции в Свердловской области включены:</w:t>
      </w:r>
    </w:p>
    <w:p w:rsidR="005A374A" w:rsidRPr="00475EC2" w:rsidRDefault="005A374A" w:rsidP="0024119A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475EC2">
        <w:rPr>
          <w:rFonts w:ascii="Times New Roman" w:hAnsi="Times New Roman" w:cs="Times New Roman"/>
          <w:b w:val="0"/>
          <w:bCs w:val="0"/>
          <w:sz w:val="28"/>
          <w:szCs w:val="28"/>
        </w:rPr>
        <w:t>ынок строительства жилья эконом класса;</w:t>
      </w:r>
    </w:p>
    <w:p w:rsidR="005A374A" w:rsidRPr="00495969" w:rsidRDefault="005A374A" w:rsidP="0024119A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49596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Рынок газа;</w:t>
      </w:r>
    </w:p>
    <w:p w:rsidR="005A374A" w:rsidRPr="00475EC2" w:rsidRDefault="005A374A" w:rsidP="0024119A">
      <w:pPr>
        <w:pStyle w:val="ListParagraph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75EC2">
        <w:rPr>
          <w:rFonts w:ascii="Times New Roman" w:hAnsi="Times New Roman"/>
          <w:sz w:val="28"/>
          <w:szCs w:val="28"/>
        </w:rPr>
        <w:t>ынок предоставления туристических услуг;</w:t>
      </w:r>
    </w:p>
    <w:p w:rsidR="005A374A" w:rsidRPr="00475EC2" w:rsidRDefault="005A374A" w:rsidP="0024119A">
      <w:pPr>
        <w:pStyle w:val="ListParagraph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75EC2">
        <w:rPr>
          <w:rFonts w:ascii="Times New Roman" w:hAnsi="Times New Roman"/>
          <w:sz w:val="28"/>
          <w:szCs w:val="28"/>
        </w:rPr>
        <w:t>ынок медицинских изделий;</w:t>
      </w:r>
    </w:p>
    <w:p w:rsidR="005A374A" w:rsidRPr="00495969" w:rsidRDefault="005A374A" w:rsidP="0024119A">
      <w:pPr>
        <w:pStyle w:val="ListParagraph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95969">
        <w:rPr>
          <w:rFonts w:ascii="Times New Roman" w:hAnsi="Times New Roman"/>
          <w:color w:val="FF0000"/>
          <w:sz w:val="28"/>
          <w:szCs w:val="28"/>
        </w:rPr>
        <w:t>Рынок сельскохозяйственной продукции.</w:t>
      </w: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i/>
          <w:color w:val="1F497D"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i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bCs w:val="0"/>
          <w:sz w:val="28"/>
          <w:szCs w:val="28"/>
        </w:rPr>
        <w:t>19. Инструментом планирования деятельности органов исполнительной власти субъекта Российской Федерации по содействию развитию конкуренции является:</w:t>
      </w:r>
    </w:p>
    <w:p w:rsidR="005A374A" w:rsidRPr="00667CF6" w:rsidRDefault="005A374A" w:rsidP="0024119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667CF6">
        <w:rPr>
          <w:rFonts w:ascii="Times New Roman" w:hAnsi="Times New Roman"/>
          <w:color w:val="FF0000"/>
          <w:sz w:val="28"/>
          <w:szCs w:val="28"/>
        </w:rPr>
        <w:t>План мероприятий («дорожная карта»);</w:t>
      </w:r>
    </w:p>
    <w:p w:rsidR="005A374A" w:rsidRPr="00475EC2" w:rsidRDefault="005A374A" w:rsidP="0024119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475EC2">
        <w:rPr>
          <w:rFonts w:ascii="Times New Roman" w:hAnsi="Times New Roman"/>
          <w:sz w:val="28"/>
          <w:szCs w:val="28"/>
        </w:rPr>
        <w:t>жегодный доклад о состоянии конкурентной среды;</w:t>
      </w:r>
    </w:p>
    <w:p w:rsidR="005A374A" w:rsidRPr="00475EC2" w:rsidRDefault="005A374A" w:rsidP="0024119A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75EC2">
        <w:rPr>
          <w:rFonts w:ascii="Times New Roman" w:hAnsi="Times New Roman"/>
          <w:sz w:val="28"/>
          <w:szCs w:val="28"/>
        </w:rPr>
        <w:t>ониторинг развития конкуренции.</w:t>
      </w: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i/>
          <w:color w:val="1F497D"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241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EC2">
        <w:rPr>
          <w:rFonts w:ascii="Times New Roman" w:hAnsi="Times New Roman"/>
          <w:b/>
          <w:sz w:val="28"/>
          <w:szCs w:val="28"/>
        </w:rPr>
        <w:t>21. Мероприятия, предусмотренные «дорожной картой»:</w:t>
      </w:r>
    </w:p>
    <w:p w:rsidR="005A374A" w:rsidRPr="00667CF6" w:rsidRDefault="005A374A" w:rsidP="0024119A">
      <w:pPr>
        <w:pStyle w:val="ListParagraph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67CF6">
        <w:rPr>
          <w:rFonts w:ascii="Times New Roman" w:hAnsi="Times New Roman"/>
          <w:color w:val="FF0000"/>
          <w:sz w:val="28"/>
          <w:szCs w:val="28"/>
        </w:rPr>
        <w:t>Могут содержать мероприятия для муниципальных образований;</w:t>
      </w:r>
    </w:p>
    <w:p w:rsidR="005A374A" w:rsidRPr="00475EC2" w:rsidRDefault="005A374A" w:rsidP="0024119A">
      <w:pPr>
        <w:pStyle w:val="ListParagraph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75EC2">
        <w:rPr>
          <w:rFonts w:ascii="Times New Roman" w:hAnsi="Times New Roman"/>
          <w:sz w:val="28"/>
          <w:szCs w:val="28"/>
        </w:rPr>
        <w:t>е могут содержать мероприятия для муниципальных образований.</w:t>
      </w:r>
    </w:p>
    <w:p w:rsidR="005A374A" w:rsidRPr="00475EC2" w:rsidRDefault="005A374A" w:rsidP="002411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74A" w:rsidRPr="00475EC2" w:rsidRDefault="005A374A" w:rsidP="00241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или несколько ответов</w:t>
      </w:r>
      <w:r w:rsidRPr="00475EC2">
        <w:rPr>
          <w:rFonts w:ascii="Times New Roman" w:hAnsi="Times New Roman"/>
          <w:b/>
          <w:bCs/>
          <w:color w:val="1F497D"/>
          <w:sz w:val="28"/>
          <w:szCs w:val="28"/>
        </w:rPr>
        <w:t xml:space="preserve"> </w:t>
      </w: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bCs w:val="0"/>
          <w:sz w:val="28"/>
          <w:szCs w:val="28"/>
        </w:rPr>
        <w:t>22. Системные мероприятия, предусмотренные «дорожной картой», направлены на:</w:t>
      </w:r>
    </w:p>
    <w:p w:rsidR="005A374A" w:rsidRPr="00667CF6" w:rsidRDefault="005A374A" w:rsidP="0024119A">
      <w:pPr>
        <w:pStyle w:val="ListParagraph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67CF6">
        <w:rPr>
          <w:rFonts w:ascii="Times New Roman" w:hAnsi="Times New Roman"/>
          <w:color w:val="FF0000"/>
          <w:sz w:val="28"/>
          <w:szCs w:val="28"/>
        </w:rPr>
        <w:t>Оптимизацию процедур государственных и муниципальных закупок;</w:t>
      </w:r>
    </w:p>
    <w:p w:rsidR="005A374A" w:rsidRPr="00667CF6" w:rsidRDefault="005A374A" w:rsidP="0024119A">
      <w:pPr>
        <w:pStyle w:val="ListParagraph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67CF6">
        <w:rPr>
          <w:rFonts w:ascii="Times New Roman" w:hAnsi="Times New Roman"/>
          <w:color w:val="FF0000"/>
          <w:sz w:val="28"/>
          <w:szCs w:val="28"/>
        </w:rPr>
        <w:t>Устранение избыточного государственного и муниципального регулирования, а также на снижение административных барьеров;</w:t>
      </w:r>
    </w:p>
    <w:p w:rsidR="005A374A" w:rsidRPr="00475EC2" w:rsidRDefault="005A374A" w:rsidP="0024119A">
      <w:pPr>
        <w:pStyle w:val="ListParagraph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75EC2">
        <w:rPr>
          <w:rFonts w:ascii="Times New Roman" w:hAnsi="Times New Roman"/>
          <w:sz w:val="28"/>
          <w:szCs w:val="28"/>
        </w:rPr>
        <w:t>тимулирование новых предпринимательских инициатив за счет проведения образовательных мероприятий;</w:t>
      </w:r>
    </w:p>
    <w:p w:rsidR="005A374A" w:rsidRPr="00475EC2" w:rsidRDefault="005A374A" w:rsidP="0024119A">
      <w:pPr>
        <w:pStyle w:val="ListParagraph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5EC2">
        <w:rPr>
          <w:rFonts w:ascii="Times New Roman" w:hAnsi="Times New Roman"/>
          <w:sz w:val="28"/>
          <w:szCs w:val="28"/>
        </w:rPr>
        <w:t>ыявление потенциала развития экономики Российской Федерации, включая научно-технологический и человеческий потенциал;</w:t>
      </w:r>
    </w:p>
    <w:p w:rsidR="005A374A" w:rsidRPr="00667CF6" w:rsidRDefault="005A374A" w:rsidP="0024119A">
      <w:pPr>
        <w:pStyle w:val="ListParagraph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67CF6">
        <w:rPr>
          <w:rFonts w:ascii="Times New Roman" w:hAnsi="Times New Roman"/>
          <w:color w:val="FF0000"/>
          <w:sz w:val="28"/>
          <w:szCs w:val="28"/>
        </w:rPr>
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решений.</w:t>
      </w:r>
    </w:p>
    <w:p w:rsidR="005A374A" w:rsidRPr="00475EC2" w:rsidRDefault="005A374A" w:rsidP="002411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bCs w:val="0"/>
          <w:sz w:val="28"/>
          <w:szCs w:val="28"/>
        </w:rPr>
        <w:t>23. Уполномоченный орган организует проведение мониторинга:</w:t>
      </w:r>
    </w:p>
    <w:p w:rsidR="005A374A" w:rsidRPr="00475EC2" w:rsidRDefault="005A374A" w:rsidP="0024119A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75EC2">
        <w:rPr>
          <w:rFonts w:ascii="Times New Roman" w:hAnsi="Times New Roman" w:cs="Times New Roman"/>
          <w:b w:val="0"/>
          <w:bCs w:val="0"/>
          <w:sz w:val="28"/>
          <w:szCs w:val="28"/>
        </w:rPr>
        <w:t>жеквартально;</w:t>
      </w:r>
    </w:p>
    <w:p w:rsidR="005A374A" w:rsidRPr="00667CF6" w:rsidRDefault="005A374A" w:rsidP="0024119A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667CF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Ежегодно;</w:t>
      </w:r>
    </w:p>
    <w:p w:rsidR="005A374A" w:rsidRPr="00475EC2" w:rsidRDefault="005A374A" w:rsidP="0024119A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475EC2">
        <w:rPr>
          <w:rFonts w:ascii="Times New Roman" w:hAnsi="Times New Roman" w:cs="Times New Roman"/>
          <w:b w:val="0"/>
          <w:bCs w:val="0"/>
          <w:sz w:val="28"/>
          <w:szCs w:val="28"/>
        </w:rPr>
        <w:t>е реже одного раза в два года.</w:t>
      </w: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b w:val="0"/>
          <w:i/>
          <w:color w:val="1F497D"/>
          <w:sz w:val="28"/>
          <w:szCs w:val="28"/>
        </w:rPr>
        <w:t>Выб</w:t>
      </w:r>
      <w:r>
        <w:rPr>
          <w:rFonts w:ascii="Times New Roman" w:hAnsi="Times New Roman" w:cs="Times New Roman"/>
          <w:b w:val="0"/>
          <w:i/>
          <w:color w:val="1F497D"/>
          <w:sz w:val="28"/>
          <w:szCs w:val="28"/>
        </w:rPr>
        <w:t>ерите один ответ</w:t>
      </w: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bCs w:val="0"/>
          <w:sz w:val="28"/>
          <w:szCs w:val="28"/>
        </w:rPr>
        <w:t>24. Мониторинг не включает в себя:</w:t>
      </w:r>
    </w:p>
    <w:p w:rsidR="005A374A" w:rsidRPr="00475EC2" w:rsidRDefault="005A374A" w:rsidP="0024119A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75EC2">
        <w:rPr>
          <w:rFonts w:ascii="Times New Roman" w:hAnsi="Times New Roman"/>
          <w:sz w:val="28"/>
          <w:szCs w:val="28"/>
        </w:rPr>
        <w:t>ониторинг наличия (отсутствия) административных барьеров и оценки состояния конкурентной среды субъектами предпринимательской деятельности;</w:t>
      </w:r>
    </w:p>
    <w:p w:rsidR="005A374A" w:rsidRPr="00667CF6" w:rsidRDefault="005A374A" w:rsidP="0024119A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67CF6">
        <w:rPr>
          <w:rFonts w:ascii="Times New Roman" w:hAnsi="Times New Roman"/>
          <w:color w:val="FF0000"/>
          <w:sz w:val="28"/>
          <w:szCs w:val="28"/>
        </w:rPr>
        <w:t>Мониторинг качества и доступности предоставления государственных и муниципальных услуг на базе областных исполнительных органов государственной власти Свердловской области и органов местного самоуправления муниципальных образований;</w:t>
      </w:r>
    </w:p>
    <w:p w:rsidR="005A374A" w:rsidRPr="00475EC2" w:rsidRDefault="005A374A" w:rsidP="0024119A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75EC2">
        <w:rPr>
          <w:rFonts w:ascii="Times New Roman" w:hAnsi="Times New Roman"/>
          <w:sz w:val="28"/>
          <w:szCs w:val="28"/>
        </w:rPr>
        <w:t>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конкуренции;</w:t>
      </w:r>
    </w:p>
    <w:p w:rsidR="005A374A" w:rsidRPr="00475EC2" w:rsidRDefault="005A374A" w:rsidP="0024119A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75EC2">
        <w:rPr>
          <w:rFonts w:ascii="Times New Roman" w:hAnsi="Times New Roman"/>
          <w:sz w:val="28"/>
          <w:szCs w:val="28"/>
        </w:rPr>
        <w:t>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5A374A" w:rsidRPr="00475EC2" w:rsidRDefault="005A374A" w:rsidP="0024119A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75EC2">
        <w:rPr>
          <w:rFonts w:ascii="Times New Roman" w:hAnsi="Times New Roman"/>
          <w:sz w:val="28"/>
          <w:szCs w:val="28"/>
        </w:rPr>
        <w:t>ониторинг деятельности субъектов естественных монополий на территории субъекта Российской Федерации;</w:t>
      </w:r>
    </w:p>
    <w:p w:rsidR="005A374A" w:rsidRPr="00475EC2" w:rsidRDefault="005A374A" w:rsidP="0024119A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75EC2">
        <w:rPr>
          <w:rFonts w:ascii="Times New Roman" w:hAnsi="Times New Roman"/>
          <w:sz w:val="28"/>
          <w:szCs w:val="28"/>
        </w:rPr>
        <w:t>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процентов.</w:t>
      </w:r>
    </w:p>
    <w:p w:rsidR="005A374A" w:rsidRPr="00475EC2" w:rsidRDefault="005A374A" w:rsidP="0024119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sz w:val="28"/>
          <w:szCs w:val="28"/>
        </w:rPr>
        <w:t>25. </w:t>
      </w:r>
      <w:r w:rsidRPr="00475EC2">
        <w:rPr>
          <w:rFonts w:ascii="Times New Roman" w:hAnsi="Times New Roman" w:cs="Times New Roman"/>
          <w:bCs w:val="0"/>
          <w:sz w:val="28"/>
          <w:szCs w:val="28"/>
        </w:rPr>
        <w:t>Доклад о состоянии и развитии конкурентной среды на рынках товаров, работ и услуг рассматривается и утверждается:</w:t>
      </w:r>
    </w:p>
    <w:p w:rsidR="005A374A" w:rsidRPr="00667CF6" w:rsidRDefault="005A374A" w:rsidP="0024119A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667CF6">
        <w:rPr>
          <w:rFonts w:ascii="Times New Roman" w:hAnsi="Times New Roman" w:cs="Times New Roman"/>
          <w:b w:val="0"/>
          <w:color w:val="FF0000"/>
          <w:sz w:val="28"/>
          <w:szCs w:val="28"/>
        </w:rPr>
        <w:t>Высшим должностным лицом субъекта Российской Федерации;</w:t>
      </w:r>
    </w:p>
    <w:p w:rsidR="005A374A" w:rsidRPr="00475EC2" w:rsidRDefault="005A374A" w:rsidP="0024119A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75EC2">
        <w:rPr>
          <w:rFonts w:ascii="Times New Roman" w:hAnsi="Times New Roman" w:cs="Times New Roman"/>
          <w:b w:val="0"/>
          <w:sz w:val="28"/>
          <w:szCs w:val="28"/>
        </w:rPr>
        <w:t xml:space="preserve">полномоченным органом </w:t>
      </w:r>
      <w:r w:rsidRPr="00475EC2">
        <w:rPr>
          <w:rFonts w:ascii="Times New Roman" w:hAnsi="Times New Roman" w:cs="Times New Roman"/>
          <w:b w:val="0"/>
          <w:bCs w:val="0"/>
          <w:sz w:val="28"/>
          <w:szCs w:val="28"/>
        </w:rPr>
        <w:t>исполнительной власти субъекта Российской Федерации;</w:t>
      </w:r>
    </w:p>
    <w:p w:rsidR="005A374A" w:rsidRPr="00475EC2" w:rsidRDefault="005A374A" w:rsidP="0024119A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475EC2">
        <w:rPr>
          <w:rFonts w:ascii="Times New Roman" w:hAnsi="Times New Roman" w:cs="Times New Roman"/>
          <w:b w:val="0"/>
          <w:bCs w:val="0"/>
          <w:sz w:val="28"/>
          <w:szCs w:val="28"/>
        </w:rPr>
        <w:t>оллегиальным органом по содействию развитию конкуренции;</w:t>
      </w:r>
    </w:p>
    <w:p w:rsidR="005A374A" w:rsidRPr="00475EC2" w:rsidRDefault="005A374A" w:rsidP="0024119A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475EC2">
        <w:rPr>
          <w:rFonts w:ascii="Times New Roman" w:hAnsi="Times New Roman" w:cs="Times New Roman"/>
          <w:b w:val="0"/>
          <w:bCs w:val="0"/>
          <w:sz w:val="28"/>
          <w:szCs w:val="28"/>
        </w:rPr>
        <w:t>ерриториальным органом Федеральной антимонопольной службы.</w:t>
      </w:r>
    </w:p>
    <w:p w:rsidR="005A374A" w:rsidRPr="00475EC2" w:rsidRDefault="005A374A" w:rsidP="0024119A">
      <w:pPr>
        <w:pStyle w:val="ConsPlusNormal"/>
        <w:tabs>
          <w:tab w:val="left" w:pos="1134"/>
        </w:tabs>
        <w:ind w:left="709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b w:val="0"/>
          <w:i/>
          <w:color w:val="1F497D"/>
          <w:sz w:val="28"/>
          <w:szCs w:val="28"/>
        </w:rPr>
        <w:t>Выберите один или несколько ответов</w:t>
      </w: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sz w:val="28"/>
          <w:szCs w:val="28"/>
        </w:rPr>
        <w:t>26. </w:t>
      </w:r>
      <w:r w:rsidRPr="00475EC2">
        <w:rPr>
          <w:rFonts w:ascii="Times New Roman" w:hAnsi="Times New Roman" w:cs="Times New Roman"/>
          <w:bCs w:val="0"/>
          <w:sz w:val="28"/>
          <w:szCs w:val="28"/>
        </w:rPr>
        <w:t>Доклад направляется в:</w:t>
      </w:r>
    </w:p>
    <w:p w:rsidR="005A374A" w:rsidRPr="00667CF6" w:rsidRDefault="005A374A" w:rsidP="0024119A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667CF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Федеральную антимонопольную службу;</w:t>
      </w:r>
    </w:p>
    <w:p w:rsidR="005A374A" w:rsidRPr="00475EC2" w:rsidRDefault="005A374A" w:rsidP="0024119A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7CF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Министерство экономического развития Российской Федерации</w:t>
      </w:r>
      <w:r w:rsidRPr="00475EC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A374A" w:rsidRPr="00475EC2" w:rsidRDefault="005A374A" w:rsidP="0024119A">
      <w:pPr>
        <w:pStyle w:val="ListParagraph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EC2">
        <w:rPr>
          <w:rFonts w:ascii="Times New Roman" w:hAnsi="Times New Roman"/>
          <w:sz w:val="28"/>
          <w:szCs w:val="28"/>
        </w:rPr>
        <w:t>Министерство финансов Российской Федерации;</w:t>
      </w:r>
    </w:p>
    <w:p w:rsidR="005A374A" w:rsidRPr="00667CF6" w:rsidRDefault="005A374A" w:rsidP="0024119A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667CF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Автономную некоммерческую организацию «Аналитический центр при Правительстве Российской Федерации»;</w:t>
      </w:r>
    </w:p>
    <w:p w:rsidR="005A374A" w:rsidRPr="00667CF6" w:rsidRDefault="005A374A" w:rsidP="0024119A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667CF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Автономную некоммерческую организацию «Агентство стратегических инициатив по продвижению новых проектов».</w:t>
      </w:r>
    </w:p>
    <w:p w:rsidR="005A374A" w:rsidRPr="00475EC2" w:rsidRDefault="005A374A" w:rsidP="0024119A">
      <w:pPr>
        <w:pStyle w:val="ConsPlusNormal"/>
        <w:tabs>
          <w:tab w:val="left" w:pos="1134"/>
        </w:tabs>
        <w:ind w:left="709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374A" w:rsidRPr="00475EC2" w:rsidRDefault="005A374A" w:rsidP="0024119A">
      <w:pPr>
        <w:spacing w:after="0" w:line="24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24119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bCs w:val="0"/>
          <w:sz w:val="28"/>
          <w:szCs w:val="28"/>
        </w:rPr>
        <w:t>27. Доклад направляется:</w:t>
      </w:r>
    </w:p>
    <w:p w:rsidR="005A374A" w:rsidRPr="00475EC2" w:rsidRDefault="005A374A" w:rsidP="0024119A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75EC2">
        <w:rPr>
          <w:rFonts w:ascii="Times New Roman" w:hAnsi="Times New Roman" w:cs="Times New Roman"/>
          <w:b w:val="0"/>
          <w:bCs w:val="0"/>
          <w:sz w:val="28"/>
          <w:szCs w:val="28"/>
        </w:rPr>
        <w:t>жеквартально не позднее 20 числа месяца, следующего за соответствующим отчетным периодом;</w:t>
      </w:r>
    </w:p>
    <w:p w:rsidR="005A374A" w:rsidRPr="00667CF6" w:rsidRDefault="005A374A" w:rsidP="0024119A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667CF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Ежегодно, до 10 марта года, следующего за отчетным;</w:t>
      </w:r>
    </w:p>
    <w:p w:rsidR="005A374A" w:rsidRPr="00475EC2" w:rsidRDefault="005A374A" w:rsidP="0024119A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75EC2">
        <w:rPr>
          <w:rFonts w:ascii="Times New Roman" w:hAnsi="Times New Roman" w:cs="Times New Roman"/>
          <w:b w:val="0"/>
          <w:bCs w:val="0"/>
          <w:sz w:val="28"/>
          <w:szCs w:val="28"/>
        </w:rPr>
        <w:t>жегодно, до 1 апреля года, следующего за отчетным.</w:t>
      </w:r>
    </w:p>
    <w:p w:rsidR="005A374A" w:rsidRPr="00475EC2" w:rsidRDefault="005A374A" w:rsidP="0024119A">
      <w:pPr>
        <w:pStyle w:val="ConsPlusNormal"/>
        <w:tabs>
          <w:tab w:val="left" w:pos="1134"/>
        </w:tabs>
        <w:ind w:left="709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b w:val="0"/>
          <w:i/>
          <w:color w:val="1F497D"/>
          <w:sz w:val="28"/>
          <w:szCs w:val="28"/>
        </w:rPr>
        <w:t>Выберите один или несколько ответов</w:t>
      </w:r>
    </w:p>
    <w:p w:rsidR="005A374A" w:rsidRPr="00475EC2" w:rsidRDefault="005A374A" w:rsidP="0024119A">
      <w:pPr>
        <w:pStyle w:val="ConsPlusNormal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75EC2">
        <w:rPr>
          <w:rFonts w:ascii="Times New Roman" w:hAnsi="Times New Roman" w:cs="Times New Roman"/>
          <w:bCs w:val="0"/>
          <w:sz w:val="28"/>
          <w:szCs w:val="28"/>
        </w:rPr>
        <w:t>30. Информация (включая разъяснения к ней) о выполнении требований стандарта и мероприятий, предусмотренных «дорожной картой», а также документы, принимаемые во исполнение стандарта и «дорожной карты» и в целях содействия развитию конкуренции размещаются в сети Интернет на:</w:t>
      </w:r>
    </w:p>
    <w:p w:rsidR="005A374A" w:rsidRPr="00475EC2" w:rsidRDefault="005A374A" w:rsidP="0024119A">
      <w:pPr>
        <w:pStyle w:val="ListParagraph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475EC2">
        <w:rPr>
          <w:rFonts w:ascii="Times New Roman" w:hAnsi="Times New Roman"/>
          <w:bCs/>
          <w:sz w:val="28"/>
          <w:szCs w:val="28"/>
        </w:rPr>
        <w:t>фициальном сайте Правительства Свердловской области;</w:t>
      </w:r>
    </w:p>
    <w:p w:rsidR="005A374A" w:rsidRPr="00667CF6" w:rsidRDefault="005A374A" w:rsidP="0024119A">
      <w:pPr>
        <w:pStyle w:val="ListParagraph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67CF6">
        <w:rPr>
          <w:rFonts w:ascii="Times New Roman" w:hAnsi="Times New Roman"/>
          <w:bCs/>
          <w:color w:val="FF0000"/>
          <w:sz w:val="28"/>
          <w:szCs w:val="28"/>
        </w:rPr>
        <w:t>Официальном сайте уполномоченного органа по содействию развитию конкуренции в Свердловской области</w:t>
      </w:r>
      <w:r w:rsidRPr="00667CF6">
        <w:rPr>
          <w:rFonts w:ascii="Times New Roman" w:hAnsi="Times New Roman"/>
          <w:color w:val="FF0000"/>
          <w:sz w:val="28"/>
          <w:szCs w:val="28"/>
        </w:rPr>
        <w:t>;</w:t>
      </w:r>
    </w:p>
    <w:p w:rsidR="005A374A" w:rsidRPr="00475EC2" w:rsidRDefault="005A374A" w:rsidP="0024119A">
      <w:pPr>
        <w:pStyle w:val="ListParagraph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EC2">
        <w:rPr>
          <w:rFonts w:ascii="Times New Roman" w:hAnsi="Times New Roman"/>
          <w:bCs/>
          <w:sz w:val="28"/>
          <w:szCs w:val="28"/>
        </w:rPr>
        <w:t>Инвестиционном портале Свердловской области;</w:t>
      </w:r>
    </w:p>
    <w:p w:rsidR="005A374A" w:rsidRPr="00475EC2" w:rsidRDefault="005A374A" w:rsidP="0024119A">
      <w:pPr>
        <w:pStyle w:val="ListParagraph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75EC2">
        <w:rPr>
          <w:rFonts w:ascii="Times New Roman" w:hAnsi="Times New Roman"/>
          <w:sz w:val="28"/>
          <w:szCs w:val="28"/>
        </w:rPr>
        <w:t>фициальном сайте Управления Федеральной антимонопольной службы по Свердловской области.</w:t>
      </w:r>
    </w:p>
    <w:p w:rsidR="005A374A" w:rsidRPr="00475EC2" w:rsidRDefault="005A374A" w:rsidP="00DF31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74A" w:rsidRPr="00475EC2" w:rsidRDefault="005A374A" w:rsidP="00DF3178">
      <w:pPr>
        <w:spacing w:after="0" w:line="24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DF31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EC2">
        <w:rPr>
          <w:rFonts w:ascii="Times New Roman" w:hAnsi="Times New Roman"/>
          <w:b/>
          <w:sz w:val="28"/>
          <w:szCs w:val="28"/>
        </w:rPr>
        <w:t>31. Муниципально-частным партнерством является:</w:t>
      </w:r>
    </w:p>
    <w:p w:rsidR="005A374A" w:rsidRPr="00475EC2" w:rsidRDefault="005A374A" w:rsidP="00DF31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Pr="00475E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Pr="00475EC2">
        <w:rPr>
          <w:rFonts w:ascii="Times New Roman" w:hAnsi="Times New Roman"/>
          <w:sz w:val="28"/>
          <w:szCs w:val="28"/>
        </w:rPr>
        <w:t>аправленное на социально-экономическое развитие муниципального образования сотрудничество в соответствии с соглашениями и договорами;</w:t>
      </w:r>
    </w:p>
    <w:p w:rsidR="005A374A" w:rsidRPr="00475EC2" w:rsidRDefault="005A374A" w:rsidP="00DF31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Pr="00475E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Pr="00475EC2">
        <w:rPr>
          <w:rFonts w:ascii="Times New Roman" w:hAnsi="Times New Roman"/>
          <w:sz w:val="28"/>
          <w:szCs w:val="28"/>
        </w:rPr>
        <w:t>аправленное на социально-экономическое развитие муниципального образования сотрудничество по вопросам реализации инвестиционных проектов;</w:t>
      </w:r>
    </w:p>
    <w:p w:rsidR="005A374A" w:rsidRPr="00667CF6" w:rsidRDefault="005A374A" w:rsidP="00DF31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67CF6">
        <w:rPr>
          <w:rFonts w:ascii="Times New Roman" w:hAnsi="Times New Roman"/>
          <w:color w:val="FF0000"/>
          <w:sz w:val="28"/>
          <w:szCs w:val="28"/>
        </w:rPr>
        <w:t>В.</w:t>
      </w:r>
      <w:r w:rsidRPr="00667CF6">
        <w:rPr>
          <w:rFonts w:ascii="Times New Roman" w:hAnsi="Times New Roman"/>
          <w:color w:val="FF0000"/>
          <w:sz w:val="28"/>
          <w:szCs w:val="28"/>
        </w:rPr>
        <w:tab/>
        <w:t>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муниципально-частном партнерстве.</w:t>
      </w:r>
    </w:p>
    <w:p w:rsidR="005A374A" w:rsidRPr="00475EC2" w:rsidRDefault="005A374A" w:rsidP="00DF31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374A" w:rsidRPr="00475EC2" w:rsidRDefault="005A374A" w:rsidP="004F0C62">
      <w:pPr>
        <w:spacing w:after="0" w:line="240" w:lineRule="auto"/>
        <w:ind w:firstLine="709"/>
        <w:rPr>
          <w:rFonts w:ascii="Times New Roman" w:hAnsi="Times New Roman"/>
          <w:i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DF31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EC2">
        <w:rPr>
          <w:rFonts w:ascii="Times New Roman" w:hAnsi="Times New Roman"/>
          <w:b/>
          <w:sz w:val="28"/>
          <w:szCs w:val="28"/>
        </w:rPr>
        <w:t>32. К формам участия Свердловской области в муниципально-частном партнерстве относятся, в том числе:</w:t>
      </w:r>
    </w:p>
    <w:p w:rsidR="005A374A" w:rsidRPr="00667CF6" w:rsidRDefault="005A374A" w:rsidP="00CE5E6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67CF6">
        <w:rPr>
          <w:rFonts w:ascii="Times New Roman" w:hAnsi="Times New Roman"/>
          <w:color w:val="FF0000"/>
          <w:sz w:val="28"/>
          <w:szCs w:val="28"/>
        </w:rPr>
        <w:t>. Участие в концессионных соглашениях;</w:t>
      </w:r>
    </w:p>
    <w:p w:rsidR="005A374A" w:rsidRPr="00475EC2" w:rsidRDefault="005A374A" w:rsidP="00CE5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C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  З</w:t>
      </w:r>
      <w:r w:rsidRPr="00475EC2">
        <w:rPr>
          <w:rFonts w:ascii="Times New Roman" w:hAnsi="Times New Roman"/>
          <w:sz w:val="28"/>
          <w:szCs w:val="28"/>
        </w:rPr>
        <w:t>аключение договоров на оказание услуг;</w:t>
      </w:r>
    </w:p>
    <w:p w:rsidR="005A374A" w:rsidRPr="00475EC2" w:rsidRDefault="005A374A" w:rsidP="00CE5E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E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 В</w:t>
      </w:r>
      <w:r w:rsidRPr="00475EC2">
        <w:rPr>
          <w:rFonts w:ascii="Times New Roman" w:hAnsi="Times New Roman"/>
          <w:sz w:val="28"/>
          <w:szCs w:val="28"/>
        </w:rPr>
        <w:t>ыкуп доли у собственника объекта капитального строительства.</w:t>
      </w:r>
    </w:p>
    <w:p w:rsidR="005A374A" w:rsidRPr="00475EC2" w:rsidRDefault="005A374A" w:rsidP="00DF31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374A" w:rsidRPr="00475EC2" w:rsidRDefault="005A374A" w:rsidP="00CE5E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75EC2">
        <w:rPr>
          <w:rFonts w:ascii="Times New Roman" w:hAnsi="Times New Roman"/>
          <w:b/>
          <w:sz w:val="28"/>
          <w:szCs w:val="28"/>
        </w:rPr>
        <w:t>33. Концессионное соглашение заключается:</w:t>
      </w:r>
    </w:p>
    <w:p w:rsidR="005A374A" w:rsidRPr="00475EC2" w:rsidRDefault="005A374A" w:rsidP="00CE5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5E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 П</w:t>
      </w:r>
      <w:r w:rsidRPr="00475EC2">
        <w:rPr>
          <w:rFonts w:ascii="Times New Roman" w:hAnsi="Times New Roman"/>
          <w:sz w:val="28"/>
          <w:szCs w:val="28"/>
        </w:rPr>
        <w:t>утем проведения залогового аукциона;</w:t>
      </w:r>
    </w:p>
    <w:p w:rsidR="005A374A" w:rsidRPr="00667CF6" w:rsidRDefault="005A374A" w:rsidP="00CE5E6A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  </w:t>
      </w:r>
      <w:r w:rsidRPr="00667CF6">
        <w:rPr>
          <w:rFonts w:ascii="Times New Roman" w:hAnsi="Times New Roman"/>
          <w:color w:val="FF0000"/>
          <w:sz w:val="28"/>
          <w:szCs w:val="28"/>
        </w:rPr>
        <w:t>Путем проведения конкурса на право заключения концессионного соглашения;</w:t>
      </w:r>
    </w:p>
    <w:p w:rsidR="005A374A" w:rsidRPr="00475EC2" w:rsidRDefault="005A374A" w:rsidP="00CE5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5E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  П</w:t>
      </w:r>
      <w:r w:rsidRPr="00475EC2">
        <w:rPr>
          <w:rFonts w:ascii="Times New Roman" w:hAnsi="Times New Roman"/>
          <w:sz w:val="28"/>
          <w:szCs w:val="28"/>
        </w:rPr>
        <w:t>утем подписания договора о создании концессии.</w:t>
      </w:r>
    </w:p>
    <w:p w:rsidR="005A374A" w:rsidRPr="00475EC2" w:rsidRDefault="005A374A" w:rsidP="00CE5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A374A" w:rsidRPr="00475EC2" w:rsidRDefault="005A374A" w:rsidP="001D5652">
      <w:pPr>
        <w:spacing w:after="0" w:line="240" w:lineRule="auto"/>
        <w:ind w:firstLine="709"/>
        <w:rPr>
          <w:rFonts w:ascii="Times New Roman" w:hAnsi="Times New Roman"/>
          <w:i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1D5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EC2">
        <w:rPr>
          <w:rFonts w:ascii="Times New Roman" w:hAnsi="Times New Roman"/>
          <w:b/>
          <w:sz w:val="28"/>
          <w:szCs w:val="28"/>
        </w:rPr>
        <w:t>34. Является ли нарушением ч. 3 ст. 17.1 Закона о защите конкуренции передача прав владения и пользования государственным или муниципальным имуществом по договору аренды государственным унитарным предприятиям, бюджетным и казенным учреждениям, унитарным предприятиям без проведения торгов на право заключения такого договора?</w:t>
      </w:r>
    </w:p>
    <w:p w:rsidR="005A374A" w:rsidRPr="00475EC2" w:rsidRDefault="005A374A" w:rsidP="001D5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Pr="00475EC2">
        <w:rPr>
          <w:rFonts w:ascii="Times New Roman" w:hAnsi="Times New Roman"/>
          <w:sz w:val="28"/>
          <w:szCs w:val="28"/>
        </w:rPr>
        <w:t xml:space="preserve"> Да;</w:t>
      </w:r>
    </w:p>
    <w:p w:rsidR="005A374A" w:rsidRPr="00667CF6" w:rsidRDefault="005A374A" w:rsidP="001D5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67CF6">
        <w:rPr>
          <w:rFonts w:ascii="Times New Roman" w:hAnsi="Times New Roman"/>
          <w:color w:val="FF0000"/>
          <w:sz w:val="28"/>
          <w:szCs w:val="28"/>
        </w:rPr>
        <w:t>. Нет.</w:t>
      </w:r>
    </w:p>
    <w:p w:rsidR="005A374A" w:rsidRPr="00475EC2" w:rsidRDefault="005A374A" w:rsidP="001D5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74A" w:rsidRPr="00475EC2" w:rsidRDefault="005A374A" w:rsidP="001D5652">
      <w:pPr>
        <w:spacing w:after="0" w:line="240" w:lineRule="auto"/>
        <w:ind w:firstLine="709"/>
        <w:rPr>
          <w:rFonts w:ascii="Times New Roman" w:hAnsi="Times New Roman"/>
          <w:i/>
          <w:color w:val="1F497D"/>
          <w:sz w:val="28"/>
          <w:szCs w:val="28"/>
        </w:rPr>
      </w:pPr>
      <w:r w:rsidRPr="00475EC2">
        <w:rPr>
          <w:rFonts w:ascii="Times New Roman" w:hAnsi="Times New Roman"/>
          <w:i/>
          <w:color w:val="1F497D"/>
          <w:sz w:val="28"/>
          <w:szCs w:val="28"/>
        </w:rPr>
        <w:t>Выберите один ответ</w:t>
      </w:r>
    </w:p>
    <w:p w:rsidR="005A374A" w:rsidRPr="00475EC2" w:rsidRDefault="005A374A" w:rsidP="001D5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EC2">
        <w:rPr>
          <w:rFonts w:ascii="Times New Roman" w:hAnsi="Times New Roman"/>
          <w:b/>
          <w:sz w:val="28"/>
          <w:szCs w:val="28"/>
        </w:rPr>
        <w:t>35. Является ли нарушением ч</w:t>
      </w:r>
      <w:r>
        <w:rPr>
          <w:rFonts w:ascii="Times New Roman" w:hAnsi="Times New Roman"/>
          <w:b/>
          <w:sz w:val="28"/>
          <w:szCs w:val="28"/>
        </w:rPr>
        <w:t>.</w:t>
      </w:r>
      <w:r w:rsidRPr="00475EC2">
        <w:rPr>
          <w:rFonts w:ascii="Times New Roman" w:hAnsi="Times New Roman"/>
          <w:b/>
          <w:sz w:val="28"/>
          <w:szCs w:val="28"/>
        </w:rPr>
        <w:t xml:space="preserve"> 1 ст. 17.1 передача прав владения и пользования государственным или муниципальным имуществом, являющимся частью или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имущество, без проведения торгов на право заключения соответствующего договора предусматривающего переход прав владения и (или) пользования в отношении такого имущества?</w:t>
      </w:r>
    </w:p>
    <w:p w:rsidR="005A374A" w:rsidRPr="00475EC2" w:rsidRDefault="005A374A" w:rsidP="001D5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Pr="00475EC2">
        <w:rPr>
          <w:rFonts w:ascii="Times New Roman" w:hAnsi="Times New Roman"/>
          <w:sz w:val="28"/>
          <w:szCs w:val="28"/>
        </w:rPr>
        <w:t xml:space="preserve"> Да;</w:t>
      </w:r>
    </w:p>
    <w:p w:rsidR="005A374A" w:rsidRPr="00667CF6" w:rsidRDefault="005A374A" w:rsidP="001D5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Pr="00475EC2">
        <w:rPr>
          <w:rFonts w:ascii="Times New Roman" w:hAnsi="Times New Roman"/>
          <w:sz w:val="28"/>
          <w:szCs w:val="28"/>
        </w:rPr>
        <w:t xml:space="preserve"> </w:t>
      </w:r>
      <w:r w:rsidRPr="00667CF6">
        <w:rPr>
          <w:rFonts w:ascii="Times New Roman" w:hAnsi="Times New Roman"/>
          <w:color w:val="FF0000"/>
          <w:sz w:val="28"/>
          <w:szCs w:val="28"/>
        </w:rPr>
        <w:t>Нет.</w:t>
      </w:r>
    </w:p>
    <w:p w:rsidR="005A374A" w:rsidRPr="00475EC2" w:rsidRDefault="005A374A" w:rsidP="001D5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74A" w:rsidRPr="00475EC2" w:rsidRDefault="005A374A" w:rsidP="001D5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17365D"/>
          <w:sz w:val="28"/>
          <w:szCs w:val="28"/>
        </w:rPr>
      </w:pPr>
      <w:r w:rsidRPr="00475EC2">
        <w:rPr>
          <w:rFonts w:ascii="Times New Roman" w:hAnsi="Times New Roman"/>
          <w:i/>
          <w:color w:val="17365D"/>
          <w:sz w:val="28"/>
          <w:szCs w:val="28"/>
        </w:rPr>
        <w:t>Выберите один ответ</w:t>
      </w:r>
    </w:p>
    <w:p w:rsidR="005A374A" w:rsidRPr="00475EC2" w:rsidRDefault="005A374A" w:rsidP="001D5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EC2">
        <w:rPr>
          <w:rFonts w:ascii="Times New Roman" w:hAnsi="Times New Roman"/>
          <w:b/>
          <w:sz w:val="28"/>
          <w:szCs w:val="28"/>
        </w:rPr>
        <w:t>36. Требуется ли получение согласия антимонопольного органа на предоставление государственной или муниципальной преференции, если имущество передается субъекту малого или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предпринимательства?</w:t>
      </w:r>
    </w:p>
    <w:p w:rsidR="005A374A" w:rsidRPr="00475EC2" w:rsidRDefault="005A374A" w:rsidP="001D5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Pr="00475EC2">
        <w:rPr>
          <w:rFonts w:ascii="Times New Roman" w:hAnsi="Times New Roman"/>
          <w:sz w:val="28"/>
          <w:szCs w:val="28"/>
        </w:rPr>
        <w:t xml:space="preserve"> Да;</w:t>
      </w:r>
    </w:p>
    <w:p w:rsidR="005A374A" w:rsidRPr="00667CF6" w:rsidRDefault="005A374A" w:rsidP="001D5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67CF6">
        <w:rPr>
          <w:rFonts w:ascii="Times New Roman" w:hAnsi="Times New Roman"/>
          <w:color w:val="FF0000"/>
          <w:sz w:val="28"/>
          <w:szCs w:val="28"/>
        </w:rPr>
        <w:t>.  Нет.</w:t>
      </w:r>
    </w:p>
    <w:p w:rsidR="005A374A" w:rsidRPr="001D5652" w:rsidRDefault="005A374A" w:rsidP="001D5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74A" w:rsidRPr="001D5652" w:rsidRDefault="005A374A" w:rsidP="001D5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74A" w:rsidRPr="001D5652" w:rsidRDefault="005A374A" w:rsidP="00CE5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A374A" w:rsidRPr="001D5652" w:rsidRDefault="005A374A" w:rsidP="0024119A">
      <w:pPr>
        <w:rPr>
          <w:rFonts w:ascii="Times New Roman" w:hAnsi="Times New Roman"/>
          <w:sz w:val="28"/>
          <w:szCs w:val="28"/>
        </w:rPr>
      </w:pPr>
    </w:p>
    <w:p w:rsidR="005A374A" w:rsidRPr="001D5652" w:rsidRDefault="005A374A" w:rsidP="0024119A">
      <w:pPr>
        <w:rPr>
          <w:rFonts w:ascii="Times New Roman" w:hAnsi="Times New Roman"/>
          <w:sz w:val="28"/>
          <w:szCs w:val="28"/>
        </w:rPr>
      </w:pPr>
    </w:p>
    <w:sectPr w:rsidR="005A374A" w:rsidRPr="001D5652" w:rsidSect="001D5652">
      <w:headerReference w:type="defaul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4A" w:rsidRDefault="005A374A" w:rsidP="0024119A">
      <w:pPr>
        <w:spacing w:after="0" w:line="240" w:lineRule="auto"/>
      </w:pPr>
      <w:r>
        <w:separator/>
      </w:r>
    </w:p>
  </w:endnote>
  <w:endnote w:type="continuationSeparator" w:id="0">
    <w:p w:rsidR="005A374A" w:rsidRDefault="005A374A" w:rsidP="0024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4A" w:rsidRDefault="005A374A" w:rsidP="0024119A">
      <w:pPr>
        <w:spacing w:after="0" w:line="240" w:lineRule="auto"/>
      </w:pPr>
      <w:r>
        <w:separator/>
      </w:r>
    </w:p>
  </w:footnote>
  <w:footnote w:type="continuationSeparator" w:id="0">
    <w:p w:rsidR="005A374A" w:rsidRDefault="005A374A" w:rsidP="0024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4A" w:rsidRPr="00A11BAC" w:rsidRDefault="005A374A">
    <w:pPr>
      <w:pStyle w:val="Header"/>
      <w:jc w:val="center"/>
      <w:rPr>
        <w:rFonts w:ascii="Times New Roman" w:hAnsi="Times New Roman"/>
        <w:sz w:val="28"/>
        <w:szCs w:val="28"/>
      </w:rPr>
    </w:pPr>
    <w:r w:rsidRPr="00A11BAC">
      <w:rPr>
        <w:rFonts w:ascii="Times New Roman" w:hAnsi="Times New Roman"/>
        <w:sz w:val="28"/>
        <w:szCs w:val="28"/>
      </w:rPr>
      <w:fldChar w:fldCharType="begin"/>
    </w:r>
    <w:r w:rsidRPr="00A11BAC">
      <w:rPr>
        <w:rFonts w:ascii="Times New Roman" w:hAnsi="Times New Roman"/>
        <w:sz w:val="28"/>
        <w:szCs w:val="28"/>
      </w:rPr>
      <w:instrText>PAGE   \* MERGEFORMAT</w:instrText>
    </w:r>
    <w:r w:rsidRPr="00A11BA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11BAC">
      <w:rPr>
        <w:rFonts w:ascii="Times New Roman" w:hAnsi="Times New Roman"/>
        <w:sz w:val="28"/>
        <w:szCs w:val="28"/>
      </w:rPr>
      <w:fldChar w:fldCharType="end"/>
    </w:r>
  </w:p>
  <w:p w:rsidR="005A374A" w:rsidRDefault="005A37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EDD"/>
    <w:multiLevelType w:val="hybridMultilevel"/>
    <w:tmpl w:val="AA1EC0DA"/>
    <w:lvl w:ilvl="0" w:tplc="A98E5186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564AA"/>
    <w:multiLevelType w:val="hybridMultilevel"/>
    <w:tmpl w:val="7A7C7386"/>
    <w:lvl w:ilvl="0" w:tplc="A98E5186">
      <w:start w:val="1"/>
      <w:numFmt w:val="russianUpp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7E63BDB"/>
    <w:multiLevelType w:val="hybridMultilevel"/>
    <w:tmpl w:val="F178124E"/>
    <w:lvl w:ilvl="0" w:tplc="A98E5186">
      <w:start w:val="1"/>
      <w:numFmt w:val="russianUpp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8DE5DDC"/>
    <w:multiLevelType w:val="hybridMultilevel"/>
    <w:tmpl w:val="F178124E"/>
    <w:lvl w:ilvl="0" w:tplc="A98E5186">
      <w:start w:val="1"/>
      <w:numFmt w:val="russianUpp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D483621"/>
    <w:multiLevelType w:val="hybridMultilevel"/>
    <w:tmpl w:val="BBD22018"/>
    <w:lvl w:ilvl="0" w:tplc="A98E5186">
      <w:start w:val="1"/>
      <w:numFmt w:val="russianUpper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104B3B82"/>
    <w:multiLevelType w:val="hybridMultilevel"/>
    <w:tmpl w:val="49AA6586"/>
    <w:lvl w:ilvl="0" w:tplc="A98E5186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5174EA1"/>
    <w:multiLevelType w:val="hybridMultilevel"/>
    <w:tmpl w:val="888AA03C"/>
    <w:lvl w:ilvl="0" w:tplc="A98E5186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DBF5B08"/>
    <w:multiLevelType w:val="hybridMultilevel"/>
    <w:tmpl w:val="3A32FD24"/>
    <w:lvl w:ilvl="0" w:tplc="A98E5186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0E40C7A"/>
    <w:multiLevelType w:val="hybridMultilevel"/>
    <w:tmpl w:val="6DDE6C70"/>
    <w:lvl w:ilvl="0" w:tplc="A98E5186">
      <w:start w:val="1"/>
      <w:numFmt w:val="russianUpp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3773E27"/>
    <w:multiLevelType w:val="hybridMultilevel"/>
    <w:tmpl w:val="396EB8A0"/>
    <w:lvl w:ilvl="0" w:tplc="A98E5186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8323A07"/>
    <w:multiLevelType w:val="hybridMultilevel"/>
    <w:tmpl w:val="99062350"/>
    <w:lvl w:ilvl="0" w:tplc="A98E5186">
      <w:start w:val="1"/>
      <w:numFmt w:val="russianUpp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9293A87"/>
    <w:multiLevelType w:val="hybridMultilevel"/>
    <w:tmpl w:val="2E2E13E2"/>
    <w:lvl w:ilvl="0" w:tplc="A98E5186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F6C113F"/>
    <w:multiLevelType w:val="hybridMultilevel"/>
    <w:tmpl w:val="8B48F086"/>
    <w:lvl w:ilvl="0" w:tplc="A98E5186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2EC442C"/>
    <w:multiLevelType w:val="hybridMultilevel"/>
    <w:tmpl w:val="49AA6586"/>
    <w:lvl w:ilvl="0" w:tplc="A98E5186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7810AAC"/>
    <w:multiLevelType w:val="hybridMultilevel"/>
    <w:tmpl w:val="45F66FBC"/>
    <w:lvl w:ilvl="0" w:tplc="A98E5186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CEC6EA8"/>
    <w:multiLevelType w:val="hybridMultilevel"/>
    <w:tmpl w:val="C23CF822"/>
    <w:lvl w:ilvl="0" w:tplc="A98E5186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20702"/>
    <w:multiLevelType w:val="hybridMultilevel"/>
    <w:tmpl w:val="6DDE6C70"/>
    <w:lvl w:ilvl="0" w:tplc="A98E5186">
      <w:start w:val="1"/>
      <w:numFmt w:val="russianUpp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6101F69"/>
    <w:multiLevelType w:val="hybridMultilevel"/>
    <w:tmpl w:val="48402504"/>
    <w:lvl w:ilvl="0" w:tplc="A98E5186">
      <w:start w:val="1"/>
      <w:numFmt w:val="russianUpp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9E238B3"/>
    <w:multiLevelType w:val="hybridMultilevel"/>
    <w:tmpl w:val="CD26A93A"/>
    <w:lvl w:ilvl="0" w:tplc="A98E5186">
      <w:start w:val="1"/>
      <w:numFmt w:val="russianUpp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56FD5D8E"/>
    <w:multiLevelType w:val="hybridMultilevel"/>
    <w:tmpl w:val="D6FC3748"/>
    <w:lvl w:ilvl="0" w:tplc="A98E5186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2AF1DC2"/>
    <w:multiLevelType w:val="hybridMultilevel"/>
    <w:tmpl w:val="BB427BB2"/>
    <w:lvl w:ilvl="0" w:tplc="A98E5186">
      <w:start w:val="1"/>
      <w:numFmt w:val="russianUpp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63C428A6"/>
    <w:multiLevelType w:val="hybridMultilevel"/>
    <w:tmpl w:val="3320E0E0"/>
    <w:lvl w:ilvl="0" w:tplc="A98E5186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FE3FD6"/>
    <w:multiLevelType w:val="hybridMultilevel"/>
    <w:tmpl w:val="CD26A93A"/>
    <w:lvl w:ilvl="0" w:tplc="A98E5186">
      <w:start w:val="1"/>
      <w:numFmt w:val="russianUpp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65607346"/>
    <w:multiLevelType w:val="hybridMultilevel"/>
    <w:tmpl w:val="3E4C46B4"/>
    <w:lvl w:ilvl="0" w:tplc="A98E5186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827748A"/>
    <w:multiLevelType w:val="hybridMultilevel"/>
    <w:tmpl w:val="2D4285B6"/>
    <w:lvl w:ilvl="0" w:tplc="A98E5186">
      <w:start w:val="1"/>
      <w:numFmt w:val="russianUpp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97C0CEA"/>
    <w:multiLevelType w:val="hybridMultilevel"/>
    <w:tmpl w:val="42DED2A6"/>
    <w:lvl w:ilvl="0" w:tplc="A98E5186">
      <w:start w:val="1"/>
      <w:numFmt w:val="russianUpp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709D7D82"/>
    <w:multiLevelType w:val="hybridMultilevel"/>
    <w:tmpl w:val="8DFC7D44"/>
    <w:lvl w:ilvl="0" w:tplc="A98E5186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5B0427F"/>
    <w:multiLevelType w:val="hybridMultilevel"/>
    <w:tmpl w:val="81E21A8E"/>
    <w:lvl w:ilvl="0" w:tplc="A98E5186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6A26DC5"/>
    <w:multiLevelType w:val="hybridMultilevel"/>
    <w:tmpl w:val="01BAADCA"/>
    <w:lvl w:ilvl="0" w:tplc="A98E5186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28"/>
  </w:num>
  <w:num w:numId="5">
    <w:abstractNumId w:val="6"/>
  </w:num>
  <w:num w:numId="6">
    <w:abstractNumId w:val="21"/>
  </w:num>
  <w:num w:numId="7">
    <w:abstractNumId w:val="19"/>
  </w:num>
  <w:num w:numId="8">
    <w:abstractNumId w:val="7"/>
  </w:num>
  <w:num w:numId="9">
    <w:abstractNumId w:val="27"/>
  </w:num>
  <w:num w:numId="10">
    <w:abstractNumId w:val="0"/>
  </w:num>
  <w:num w:numId="11">
    <w:abstractNumId w:val="25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20"/>
  </w:num>
  <w:num w:numId="17">
    <w:abstractNumId w:val="1"/>
  </w:num>
  <w:num w:numId="18">
    <w:abstractNumId w:val="16"/>
  </w:num>
  <w:num w:numId="19">
    <w:abstractNumId w:val="22"/>
  </w:num>
  <w:num w:numId="20">
    <w:abstractNumId w:val="8"/>
  </w:num>
  <w:num w:numId="21">
    <w:abstractNumId w:val="18"/>
  </w:num>
  <w:num w:numId="22">
    <w:abstractNumId w:val="2"/>
  </w:num>
  <w:num w:numId="23">
    <w:abstractNumId w:val="3"/>
  </w:num>
  <w:num w:numId="24">
    <w:abstractNumId w:val="5"/>
  </w:num>
  <w:num w:numId="25">
    <w:abstractNumId w:val="15"/>
  </w:num>
  <w:num w:numId="26">
    <w:abstractNumId w:val="23"/>
  </w:num>
  <w:num w:numId="27">
    <w:abstractNumId w:val="11"/>
  </w:num>
  <w:num w:numId="28">
    <w:abstractNumId w:val="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462"/>
    <w:rsid w:val="00045318"/>
    <w:rsid w:val="000D36C5"/>
    <w:rsid w:val="001C021C"/>
    <w:rsid w:val="001D5652"/>
    <w:rsid w:val="0024119A"/>
    <w:rsid w:val="002701F2"/>
    <w:rsid w:val="00290A8A"/>
    <w:rsid w:val="00294DDF"/>
    <w:rsid w:val="002A38E0"/>
    <w:rsid w:val="002F585F"/>
    <w:rsid w:val="003605CE"/>
    <w:rsid w:val="003662C8"/>
    <w:rsid w:val="00366C68"/>
    <w:rsid w:val="003A54CE"/>
    <w:rsid w:val="003B3462"/>
    <w:rsid w:val="003B4FE2"/>
    <w:rsid w:val="00423977"/>
    <w:rsid w:val="00471BAE"/>
    <w:rsid w:val="00475EC2"/>
    <w:rsid w:val="00490BA1"/>
    <w:rsid w:val="00495969"/>
    <w:rsid w:val="004F0C62"/>
    <w:rsid w:val="00512048"/>
    <w:rsid w:val="00584A67"/>
    <w:rsid w:val="005A374A"/>
    <w:rsid w:val="0063142A"/>
    <w:rsid w:val="006503E0"/>
    <w:rsid w:val="00667CF6"/>
    <w:rsid w:val="006E120B"/>
    <w:rsid w:val="00762592"/>
    <w:rsid w:val="00840A4B"/>
    <w:rsid w:val="00881BF7"/>
    <w:rsid w:val="008F3D74"/>
    <w:rsid w:val="009516F7"/>
    <w:rsid w:val="00985306"/>
    <w:rsid w:val="00A039D2"/>
    <w:rsid w:val="00A11BAC"/>
    <w:rsid w:val="00AC6EE8"/>
    <w:rsid w:val="00AE5390"/>
    <w:rsid w:val="00B31D3C"/>
    <w:rsid w:val="00B31DB4"/>
    <w:rsid w:val="00B5643E"/>
    <w:rsid w:val="00BD00BD"/>
    <w:rsid w:val="00C41959"/>
    <w:rsid w:val="00CE5E6A"/>
    <w:rsid w:val="00DF3178"/>
    <w:rsid w:val="00E47659"/>
    <w:rsid w:val="00F142B1"/>
    <w:rsid w:val="00F7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03E0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6503E0"/>
    <w:pPr>
      <w:spacing w:after="160" w:line="259" w:lineRule="auto"/>
      <w:ind w:left="720"/>
      <w:contextualSpacing/>
    </w:pPr>
    <w:rPr>
      <w:sz w:val="20"/>
      <w:szCs w:val="20"/>
      <w:lang w:eastAsia="ru-RU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6503E0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65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4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11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11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C588C2282ABBAB964390C88B6ABEFA6CBA3AF839445DADDB15A3CD039F0F3E36DF2D2F91369F7DED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CA8C5999CA836300BF2F9D10BF283197801B22F1283754A32136B862E7E7A5F93CC3C4CA85989x3WD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D87D2C659F02C40DD865ED50BFD62193F0FF9D06EA34AA6EFC55B9C5EF2C8BE1C1CD3778A1A19B48054BxEK5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0EBDC264961BB851459A84C382FDE350E8FEF58A8345019E848BFFA7A78174F247884BC05B3B3F1662FEdAL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FC588C2282ABBAB964390C88B6ABEFA6CBA3AF839445DADDB15A3CD039F0F3E36DF2D2F91369F7DED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2139</Words>
  <Characters>12196</Characters>
  <Application>Microsoft Office Outlook</Application>
  <DocSecurity>0</DocSecurity>
  <Lines>0</Lines>
  <Paragraphs>0</Paragraphs>
  <ScaleCrop>false</ScaleCrop>
  <Company>АГНОиПНО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</dc:title>
  <dc:subject/>
  <dc:creator>Кузьмина Елена Анатольевна</dc:creator>
  <cp:keywords/>
  <dc:description/>
  <cp:lastModifiedBy>АСГО</cp:lastModifiedBy>
  <cp:revision>2</cp:revision>
  <cp:lastPrinted>2017-12-27T10:16:00Z</cp:lastPrinted>
  <dcterms:created xsi:type="dcterms:W3CDTF">2019-01-28T09:21:00Z</dcterms:created>
  <dcterms:modified xsi:type="dcterms:W3CDTF">2019-01-28T09:21:00Z</dcterms:modified>
</cp:coreProperties>
</file>