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3D" w:rsidRPr="009434F4" w:rsidRDefault="00C6772F" w:rsidP="00C6772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434F4">
        <w:rPr>
          <w:rFonts w:ascii="Liberation Serif" w:hAnsi="Liberation Serif" w:cs="Liberation Serif"/>
          <w:b/>
          <w:sz w:val="28"/>
          <w:szCs w:val="28"/>
        </w:rPr>
        <w:t>Информация о состоянии окружающей среды на территории Серовског</w:t>
      </w:r>
      <w:r w:rsidR="008C3C06">
        <w:rPr>
          <w:rFonts w:ascii="Liberation Serif" w:hAnsi="Liberation Serif" w:cs="Liberation Serif"/>
          <w:b/>
          <w:sz w:val="28"/>
          <w:szCs w:val="28"/>
        </w:rPr>
        <w:t>о городского округа в 2022 году</w:t>
      </w:r>
    </w:p>
    <w:p w:rsidR="004729F0" w:rsidRDefault="004729F0" w:rsidP="004729F0">
      <w:pPr>
        <w:pStyle w:val="a6"/>
        <w:spacing w:before="0" w:beforeAutospacing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140502" w:rsidRPr="004729F0">
        <w:rPr>
          <w:rFonts w:ascii="Liberation Serif" w:hAnsi="Liberation Serif" w:cs="Liberation Serif"/>
          <w:sz w:val="28"/>
          <w:szCs w:val="28"/>
        </w:rPr>
        <w:t>Ежегодн</w:t>
      </w:r>
      <w:r w:rsidRPr="004729F0">
        <w:rPr>
          <w:rFonts w:ascii="Liberation Serif" w:hAnsi="Liberation Serif" w:cs="Liberation Serif"/>
          <w:sz w:val="28"/>
          <w:szCs w:val="28"/>
        </w:rPr>
        <w:t xml:space="preserve">о </w:t>
      </w:r>
      <w:r w:rsidRPr="004729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Территориальн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ым отделом</w:t>
      </w:r>
      <w:r w:rsidRPr="004729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Управления Федеральной службы по надзору в сфере защиты прав потребителей и благополучия человека по Свердловской области в городе Серов, </w:t>
      </w:r>
      <w:proofErr w:type="spellStart"/>
      <w:r w:rsidRPr="004729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Серовском</w:t>
      </w:r>
      <w:proofErr w:type="spellEnd"/>
      <w:r w:rsidRPr="004729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729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Гаринском</w:t>
      </w:r>
      <w:proofErr w:type="spellEnd"/>
      <w:r w:rsidRPr="004729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729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Новолялинском</w:t>
      </w:r>
      <w:proofErr w:type="spellEnd"/>
      <w:r w:rsidRPr="004729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Верхотурском районах</w:t>
      </w:r>
      <w:r w:rsidR="00140502" w:rsidRPr="004729F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осуществляется мониторинг</w:t>
      </w:r>
      <w:r w:rsidR="00140502" w:rsidRPr="004729F0">
        <w:rPr>
          <w:rFonts w:ascii="Liberation Serif" w:hAnsi="Liberation Serif" w:cs="Liberation Serif"/>
          <w:sz w:val="28"/>
          <w:szCs w:val="28"/>
        </w:rPr>
        <w:t xml:space="preserve"> состоянии санитарно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40502" w:rsidRPr="004729F0">
        <w:rPr>
          <w:rFonts w:ascii="Liberation Serif" w:hAnsi="Liberation Serif" w:cs="Liberation Serif"/>
          <w:sz w:val="28"/>
          <w:szCs w:val="28"/>
        </w:rPr>
        <w:t>- эпидемиологического благополучия населения</w:t>
      </w:r>
      <w:r>
        <w:rPr>
          <w:rFonts w:ascii="Liberation Serif" w:hAnsi="Liberation Serif" w:cs="Liberation Serif"/>
          <w:sz w:val="28"/>
          <w:szCs w:val="28"/>
        </w:rPr>
        <w:t xml:space="preserve"> Серовского городского округа.</w:t>
      </w:r>
    </w:p>
    <w:p w:rsidR="004729F0" w:rsidRDefault="004729F0" w:rsidP="004729F0">
      <w:pPr>
        <w:pStyle w:val="a6"/>
        <w:spacing w:before="0" w:beforeAutospacing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По итогам 2022 года установлены следующие показатели состояния окружающей среды на территории Серовского городского округа.</w:t>
      </w:r>
    </w:p>
    <w:p w:rsidR="002C688D" w:rsidRPr="002C688D" w:rsidRDefault="002C688D" w:rsidP="009434F4">
      <w:pPr>
        <w:pStyle w:val="a3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2C688D">
        <w:rPr>
          <w:rFonts w:ascii="Liberation Serif" w:hAnsi="Liberation Serif" w:cs="Liberation Serif"/>
          <w:sz w:val="28"/>
          <w:szCs w:val="28"/>
        </w:rPr>
        <w:t>В</w:t>
      </w:r>
      <w:r w:rsidRPr="002C688D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атмосферу</w:t>
      </w:r>
      <w:r w:rsidRPr="002C688D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города</w:t>
      </w:r>
      <w:r w:rsidRPr="002C688D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Серова</w:t>
      </w:r>
      <w:r w:rsidRPr="002C688D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в</w:t>
      </w:r>
      <w:r w:rsidRPr="002C688D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2022</w:t>
      </w:r>
      <w:r w:rsidRPr="002C688D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году</w:t>
      </w:r>
      <w:r w:rsidRPr="002C688D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выброшено</w:t>
      </w:r>
      <w:r w:rsidRPr="002C688D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около</w:t>
      </w:r>
      <w:r w:rsidRPr="002C688D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50000,000</w:t>
      </w:r>
      <w:r w:rsidRPr="002C688D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тонн загрязняющих веществ, что незначительно ниже 2021 года.</w:t>
      </w:r>
    </w:p>
    <w:p w:rsidR="00797EEC" w:rsidRPr="00797EEC" w:rsidRDefault="00797EEC" w:rsidP="00797EEC">
      <w:pPr>
        <w:pStyle w:val="a3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797EEC">
        <w:rPr>
          <w:rFonts w:ascii="Liberation Serif" w:hAnsi="Liberation Serif" w:cs="Liberation Serif"/>
          <w:sz w:val="28"/>
          <w:szCs w:val="28"/>
        </w:rPr>
        <w:t xml:space="preserve">На территории Серовского городского округа для бытовых, производственных и рекреационных целей используются такие водные объекты, как реки </w:t>
      </w:r>
      <w:proofErr w:type="spellStart"/>
      <w:r w:rsidRPr="00797EEC">
        <w:rPr>
          <w:rFonts w:ascii="Liberation Serif" w:hAnsi="Liberation Serif" w:cs="Liberation Serif"/>
          <w:sz w:val="28"/>
          <w:szCs w:val="28"/>
        </w:rPr>
        <w:t>Каква</w:t>
      </w:r>
      <w:proofErr w:type="spellEnd"/>
      <w:r w:rsidRPr="00797EEC">
        <w:rPr>
          <w:rFonts w:ascii="Liberation Serif" w:hAnsi="Liberation Serif" w:cs="Liberation Serif"/>
          <w:sz w:val="28"/>
          <w:szCs w:val="28"/>
        </w:rPr>
        <w:t xml:space="preserve"> и Сосьва.</w:t>
      </w:r>
    </w:p>
    <w:p w:rsidR="00797EEC" w:rsidRPr="00797EEC" w:rsidRDefault="00797EEC" w:rsidP="00797EEC">
      <w:pPr>
        <w:pStyle w:val="a3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797EEC">
        <w:rPr>
          <w:rFonts w:ascii="Liberation Serif" w:hAnsi="Liberation Serif" w:cs="Liberation Serif"/>
          <w:sz w:val="28"/>
          <w:szCs w:val="28"/>
        </w:rPr>
        <w:t>Производственный лабораторный контроль качества речной воды в</w:t>
      </w:r>
      <w:r w:rsidRPr="00797EE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контрольных</w:t>
      </w:r>
      <w:r w:rsidRPr="00797EE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и</w:t>
      </w:r>
      <w:r w:rsidRPr="00797EE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фоновых</w:t>
      </w:r>
      <w:r w:rsidRPr="00797EE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створах</w:t>
      </w:r>
      <w:r w:rsidRPr="00797EE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организованы</w:t>
      </w:r>
      <w:r w:rsidRPr="00797EE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ПАО</w:t>
      </w:r>
      <w:r w:rsidRPr="00797EE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797EEC">
        <w:rPr>
          <w:rFonts w:ascii="Liberation Serif" w:hAnsi="Liberation Serif" w:cs="Liberation Serif"/>
          <w:sz w:val="28"/>
          <w:szCs w:val="28"/>
        </w:rPr>
        <w:t>Надежденский</w:t>
      </w:r>
      <w:proofErr w:type="spellEnd"/>
      <w:r w:rsidRPr="00797EE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металлургический завод»,</w:t>
      </w:r>
      <w:r w:rsidRPr="00797EE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ПАО</w:t>
      </w:r>
      <w:r w:rsidRPr="00797EE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«ОГК-2</w:t>
      </w:r>
      <w:r w:rsidRPr="00797EE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proofErr w:type="spellStart"/>
      <w:r w:rsidRPr="00797EEC">
        <w:rPr>
          <w:rFonts w:ascii="Liberation Serif" w:hAnsi="Liberation Serif" w:cs="Liberation Serif"/>
          <w:sz w:val="28"/>
          <w:szCs w:val="28"/>
        </w:rPr>
        <w:t>Серовская</w:t>
      </w:r>
      <w:proofErr w:type="spellEnd"/>
      <w:r w:rsidRPr="00797EE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ГРЭС»,</w:t>
      </w:r>
      <w:r w:rsidRPr="00797EE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АО</w:t>
      </w:r>
      <w:r w:rsidRPr="00797EEC">
        <w:rPr>
          <w:rFonts w:ascii="Liberation Serif" w:hAnsi="Liberation Serif" w:cs="Liberation Serif"/>
          <w:spacing w:val="38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797EEC">
        <w:rPr>
          <w:rFonts w:ascii="Liberation Serif" w:hAnsi="Liberation Serif" w:cs="Liberation Serif"/>
          <w:sz w:val="28"/>
          <w:szCs w:val="28"/>
        </w:rPr>
        <w:t>Серовский</w:t>
      </w:r>
      <w:proofErr w:type="spellEnd"/>
      <w:r w:rsidRPr="00797EE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механический</w:t>
      </w:r>
      <w:r w:rsidRPr="00797EEC">
        <w:rPr>
          <w:rFonts w:ascii="Liberation Serif" w:hAnsi="Liberation Serif" w:cs="Liberation Serif"/>
          <w:spacing w:val="38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завод»,</w:t>
      </w:r>
      <w:r w:rsidRPr="00797EE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pacing w:val="-5"/>
          <w:sz w:val="28"/>
          <w:szCs w:val="28"/>
        </w:rPr>
        <w:t>ООО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«Сигнал»</w:t>
      </w:r>
      <w:r w:rsidRPr="00797EE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(городские очистные</w:t>
      </w:r>
      <w:r w:rsidRPr="00797EE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сооружения, поселковые</w:t>
      </w:r>
      <w:r w:rsidRPr="00797EE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 xml:space="preserve">очистные </w:t>
      </w:r>
      <w:r w:rsidRPr="00797EEC">
        <w:rPr>
          <w:rFonts w:ascii="Liberation Serif" w:hAnsi="Liberation Serif" w:cs="Liberation Serif"/>
          <w:spacing w:val="-2"/>
          <w:sz w:val="28"/>
          <w:szCs w:val="28"/>
        </w:rPr>
        <w:t>сооружения).</w:t>
      </w:r>
    </w:p>
    <w:p w:rsidR="00797EEC" w:rsidRPr="00797EEC" w:rsidRDefault="00797EEC" w:rsidP="00797EEC">
      <w:pPr>
        <w:pStyle w:val="a3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797EEC">
        <w:rPr>
          <w:rFonts w:ascii="Liberation Serif" w:hAnsi="Liberation Serif" w:cs="Liberation Serif"/>
          <w:sz w:val="28"/>
          <w:szCs w:val="28"/>
        </w:rPr>
        <w:t>В 2022 году требованиям гигиенических нормативов по санитарно-химическим показателям не соответствовало 27,87% проб воды водных объектов хозяйственно</w:t>
      </w:r>
      <w:r w:rsidR="00C34CD9">
        <w:rPr>
          <w:rFonts w:ascii="Liberation Serif" w:hAnsi="Liberation Serif" w:cs="Liberation Serif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- бытового и рекреационного водопользования по таким показателям как: БПК, железо, марганец,</w:t>
      </w:r>
      <w:r w:rsidRPr="00797EE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окраска</w:t>
      </w:r>
      <w:r w:rsidRPr="00797EEC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столбика</w:t>
      </w:r>
      <w:r w:rsidRPr="00797EE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воды</w:t>
      </w:r>
      <w:r w:rsidRPr="00797EE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10</w:t>
      </w:r>
      <w:r w:rsidRPr="00797EE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см,</w:t>
      </w:r>
      <w:r w:rsidRPr="00797EEC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свинец</w:t>
      </w:r>
      <w:r w:rsidRPr="00797EE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(в</w:t>
      </w:r>
      <w:r w:rsidRPr="00797EEC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2021</w:t>
      </w:r>
      <w:r w:rsidRPr="00797EE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году</w:t>
      </w:r>
      <w:r w:rsidRPr="00797EEC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–</w:t>
      </w:r>
      <w:r w:rsidRPr="00797EE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10,2%,</w:t>
      </w:r>
      <w:r w:rsidRPr="00797EE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2020</w:t>
      </w:r>
      <w:r w:rsidRPr="00797EE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году</w:t>
      </w:r>
      <w:r w:rsidRPr="00797EEC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–</w:t>
      </w:r>
      <w:r w:rsidRPr="00797EEC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pacing w:val="-4"/>
          <w:sz w:val="28"/>
          <w:szCs w:val="28"/>
        </w:rPr>
        <w:t>14%,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в</w:t>
      </w:r>
      <w:r w:rsidRPr="00797EE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>2019 году – 19,4%, в</w:t>
      </w:r>
      <w:r w:rsidRPr="00797EE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797EEC">
        <w:rPr>
          <w:rFonts w:ascii="Liberation Serif" w:hAnsi="Liberation Serif" w:cs="Liberation Serif"/>
          <w:sz w:val="28"/>
          <w:szCs w:val="28"/>
        </w:rPr>
        <w:t xml:space="preserve">2018 году – </w:t>
      </w:r>
      <w:r w:rsidRPr="00797EEC">
        <w:rPr>
          <w:rFonts w:ascii="Liberation Serif" w:hAnsi="Liberation Serif" w:cs="Liberation Serif"/>
          <w:spacing w:val="-2"/>
          <w:sz w:val="28"/>
          <w:szCs w:val="28"/>
        </w:rPr>
        <w:t>42,9%).</w:t>
      </w:r>
    </w:p>
    <w:p w:rsidR="00797EEC" w:rsidRPr="00797EEC" w:rsidRDefault="00797EEC" w:rsidP="00797EEC">
      <w:pPr>
        <w:pStyle w:val="a3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797EEC">
        <w:rPr>
          <w:rFonts w:ascii="Liberation Serif" w:hAnsi="Liberation Serif" w:cs="Liberation Serif"/>
          <w:sz w:val="28"/>
          <w:szCs w:val="28"/>
        </w:rPr>
        <w:t>Значительного увеличения или уменьшения степени загрязнения воды водоемов с течением времени не прослеживается.</w:t>
      </w:r>
    </w:p>
    <w:p w:rsidR="002C688D" w:rsidRDefault="002C688D" w:rsidP="009434F4">
      <w:pPr>
        <w:pStyle w:val="a3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2C688D">
        <w:rPr>
          <w:rFonts w:ascii="Liberation Serif" w:hAnsi="Liberation Serif" w:cs="Liberation Serif"/>
          <w:sz w:val="28"/>
          <w:szCs w:val="28"/>
        </w:rPr>
        <w:t>Интегральный показатель загрязнения почвы в среднем по городу в отчетном году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понизился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и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составил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0,6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(в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2021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году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–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1,03,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в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2020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году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–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1,57,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в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2019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году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–</w:t>
      </w:r>
      <w:r w:rsidRPr="002C688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C688D">
        <w:rPr>
          <w:rFonts w:ascii="Liberation Serif" w:hAnsi="Liberation Serif" w:cs="Liberation Serif"/>
          <w:sz w:val="28"/>
          <w:szCs w:val="28"/>
        </w:rPr>
        <w:t>5,14, в 2018 году – 2,29), классифицируется как «низкий», численность населения под воздействием – 3350 человек.</w:t>
      </w:r>
    </w:p>
    <w:p w:rsidR="00F95571" w:rsidRPr="00F95571" w:rsidRDefault="00F95571" w:rsidP="00F95571">
      <w:pPr>
        <w:pStyle w:val="a3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F95571">
        <w:rPr>
          <w:rFonts w:ascii="Liberation Serif" w:hAnsi="Liberation Serif" w:cs="Liberation Serif"/>
          <w:sz w:val="28"/>
          <w:szCs w:val="28"/>
        </w:rPr>
        <w:t>Радиационная</w:t>
      </w:r>
      <w:r w:rsidRPr="00F95571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обстановка</w:t>
      </w:r>
      <w:r w:rsidRPr="00F95571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на</w:t>
      </w:r>
      <w:r w:rsidRPr="00F95571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территории</w:t>
      </w:r>
      <w:r w:rsidRPr="00F95571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Серовского</w:t>
      </w:r>
      <w:r w:rsidRPr="00F95571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городского</w:t>
      </w:r>
      <w:r w:rsidRPr="00F95571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округа</w:t>
      </w:r>
      <w:r w:rsidRPr="00F95571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в</w:t>
      </w:r>
      <w:r w:rsidRPr="00F95571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pacing w:val="-4"/>
          <w:sz w:val="28"/>
          <w:szCs w:val="28"/>
        </w:rPr>
        <w:t>2022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году</w:t>
      </w:r>
      <w:r w:rsidRPr="00F95571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была</w:t>
      </w:r>
      <w:r w:rsidRPr="00F95571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спокойная</w:t>
      </w:r>
      <w:r w:rsidRPr="00F95571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и</w:t>
      </w:r>
      <w:r w:rsidRPr="00F95571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определялась</w:t>
      </w:r>
      <w:r w:rsidRPr="00F95571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следующими</w:t>
      </w:r>
      <w:r w:rsidRPr="00F95571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pacing w:val="-2"/>
          <w:sz w:val="28"/>
          <w:szCs w:val="28"/>
        </w:rPr>
        <w:t>факторами:</w:t>
      </w:r>
    </w:p>
    <w:p w:rsidR="00F95571" w:rsidRPr="00F95571" w:rsidRDefault="00F95571" w:rsidP="00F95571">
      <w:pPr>
        <w:pStyle w:val="a5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95571">
        <w:rPr>
          <w:rFonts w:ascii="Liberation Serif" w:hAnsi="Liberation Serif" w:cs="Liberation Serif"/>
          <w:sz w:val="28"/>
          <w:szCs w:val="28"/>
        </w:rPr>
        <w:t>природным радиационным фоном, создаваемым естественными радионуклидами (ЕРН);</w:t>
      </w:r>
    </w:p>
    <w:p w:rsidR="00F95571" w:rsidRPr="00F95571" w:rsidRDefault="00F95571" w:rsidP="00F95571">
      <w:pPr>
        <w:pStyle w:val="a5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техногенно-измененным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 xml:space="preserve"> радиационным фоном, обусловленным возведением зданий на территориях с повышенным уровнем </w:t>
      </w: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радоновыделения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 xml:space="preserve"> и использованием в строительстве, производственной деятельности и быту материалов с повышенным содержанием ЕРН;</w:t>
      </w:r>
    </w:p>
    <w:p w:rsidR="00F95571" w:rsidRPr="00F95571" w:rsidRDefault="00F95571" w:rsidP="00F95571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5571">
        <w:rPr>
          <w:rFonts w:ascii="Liberation Serif" w:hAnsi="Liberation Serif" w:cs="Liberation Serif"/>
          <w:sz w:val="28"/>
          <w:szCs w:val="28"/>
        </w:rPr>
        <w:t>медицинскими</w:t>
      </w:r>
      <w:r w:rsidRPr="00F95571"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z w:val="28"/>
          <w:szCs w:val="28"/>
        </w:rPr>
        <w:t>рентгенологическими</w:t>
      </w:r>
      <w:r w:rsidRPr="00F95571"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 w:rsidRPr="00F95571">
        <w:rPr>
          <w:rFonts w:ascii="Liberation Serif" w:hAnsi="Liberation Serif" w:cs="Liberation Serif"/>
          <w:spacing w:val="-2"/>
          <w:sz w:val="28"/>
          <w:szCs w:val="28"/>
        </w:rPr>
        <w:t>процедурами;</w:t>
      </w:r>
    </w:p>
    <w:p w:rsidR="00F95571" w:rsidRPr="00F95571" w:rsidRDefault="00F95571" w:rsidP="00F95571">
      <w:pPr>
        <w:pStyle w:val="a5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95571">
        <w:rPr>
          <w:rFonts w:ascii="Liberation Serif" w:hAnsi="Liberation Serif" w:cs="Liberation Serif"/>
          <w:sz w:val="28"/>
          <w:szCs w:val="28"/>
        </w:rPr>
        <w:t>деятельностью на территории предприятий, организаций, применяющих источники ионизирующего излучения.</w:t>
      </w:r>
    </w:p>
    <w:p w:rsidR="00F95571" w:rsidRPr="00F95571" w:rsidRDefault="00F95571" w:rsidP="00F95571">
      <w:pPr>
        <w:pStyle w:val="a3"/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F95571">
        <w:rPr>
          <w:rFonts w:ascii="Liberation Serif" w:hAnsi="Liberation Serif" w:cs="Liberation Serif"/>
          <w:sz w:val="28"/>
          <w:szCs w:val="28"/>
        </w:rPr>
        <w:t xml:space="preserve">Коллективная эффективная доза облучения населения города Серова от </w:t>
      </w:r>
      <w:r w:rsidRPr="00F95571">
        <w:rPr>
          <w:rFonts w:ascii="Liberation Serif" w:hAnsi="Liberation Serif" w:cs="Liberation Serif"/>
          <w:sz w:val="28"/>
          <w:szCs w:val="28"/>
        </w:rPr>
        <w:lastRenderedPageBreak/>
        <w:t xml:space="preserve">всех </w:t>
      </w: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дозообразующих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 xml:space="preserve"> факторов составила: в 2022 году – 661,3 </w:t>
      </w: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чел</w:t>
      </w:r>
      <w:proofErr w:type="gramStart"/>
      <w:r w:rsidRPr="00F95571">
        <w:rPr>
          <w:rFonts w:ascii="Liberation Serif" w:hAnsi="Liberation Serif" w:cs="Liberation Serif"/>
          <w:sz w:val="28"/>
          <w:szCs w:val="28"/>
        </w:rPr>
        <w:t>.З</w:t>
      </w:r>
      <w:proofErr w:type="gramEnd"/>
      <w:r w:rsidRPr="00F95571">
        <w:rPr>
          <w:rFonts w:ascii="Liberation Serif" w:hAnsi="Liberation Serif" w:cs="Liberation Serif"/>
          <w:sz w:val="28"/>
          <w:szCs w:val="28"/>
        </w:rPr>
        <w:t>в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 xml:space="preserve">, в 2021 году - 632,21 </w:t>
      </w: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чел.Зв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 xml:space="preserve">, в 2020 году - 730,3 </w:t>
      </w: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чел.Зв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 xml:space="preserve">, в 2019году - 719,64 </w:t>
      </w: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чел.Зв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>, в 2018 году – 815,14</w:t>
      </w:r>
      <w:r w:rsidRPr="00F95571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proofErr w:type="spellStart"/>
      <w:r w:rsidRPr="00F95571">
        <w:rPr>
          <w:rFonts w:ascii="Liberation Serif" w:hAnsi="Liberation Serif" w:cs="Liberation Serif"/>
          <w:spacing w:val="-2"/>
          <w:sz w:val="28"/>
          <w:szCs w:val="28"/>
        </w:rPr>
        <w:t>чел.Зв</w:t>
      </w:r>
      <w:proofErr w:type="spellEnd"/>
      <w:r w:rsidRPr="00F95571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F95571" w:rsidRPr="00F95571" w:rsidRDefault="00F95571" w:rsidP="00F95571">
      <w:pPr>
        <w:pStyle w:val="a3"/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F95571">
        <w:rPr>
          <w:rFonts w:ascii="Liberation Serif" w:hAnsi="Liberation Serif" w:cs="Liberation Serif"/>
          <w:sz w:val="28"/>
          <w:szCs w:val="28"/>
        </w:rPr>
        <w:t xml:space="preserve">Суммарная индивидуальная эффективная доза облучения на одного жителя города от всех </w:t>
      </w: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дозообразующих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 xml:space="preserve"> факторов составила: в 2022 году - 6,37 </w:t>
      </w: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мЗв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 xml:space="preserve">/год, в 2021 году - 6,767 </w:t>
      </w: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мЗв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 xml:space="preserve">/год, в 2020 году – 7,029 </w:t>
      </w: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мЗв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 xml:space="preserve">/год, в 2019 году - 6,867 </w:t>
      </w: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мЗв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 xml:space="preserve">/год, в 2018 году – 7,688 </w:t>
      </w:r>
      <w:proofErr w:type="spellStart"/>
      <w:r w:rsidRPr="00F95571">
        <w:rPr>
          <w:rFonts w:ascii="Liberation Serif" w:hAnsi="Liberation Serif" w:cs="Liberation Serif"/>
          <w:sz w:val="28"/>
          <w:szCs w:val="28"/>
        </w:rPr>
        <w:t>мЗв</w:t>
      </w:r>
      <w:proofErr w:type="spellEnd"/>
      <w:r w:rsidRPr="00F95571">
        <w:rPr>
          <w:rFonts w:ascii="Liberation Serif" w:hAnsi="Liberation Serif" w:cs="Liberation Serif"/>
          <w:sz w:val="28"/>
          <w:szCs w:val="28"/>
        </w:rPr>
        <w:t>/год.</w:t>
      </w:r>
    </w:p>
    <w:p w:rsidR="00F95571" w:rsidRPr="00F95571" w:rsidRDefault="00F95571" w:rsidP="00F95571">
      <w:pPr>
        <w:pStyle w:val="a3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F95571">
        <w:rPr>
          <w:rFonts w:ascii="Liberation Serif" w:hAnsi="Liberation Serif" w:cs="Liberation Serif"/>
          <w:sz w:val="28"/>
          <w:szCs w:val="28"/>
        </w:rPr>
        <w:t xml:space="preserve">Ведущими факторами облучения населения города Серова являются природные источники ионизирующего излучения, в первую очередь радон и продукты его </w:t>
      </w:r>
      <w:proofErr w:type="gramStart"/>
      <w:r w:rsidRPr="00F95571">
        <w:rPr>
          <w:rFonts w:ascii="Liberation Serif" w:hAnsi="Liberation Serif" w:cs="Liberation Serif"/>
          <w:sz w:val="28"/>
          <w:szCs w:val="28"/>
        </w:rPr>
        <w:t>распада</w:t>
      </w:r>
      <w:proofErr w:type="gramEnd"/>
      <w:r w:rsidRPr="00F95571">
        <w:rPr>
          <w:rFonts w:ascii="Liberation Serif" w:hAnsi="Liberation Serif" w:cs="Liberation Serif"/>
          <w:sz w:val="28"/>
          <w:szCs w:val="28"/>
        </w:rPr>
        <w:t xml:space="preserve"> и медицинские рентгенологические обследования.</w:t>
      </w:r>
    </w:p>
    <w:p w:rsidR="00C34CD9" w:rsidRPr="006F14E0" w:rsidRDefault="00C34CD9" w:rsidP="00C34CD9">
      <w:pPr>
        <w:pStyle w:val="a3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6F14E0">
        <w:rPr>
          <w:rFonts w:ascii="Liberation Serif" w:hAnsi="Liberation Serif" w:cs="Liberation Serif"/>
          <w:sz w:val="28"/>
          <w:szCs w:val="28"/>
        </w:rPr>
        <w:t>На территории отсутствуют мусороперерабатывающие заводы, мусоросортировочные станции, склады для хранения ядохимикатов и удобрений. Размещение твердых бытовых отходов города Серова осуществляется на полигоне</w:t>
      </w:r>
      <w:r w:rsidRPr="006F14E0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ТБО, обслуживаемом МП «</w:t>
      </w:r>
      <w:proofErr w:type="spellStart"/>
      <w:r w:rsidRPr="006F14E0">
        <w:rPr>
          <w:rFonts w:ascii="Liberation Serif" w:hAnsi="Liberation Serif" w:cs="Liberation Serif"/>
          <w:sz w:val="28"/>
          <w:szCs w:val="28"/>
        </w:rPr>
        <w:t>Серовавтодор</w:t>
      </w:r>
      <w:proofErr w:type="spellEnd"/>
      <w:r w:rsidRPr="006F14E0">
        <w:rPr>
          <w:rFonts w:ascii="Liberation Serif" w:hAnsi="Liberation Serif" w:cs="Liberation Serif"/>
          <w:sz w:val="28"/>
          <w:szCs w:val="28"/>
        </w:rPr>
        <w:t>».</w:t>
      </w:r>
    </w:p>
    <w:p w:rsidR="00C34CD9" w:rsidRPr="006F14E0" w:rsidRDefault="00C34CD9" w:rsidP="00C34CD9">
      <w:pPr>
        <w:pStyle w:val="a3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6F14E0">
        <w:rPr>
          <w:rFonts w:ascii="Liberation Serif" w:hAnsi="Liberation Serif" w:cs="Liberation Serif"/>
          <w:sz w:val="28"/>
          <w:szCs w:val="28"/>
        </w:rPr>
        <w:t xml:space="preserve">В 2022 году на полигоне размещено 19327,35 тонн бытовых отходов, что остается на уровне прошлых </w:t>
      </w:r>
      <w:r w:rsidR="004729F0">
        <w:rPr>
          <w:rFonts w:ascii="Liberation Serif" w:hAnsi="Liberation Serif" w:cs="Liberation Serif"/>
          <w:sz w:val="28"/>
          <w:szCs w:val="28"/>
        </w:rPr>
        <w:t>лет</w:t>
      </w:r>
      <w:r w:rsidRPr="006F14E0">
        <w:rPr>
          <w:rFonts w:ascii="Liberation Serif" w:hAnsi="Liberation Serif" w:cs="Liberation Serif"/>
          <w:sz w:val="28"/>
          <w:szCs w:val="28"/>
        </w:rPr>
        <w:t>. Действующий полигон эксплуатируется в соответствии с требованиями действующего санитарного законодательства.</w:t>
      </w:r>
    </w:p>
    <w:p w:rsidR="00C34CD9" w:rsidRDefault="00C34CD9" w:rsidP="00C34CD9">
      <w:pPr>
        <w:pStyle w:val="a3"/>
        <w:ind w:left="0" w:firstLine="709"/>
        <w:rPr>
          <w:rFonts w:ascii="Liberation Serif" w:hAnsi="Liberation Serif" w:cs="Liberation Serif"/>
          <w:sz w:val="28"/>
          <w:szCs w:val="28"/>
        </w:rPr>
      </w:pPr>
      <w:proofErr w:type="gramStart"/>
      <w:r w:rsidRPr="006F14E0">
        <w:rPr>
          <w:rFonts w:ascii="Liberation Serif" w:hAnsi="Liberation Serif" w:cs="Liberation Serif"/>
          <w:sz w:val="28"/>
          <w:szCs w:val="28"/>
        </w:rPr>
        <w:t>Сбор, транспортировку, обработку, утилизацию, обезвреживание, размещение отходов I-IV классов опасности, в т.ч. ртутьсодержащих отходов от населения,</w:t>
      </w:r>
      <w:r w:rsidRPr="006F14E0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на территории Серовского городского округа осуществляет компании ООО «Технология» (лицензия</w:t>
      </w:r>
      <w:r w:rsidRPr="006F14E0">
        <w:rPr>
          <w:rFonts w:ascii="Liberation Serif" w:hAnsi="Liberation Serif" w:cs="Liberation Serif"/>
          <w:spacing w:val="80"/>
          <w:w w:val="150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№ (66) – 660027 - Т от 13 ноября 2020 года) на основании заключенных договоров на обслуживание и вывоз ртутьсодержащих отходов с управляющими компаниями,</w:t>
      </w:r>
      <w:r w:rsidRPr="006F14E0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ТСЖ,</w:t>
      </w:r>
      <w:r w:rsidRPr="006F14E0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ЖСК</w:t>
      </w:r>
      <w:r w:rsidRPr="006F14E0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(в</w:t>
      </w:r>
      <w:r w:rsidRPr="006F14E0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соответствии</w:t>
      </w:r>
      <w:r w:rsidRPr="006F14E0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с</w:t>
      </w:r>
      <w:r w:rsidRPr="006F14E0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требованиями</w:t>
      </w:r>
      <w:r w:rsidRPr="006F14E0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постановления</w:t>
      </w:r>
      <w:r w:rsidRPr="006F14E0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Правительства РФ от 03 апреля</w:t>
      </w:r>
      <w:proofErr w:type="gramEnd"/>
      <w:r w:rsidRPr="006F14E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F14E0">
        <w:rPr>
          <w:rFonts w:ascii="Liberation Serif" w:hAnsi="Liberation Serif" w:cs="Liberation Serif"/>
          <w:sz w:val="28"/>
          <w:szCs w:val="28"/>
        </w:rPr>
        <w:t>2013 года № 290 «О минимальном перечне услуг и работ,</w:t>
      </w:r>
      <w:r w:rsidRPr="006F14E0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необходимых для обеспечения надлежащего содержания общего имущества в многоквартирном доме, и порядке их оказания и выполнения»).</w:t>
      </w:r>
      <w:proofErr w:type="gramEnd"/>
      <w:r w:rsidRPr="006F14E0">
        <w:rPr>
          <w:rFonts w:ascii="Liberation Serif" w:hAnsi="Liberation Serif" w:cs="Liberation Serif"/>
          <w:sz w:val="28"/>
          <w:szCs w:val="28"/>
        </w:rPr>
        <w:t xml:space="preserve"> Специализированные контейнеры для сбора отработанных ртутьсодержащих ламп и других бытовых приборов с ртутным заполнением установлены на площадках для сбора ТКО в жилой застройке. Вывоз отработанных ртутьсодержащих ламп, батареек, градусников осуществляется не менее 1 раза в месяц из всех установленных контейнеров. На территории Серовского городского округа на контейнерных площадках установлено 11 контейнеров для сбора отходов I-IV классов опасности, в т.ч. ртутьсодержащих</w:t>
      </w:r>
      <w:r w:rsidRPr="006F14E0">
        <w:rPr>
          <w:rFonts w:ascii="Liberation Serif" w:hAnsi="Liberation Serif" w:cs="Liberation Serif"/>
          <w:spacing w:val="80"/>
          <w:sz w:val="28"/>
          <w:szCs w:val="28"/>
        </w:rPr>
        <w:t xml:space="preserve"> </w:t>
      </w:r>
      <w:r w:rsidRPr="006F14E0">
        <w:rPr>
          <w:rFonts w:ascii="Liberation Serif" w:hAnsi="Liberation Serif" w:cs="Liberation Serif"/>
          <w:sz w:val="28"/>
          <w:szCs w:val="28"/>
        </w:rPr>
        <w:t>отходов от населения.</w:t>
      </w:r>
    </w:p>
    <w:p w:rsidR="008954C9" w:rsidRPr="008954C9" w:rsidRDefault="008954C9" w:rsidP="004729F0">
      <w:pPr>
        <w:pStyle w:val="a3"/>
        <w:ind w:left="0" w:firstLine="60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8954C9">
        <w:rPr>
          <w:rFonts w:ascii="Liberation Serif" w:hAnsi="Liberation Serif" w:cs="Liberation Serif"/>
          <w:sz w:val="28"/>
          <w:szCs w:val="28"/>
        </w:rPr>
        <w:t xml:space="preserve"> 2022 году </w:t>
      </w:r>
      <w:r>
        <w:rPr>
          <w:rFonts w:ascii="Liberation Serif" w:hAnsi="Liberation Serif" w:cs="Liberation Serif"/>
          <w:sz w:val="28"/>
          <w:szCs w:val="28"/>
        </w:rPr>
        <w:t xml:space="preserve">приняты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реализованны</w:t>
      </w:r>
      <w:proofErr w:type="spellEnd"/>
      <w:r w:rsidRPr="008954C9">
        <w:rPr>
          <w:rFonts w:ascii="Liberation Serif" w:hAnsi="Liberation Serif" w:cs="Liberation Serif"/>
          <w:sz w:val="28"/>
          <w:szCs w:val="28"/>
        </w:rPr>
        <w:t xml:space="preserve"> управленческие решения органами местного </w:t>
      </w:r>
      <w:proofErr w:type="gramStart"/>
      <w:r w:rsidRPr="008954C9">
        <w:rPr>
          <w:rFonts w:ascii="Liberation Serif" w:hAnsi="Liberation Serif" w:cs="Liberation Serif"/>
          <w:sz w:val="28"/>
          <w:szCs w:val="28"/>
        </w:rPr>
        <w:t>самоуправления</w:t>
      </w:r>
      <w:proofErr w:type="gramEnd"/>
      <w:r w:rsidRPr="008954C9">
        <w:rPr>
          <w:rFonts w:ascii="Liberation Serif" w:hAnsi="Liberation Serif" w:cs="Liberation Serif"/>
          <w:sz w:val="28"/>
          <w:szCs w:val="28"/>
        </w:rPr>
        <w:t xml:space="preserve"> </w:t>
      </w:r>
      <w:r w:rsidR="004729F0">
        <w:rPr>
          <w:rFonts w:ascii="Liberation Serif" w:hAnsi="Liberation Serif" w:cs="Liberation Serif"/>
          <w:sz w:val="28"/>
          <w:szCs w:val="28"/>
        </w:rPr>
        <w:t xml:space="preserve">которые </w:t>
      </w:r>
      <w:r w:rsidRPr="008954C9">
        <w:rPr>
          <w:rFonts w:ascii="Liberation Serif" w:hAnsi="Liberation Serif" w:cs="Liberation Serif"/>
          <w:sz w:val="28"/>
          <w:szCs w:val="28"/>
        </w:rPr>
        <w:t>позволили добиться улучшения показателей</w:t>
      </w:r>
      <w:r w:rsidR="004729F0">
        <w:rPr>
          <w:rFonts w:ascii="Liberation Serif" w:hAnsi="Liberation Serif" w:cs="Liberation Serif"/>
          <w:sz w:val="28"/>
          <w:szCs w:val="28"/>
        </w:rPr>
        <w:t xml:space="preserve"> </w:t>
      </w:r>
      <w:r w:rsidRPr="008954C9">
        <w:rPr>
          <w:rFonts w:ascii="Liberation Serif" w:hAnsi="Liberation Serif" w:cs="Liberation Serif"/>
          <w:i/>
          <w:sz w:val="28"/>
          <w:szCs w:val="28"/>
        </w:rPr>
        <w:t>по</w:t>
      </w:r>
      <w:r w:rsidRPr="008954C9">
        <w:rPr>
          <w:rFonts w:ascii="Liberation Serif" w:hAnsi="Liberation Serif" w:cs="Liberation Serif"/>
          <w:i/>
          <w:spacing w:val="40"/>
          <w:sz w:val="28"/>
          <w:szCs w:val="28"/>
        </w:rPr>
        <w:t xml:space="preserve"> </w:t>
      </w:r>
      <w:r w:rsidRPr="008954C9">
        <w:rPr>
          <w:rFonts w:ascii="Liberation Serif" w:hAnsi="Liberation Serif" w:cs="Liberation Serif"/>
          <w:i/>
          <w:sz w:val="28"/>
          <w:szCs w:val="28"/>
        </w:rPr>
        <w:t>следующим</w:t>
      </w:r>
      <w:r w:rsidRPr="008954C9">
        <w:rPr>
          <w:rFonts w:ascii="Liberation Serif" w:hAnsi="Liberation Serif" w:cs="Liberation Serif"/>
          <w:i/>
          <w:spacing w:val="40"/>
          <w:sz w:val="28"/>
          <w:szCs w:val="28"/>
        </w:rPr>
        <w:t xml:space="preserve"> </w:t>
      </w:r>
      <w:r w:rsidRPr="008954C9">
        <w:rPr>
          <w:rFonts w:ascii="Liberation Serif" w:hAnsi="Liberation Serif" w:cs="Liberation Serif"/>
          <w:i/>
          <w:sz w:val="28"/>
          <w:szCs w:val="28"/>
        </w:rPr>
        <w:t>задачам</w:t>
      </w:r>
      <w:r w:rsidRPr="008954C9">
        <w:rPr>
          <w:rFonts w:ascii="Liberation Serif" w:hAnsi="Liberation Serif" w:cs="Liberation Serif"/>
          <w:i/>
          <w:spacing w:val="40"/>
          <w:sz w:val="28"/>
          <w:szCs w:val="28"/>
        </w:rPr>
        <w:t xml:space="preserve"> </w:t>
      </w:r>
      <w:r w:rsidRPr="008954C9">
        <w:rPr>
          <w:rFonts w:ascii="Liberation Serif" w:hAnsi="Liberation Serif" w:cs="Liberation Serif"/>
          <w:i/>
          <w:sz w:val="28"/>
          <w:szCs w:val="28"/>
        </w:rPr>
        <w:t>управления</w:t>
      </w:r>
      <w:r w:rsidRPr="008954C9">
        <w:rPr>
          <w:rFonts w:ascii="Liberation Serif" w:hAnsi="Liberation Serif" w:cs="Liberation Serif"/>
          <w:i/>
          <w:spacing w:val="40"/>
          <w:sz w:val="28"/>
          <w:szCs w:val="28"/>
        </w:rPr>
        <w:t xml:space="preserve"> </w:t>
      </w:r>
      <w:r w:rsidRPr="008954C9">
        <w:rPr>
          <w:rFonts w:ascii="Liberation Serif" w:hAnsi="Liberation Serif" w:cs="Liberation Serif"/>
          <w:i/>
          <w:sz w:val="28"/>
          <w:szCs w:val="28"/>
        </w:rPr>
        <w:t>риском</w:t>
      </w:r>
      <w:r w:rsidRPr="008954C9">
        <w:rPr>
          <w:rFonts w:ascii="Liberation Serif" w:hAnsi="Liberation Serif" w:cs="Liberation Serif"/>
          <w:i/>
          <w:spacing w:val="40"/>
          <w:sz w:val="28"/>
          <w:szCs w:val="28"/>
        </w:rPr>
        <w:t xml:space="preserve"> </w:t>
      </w:r>
      <w:r w:rsidRPr="008954C9">
        <w:rPr>
          <w:rFonts w:ascii="Liberation Serif" w:hAnsi="Liberation Serif" w:cs="Liberation Serif"/>
          <w:i/>
          <w:sz w:val="28"/>
          <w:szCs w:val="28"/>
        </w:rPr>
        <w:t>для</w:t>
      </w:r>
      <w:r w:rsidRPr="008954C9">
        <w:rPr>
          <w:rFonts w:ascii="Liberation Serif" w:hAnsi="Liberation Serif" w:cs="Liberation Serif"/>
          <w:i/>
          <w:spacing w:val="40"/>
          <w:sz w:val="28"/>
          <w:szCs w:val="28"/>
        </w:rPr>
        <w:t xml:space="preserve"> </w:t>
      </w:r>
      <w:r w:rsidRPr="008954C9">
        <w:rPr>
          <w:rFonts w:ascii="Liberation Serif" w:hAnsi="Liberation Serif" w:cs="Liberation Serif"/>
          <w:i/>
          <w:sz w:val="28"/>
          <w:szCs w:val="28"/>
        </w:rPr>
        <w:t>здоровья</w:t>
      </w:r>
      <w:r w:rsidRPr="008954C9">
        <w:rPr>
          <w:rFonts w:ascii="Liberation Serif" w:hAnsi="Liberation Serif" w:cs="Liberation Serif"/>
          <w:i/>
          <w:spacing w:val="40"/>
          <w:sz w:val="28"/>
          <w:szCs w:val="28"/>
        </w:rPr>
        <w:t xml:space="preserve"> </w:t>
      </w:r>
      <w:r w:rsidRPr="008954C9">
        <w:rPr>
          <w:rFonts w:ascii="Liberation Serif" w:hAnsi="Liberation Serif" w:cs="Liberation Serif"/>
          <w:i/>
          <w:sz w:val="28"/>
          <w:szCs w:val="28"/>
        </w:rPr>
        <w:t>населения</w:t>
      </w:r>
      <w:r w:rsidRPr="008954C9">
        <w:rPr>
          <w:rFonts w:ascii="Liberation Serif" w:hAnsi="Liberation Serif" w:cs="Liberation Serif"/>
          <w:i/>
          <w:spacing w:val="40"/>
          <w:sz w:val="28"/>
          <w:szCs w:val="28"/>
        </w:rPr>
        <w:t xml:space="preserve"> </w:t>
      </w:r>
      <w:r w:rsidRPr="008954C9">
        <w:rPr>
          <w:rFonts w:ascii="Liberation Serif" w:hAnsi="Liberation Serif" w:cs="Liberation Serif"/>
          <w:i/>
          <w:sz w:val="28"/>
          <w:szCs w:val="28"/>
        </w:rPr>
        <w:t>и</w:t>
      </w:r>
      <w:r w:rsidRPr="008954C9">
        <w:rPr>
          <w:rFonts w:ascii="Liberation Serif" w:hAnsi="Liberation Serif" w:cs="Liberation Serif"/>
          <w:i/>
          <w:spacing w:val="40"/>
          <w:sz w:val="28"/>
          <w:szCs w:val="28"/>
        </w:rPr>
        <w:t xml:space="preserve"> </w:t>
      </w:r>
      <w:r w:rsidRPr="008954C9">
        <w:rPr>
          <w:rFonts w:ascii="Liberation Serif" w:hAnsi="Liberation Serif" w:cs="Liberation Serif"/>
          <w:i/>
          <w:sz w:val="28"/>
          <w:szCs w:val="28"/>
        </w:rPr>
        <w:t>улучшения</w:t>
      </w:r>
      <w:r w:rsidRPr="008954C9">
        <w:rPr>
          <w:rFonts w:ascii="Liberation Serif" w:hAnsi="Liberation Serif" w:cs="Liberation Serif"/>
          <w:i/>
          <w:spacing w:val="80"/>
          <w:sz w:val="28"/>
          <w:szCs w:val="28"/>
        </w:rPr>
        <w:t xml:space="preserve"> </w:t>
      </w:r>
      <w:r w:rsidRPr="008954C9">
        <w:rPr>
          <w:rFonts w:ascii="Liberation Serif" w:hAnsi="Liberation Serif" w:cs="Liberation Serif"/>
          <w:i/>
          <w:sz w:val="28"/>
          <w:szCs w:val="28"/>
        </w:rPr>
        <w:t>санитарно-эпидемиологической обстановки:</w:t>
      </w:r>
    </w:p>
    <w:p w:rsidR="00C34CD9" w:rsidRDefault="00C34CD9" w:rsidP="00C34CD9">
      <w:pPr>
        <w:pStyle w:val="a5"/>
        <w:tabs>
          <w:tab w:val="left" w:pos="284"/>
        </w:tabs>
        <w:ind w:left="0"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8954C9" w:rsidRPr="008954C9">
        <w:rPr>
          <w:rFonts w:ascii="Liberation Serif" w:hAnsi="Liberation Serif" w:cs="Liberation Serif"/>
          <w:sz w:val="28"/>
          <w:szCs w:val="28"/>
        </w:rPr>
        <w:t>снижение</w:t>
      </w:r>
      <w:r w:rsidR="008954C9" w:rsidRPr="008954C9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="008954C9" w:rsidRPr="008954C9">
        <w:rPr>
          <w:rFonts w:ascii="Liberation Serif" w:hAnsi="Liberation Serif" w:cs="Liberation Serif"/>
          <w:sz w:val="28"/>
          <w:szCs w:val="28"/>
        </w:rPr>
        <w:t>биологической</w:t>
      </w:r>
      <w:r w:rsidR="008954C9" w:rsidRPr="008954C9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="008954C9" w:rsidRPr="008954C9">
        <w:rPr>
          <w:rFonts w:ascii="Liberation Serif" w:hAnsi="Liberation Serif" w:cs="Liberation Serif"/>
          <w:sz w:val="28"/>
          <w:szCs w:val="28"/>
        </w:rPr>
        <w:t>и</w:t>
      </w:r>
      <w:r w:rsidR="008954C9" w:rsidRPr="008954C9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="008954C9" w:rsidRPr="008954C9">
        <w:rPr>
          <w:rFonts w:ascii="Liberation Serif" w:hAnsi="Liberation Serif" w:cs="Liberation Serif"/>
          <w:sz w:val="28"/>
          <w:szCs w:val="28"/>
        </w:rPr>
        <w:t>химической</w:t>
      </w:r>
      <w:r w:rsidR="008954C9" w:rsidRPr="008954C9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="008954C9" w:rsidRPr="008954C9">
        <w:rPr>
          <w:rFonts w:ascii="Liberation Serif" w:hAnsi="Liberation Serif" w:cs="Liberation Serif"/>
          <w:sz w:val="28"/>
          <w:szCs w:val="28"/>
        </w:rPr>
        <w:t>нагрузки</w:t>
      </w:r>
      <w:r w:rsidR="008954C9" w:rsidRPr="008954C9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="008954C9" w:rsidRPr="008954C9">
        <w:rPr>
          <w:rFonts w:ascii="Liberation Serif" w:hAnsi="Liberation Serif" w:cs="Liberation Serif"/>
          <w:sz w:val="28"/>
          <w:szCs w:val="28"/>
        </w:rPr>
        <w:t>на</w:t>
      </w:r>
      <w:r w:rsidR="008954C9" w:rsidRPr="008954C9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="008954C9" w:rsidRPr="008954C9">
        <w:rPr>
          <w:rFonts w:ascii="Liberation Serif" w:hAnsi="Liberation Serif" w:cs="Liberation Serif"/>
          <w:sz w:val="28"/>
          <w:szCs w:val="28"/>
        </w:rPr>
        <w:t>население</w:t>
      </w:r>
      <w:r w:rsidR="008954C9" w:rsidRPr="008954C9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="008954C9" w:rsidRPr="008954C9">
        <w:rPr>
          <w:rFonts w:ascii="Liberation Serif" w:hAnsi="Liberation Serif" w:cs="Liberation Serif"/>
          <w:sz w:val="28"/>
          <w:szCs w:val="28"/>
        </w:rPr>
        <w:t>за</w:t>
      </w:r>
      <w:r w:rsidR="008954C9" w:rsidRPr="008954C9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="008954C9" w:rsidRPr="008954C9">
        <w:rPr>
          <w:rFonts w:ascii="Liberation Serif" w:hAnsi="Liberation Serif" w:cs="Liberation Serif"/>
          <w:sz w:val="28"/>
          <w:szCs w:val="28"/>
        </w:rPr>
        <w:t>счёт</w:t>
      </w:r>
      <w:r w:rsidR="008954C9" w:rsidRPr="008954C9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="008954C9" w:rsidRPr="008954C9">
        <w:rPr>
          <w:rFonts w:ascii="Liberation Serif" w:hAnsi="Liberation Serif" w:cs="Liberation Serif"/>
          <w:sz w:val="28"/>
          <w:szCs w:val="28"/>
        </w:rPr>
        <w:t>улучшения качества питьевой воды, продуктов питания;</w:t>
      </w:r>
    </w:p>
    <w:p w:rsidR="008954C9" w:rsidRPr="00C34CD9" w:rsidRDefault="00C34CD9" w:rsidP="00C34CD9">
      <w:pPr>
        <w:pStyle w:val="a5"/>
        <w:tabs>
          <w:tab w:val="left" w:pos="284"/>
        </w:tabs>
        <w:ind w:left="0"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- с</w:t>
      </w:r>
      <w:r w:rsidR="008954C9" w:rsidRPr="00C34CD9">
        <w:rPr>
          <w:rFonts w:ascii="Liberation Serif" w:hAnsi="Liberation Serif" w:cs="Liberation Serif"/>
          <w:sz w:val="28"/>
          <w:szCs w:val="28"/>
        </w:rPr>
        <w:t>нижение</w:t>
      </w:r>
      <w:r w:rsidR="008954C9" w:rsidRPr="00C34CD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химической</w:t>
      </w:r>
      <w:r w:rsidR="008954C9" w:rsidRPr="00C34CD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нагрузки</w:t>
      </w:r>
      <w:r w:rsidR="008954C9" w:rsidRPr="00C34CD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на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население</w:t>
      </w:r>
      <w:r w:rsidR="008954C9" w:rsidRPr="00C34CD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в</w:t>
      </w:r>
      <w:r w:rsidR="008954C9" w:rsidRPr="00C34CD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связи</w:t>
      </w:r>
      <w:r w:rsidR="008954C9" w:rsidRPr="00C34CD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с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загрязнением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 xml:space="preserve"> почвы;</w:t>
      </w:r>
    </w:p>
    <w:p w:rsidR="00C34CD9" w:rsidRDefault="00C34CD9" w:rsidP="00C34CD9">
      <w:pPr>
        <w:tabs>
          <w:tab w:val="left" w:pos="284"/>
        </w:tabs>
        <w:spacing w:after="0"/>
        <w:ind w:firstLine="284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8954C9" w:rsidRPr="00C34CD9">
        <w:rPr>
          <w:rFonts w:ascii="Liberation Serif" w:hAnsi="Liberation Serif" w:cs="Liberation Serif"/>
          <w:sz w:val="28"/>
          <w:szCs w:val="28"/>
        </w:rPr>
        <w:t>улучшение</w:t>
      </w:r>
      <w:r w:rsidR="008954C9" w:rsidRPr="00C34CD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 xml:space="preserve">качества горячего 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>водоснабжения;</w:t>
      </w:r>
    </w:p>
    <w:p w:rsidR="008954C9" w:rsidRPr="008954C9" w:rsidRDefault="00C34CD9" w:rsidP="00C34CD9">
      <w:pPr>
        <w:tabs>
          <w:tab w:val="left" w:pos="284"/>
        </w:tabs>
        <w:spacing w:after="0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lastRenderedPageBreak/>
        <w:tab/>
        <w:t xml:space="preserve">- </w:t>
      </w:r>
      <w:r w:rsidR="008954C9" w:rsidRPr="008954C9">
        <w:rPr>
          <w:rFonts w:ascii="Liberation Serif" w:hAnsi="Liberation Serif" w:cs="Liberation Serif"/>
          <w:sz w:val="28"/>
          <w:szCs w:val="28"/>
        </w:rPr>
        <w:t>обеспечение нормативной эксплуатации систем очистных сооружений хозяйственно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954C9" w:rsidRPr="008954C9">
        <w:rPr>
          <w:rFonts w:ascii="Liberation Serif" w:hAnsi="Liberation Serif" w:cs="Liberation Serif"/>
          <w:sz w:val="28"/>
          <w:szCs w:val="28"/>
        </w:rPr>
        <w:t>- бытовых стоков;</w:t>
      </w:r>
    </w:p>
    <w:p w:rsidR="008954C9" w:rsidRPr="00C34CD9" w:rsidRDefault="00C34CD9" w:rsidP="00C34CD9">
      <w:pPr>
        <w:tabs>
          <w:tab w:val="left" w:pos="284"/>
        </w:tabs>
        <w:spacing w:after="0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8954C9" w:rsidRPr="00C34CD9">
        <w:rPr>
          <w:rFonts w:ascii="Liberation Serif" w:hAnsi="Liberation Serif" w:cs="Liberation Serif"/>
          <w:sz w:val="28"/>
          <w:szCs w:val="28"/>
        </w:rPr>
        <w:t>снижение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риска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развития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инфекционных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 xml:space="preserve"> заболеваний;</w:t>
      </w:r>
    </w:p>
    <w:p w:rsidR="008954C9" w:rsidRPr="00C34CD9" w:rsidRDefault="00C34CD9" w:rsidP="00C34CD9">
      <w:pPr>
        <w:tabs>
          <w:tab w:val="left" w:pos="709"/>
        </w:tabs>
        <w:spacing w:after="0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приведение</w:t>
      </w:r>
      <w:r w:rsidR="008954C9" w:rsidRPr="00C34CD9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в</w:t>
      </w:r>
      <w:r w:rsidR="008954C9" w:rsidRPr="00C34CD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соответствие</w:t>
      </w:r>
      <w:r w:rsidR="008954C9" w:rsidRPr="00C34CD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с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санитарными</w:t>
      </w:r>
      <w:r w:rsidR="008954C9" w:rsidRPr="00C34CD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нормами</w:t>
      </w:r>
      <w:r w:rsidR="008954C9" w:rsidRPr="00C34CD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образовательных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 xml:space="preserve"> учреждений;</w:t>
      </w:r>
    </w:p>
    <w:p w:rsidR="008954C9" w:rsidRPr="00C34CD9" w:rsidRDefault="00C34CD9" w:rsidP="00C34CD9">
      <w:pPr>
        <w:tabs>
          <w:tab w:val="left" w:pos="1137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организация</w:t>
      </w:r>
      <w:r w:rsidR="008954C9" w:rsidRPr="00C34CD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полноценного</w:t>
      </w:r>
      <w:r w:rsidR="008954C9" w:rsidRPr="00C34CD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летнего</w:t>
      </w:r>
      <w:r w:rsidR="008954C9" w:rsidRPr="00C34CD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отдыха</w:t>
      </w:r>
      <w:r w:rsidR="008954C9" w:rsidRPr="00C34CD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детей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в</w:t>
      </w:r>
      <w:r w:rsidR="008954C9" w:rsidRPr="00C34CD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оздоровительных</w:t>
      </w:r>
      <w:r w:rsidR="008954C9" w:rsidRPr="00C34CD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>учреждениях;</w:t>
      </w:r>
    </w:p>
    <w:p w:rsidR="008954C9" w:rsidRPr="00C34CD9" w:rsidRDefault="00C34CD9" w:rsidP="00C34CD9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8954C9" w:rsidRPr="00C34CD9">
        <w:rPr>
          <w:rFonts w:ascii="Liberation Serif" w:hAnsi="Liberation Serif" w:cs="Liberation Serif"/>
          <w:sz w:val="28"/>
          <w:szCs w:val="28"/>
        </w:rPr>
        <w:t xml:space="preserve">снижение радиационной нагрузки на население от медицинских рентгенологических процедур и всех </w:t>
      </w:r>
      <w:proofErr w:type="spellStart"/>
      <w:r w:rsidR="008954C9" w:rsidRPr="00C34CD9">
        <w:rPr>
          <w:rFonts w:ascii="Liberation Serif" w:hAnsi="Liberation Serif" w:cs="Liberation Serif"/>
          <w:sz w:val="28"/>
          <w:szCs w:val="28"/>
        </w:rPr>
        <w:t>дозообразующих</w:t>
      </w:r>
      <w:proofErr w:type="spellEnd"/>
      <w:r w:rsidR="008954C9" w:rsidRPr="00C34CD9">
        <w:rPr>
          <w:rFonts w:ascii="Liberation Serif" w:hAnsi="Liberation Serif" w:cs="Liberation Serif"/>
          <w:sz w:val="28"/>
          <w:szCs w:val="28"/>
        </w:rPr>
        <w:t xml:space="preserve"> факторов;</w:t>
      </w:r>
    </w:p>
    <w:p w:rsidR="002C688D" w:rsidRPr="00C6772F" w:rsidRDefault="00C34CD9" w:rsidP="004729F0">
      <w:pPr>
        <w:tabs>
          <w:tab w:val="left" w:pos="1137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8954C9" w:rsidRPr="00C34CD9">
        <w:rPr>
          <w:rFonts w:ascii="Liberation Serif" w:hAnsi="Liberation Serif" w:cs="Liberation Serif"/>
          <w:sz w:val="28"/>
          <w:szCs w:val="28"/>
        </w:rPr>
        <w:t>создание</w:t>
      </w:r>
      <w:r w:rsidR="008954C9" w:rsidRPr="00C34CD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безопасных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z w:val="28"/>
          <w:szCs w:val="28"/>
        </w:rPr>
        <w:t>условий</w:t>
      </w:r>
      <w:r w:rsidR="008954C9" w:rsidRPr="00C34CD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8954C9" w:rsidRPr="00C34CD9">
        <w:rPr>
          <w:rFonts w:ascii="Liberation Serif" w:hAnsi="Liberation Serif" w:cs="Liberation Serif"/>
          <w:spacing w:val="-2"/>
          <w:sz w:val="28"/>
          <w:szCs w:val="28"/>
        </w:rPr>
        <w:t>труда.</w:t>
      </w:r>
    </w:p>
    <w:sectPr w:rsidR="002C688D" w:rsidRPr="00C6772F" w:rsidSect="008A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BA1"/>
    <w:multiLevelType w:val="hybridMultilevel"/>
    <w:tmpl w:val="68EEE462"/>
    <w:lvl w:ilvl="0" w:tplc="2F100050">
      <w:start w:val="1"/>
      <w:numFmt w:val="decimal"/>
      <w:lvlText w:val="%1."/>
      <w:lvlJc w:val="left"/>
      <w:pPr>
        <w:ind w:left="1565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A28C4">
      <w:numFmt w:val="bullet"/>
      <w:lvlText w:val="•"/>
      <w:lvlJc w:val="left"/>
      <w:pPr>
        <w:ind w:left="2518" w:hanging="426"/>
      </w:pPr>
      <w:rPr>
        <w:rFonts w:hint="default"/>
        <w:lang w:val="ru-RU" w:eastAsia="en-US" w:bidi="ar-SA"/>
      </w:rPr>
    </w:lvl>
    <w:lvl w:ilvl="2" w:tplc="2B22167A">
      <w:numFmt w:val="bullet"/>
      <w:lvlText w:val="•"/>
      <w:lvlJc w:val="left"/>
      <w:pPr>
        <w:ind w:left="3477" w:hanging="426"/>
      </w:pPr>
      <w:rPr>
        <w:rFonts w:hint="default"/>
        <w:lang w:val="ru-RU" w:eastAsia="en-US" w:bidi="ar-SA"/>
      </w:rPr>
    </w:lvl>
    <w:lvl w:ilvl="3" w:tplc="BA0AA990">
      <w:numFmt w:val="bullet"/>
      <w:lvlText w:val="•"/>
      <w:lvlJc w:val="left"/>
      <w:pPr>
        <w:ind w:left="4435" w:hanging="426"/>
      </w:pPr>
      <w:rPr>
        <w:rFonts w:hint="default"/>
        <w:lang w:val="ru-RU" w:eastAsia="en-US" w:bidi="ar-SA"/>
      </w:rPr>
    </w:lvl>
    <w:lvl w:ilvl="4" w:tplc="97E6F024">
      <w:numFmt w:val="bullet"/>
      <w:lvlText w:val="•"/>
      <w:lvlJc w:val="left"/>
      <w:pPr>
        <w:ind w:left="5394" w:hanging="426"/>
      </w:pPr>
      <w:rPr>
        <w:rFonts w:hint="default"/>
        <w:lang w:val="ru-RU" w:eastAsia="en-US" w:bidi="ar-SA"/>
      </w:rPr>
    </w:lvl>
    <w:lvl w:ilvl="5" w:tplc="3A4E11AE"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6" w:tplc="B87CEAC0">
      <w:numFmt w:val="bullet"/>
      <w:lvlText w:val="•"/>
      <w:lvlJc w:val="left"/>
      <w:pPr>
        <w:ind w:left="7311" w:hanging="426"/>
      </w:pPr>
      <w:rPr>
        <w:rFonts w:hint="default"/>
        <w:lang w:val="ru-RU" w:eastAsia="en-US" w:bidi="ar-SA"/>
      </w:rPr>
    </w:lvl>
    <w:lvl w:ilvl="7" w:tplc="467C5E1C">
      <w:numFmt w:val="bullet"/>
      <w:lvlText w:val="•"/>
      <w:lvlJc w:val="left"/>
      <w:pPr>
        <w:ind w:left="8270" w:hanging="426"/>
      </w:pPr>
      <w:rPr>
        <w:rFonts w:hint="default"/>
        <w:lang w:val="ru-RU" w:eastAsia="en-US" w:bidi="ar-SA"/>
      </w:rPr>
    </w:lvl>
    <w:lvl w:ilvl="8" w:tplc="E0F6C576">
      <w:numFmt w:val="bullet"/>
      <w:lvlText w:val="•"/>
      <w:lvlJc w:val="left"/>
      <w:pPr>
        <w:ind w:left="9228" w:hanging="426"/>
      </w:pPr>
      <w:rPr>
        <w:rFonts w:hint="default"/>
        <w:lang w:val="ru-RU" w:eastAsia="en-US" w:bidi="ar-SA"/>
      </w:rPr>
    </w:lvl>
  </w:abstractNum>
  <w:abstractNum w:abstractNumId="1">
    <w:nsid w:val="10E71D73"/>
    <w:multiLevelType w:val="hybridMultilevel"/>
    <w:tmpl w:val="3488B004"/>
    <w:lvl w:ilvl="0" w:tplc="F6FCBD66">
      <w:start w:val="1"/>
      <w:numFmt w:val="decimal"/>
      <w:lvlText w:val="%1."/>
      <w:lvlJc w:val="left"/>
      <w:pPr>
        <w:ind w:left="998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6CA80">
      <w:numFmt w:val="bullet"/>
      <w:lvlText w:val="•"/>
      <w:lvlJc w:val="left"/>
      <w:pPr>
        <w:ind w:left="2014" w:hanging="548"/>
      </w:pPr>
      <w:rPr>
        <w:rFonts w:hint="default"/>
        <w:lang w:val="ru-RU" w:eastAsia="en-US" w:bidi="ar-SA"/>
      </w:rPr>
    </w:lvl>
    <w:lvl w:ilvl="2" w:tplc="141CD5C6">
      <w:numFmt w:val="bullet"/>
      <w:lvlText w:val="•"/>
      <w:lvlJc w:val="left"/>
      <w:pPr>
        <w:ind w:left="3029" w:hanging="548"/>
      </w:pPr>
      <w:rPr>
        <w:rFonts w:hint="default"/>
        <w:lang w:val="ru-RU" w:eastAsia="en-US" w:bidi="ar-SA"/>
      </w:rPr>
    </w:lvl>
    <w:lvl w:ilvl="3" w:tplc="CF64CC78">
      <w:numFmt w:val="bullet"/>
      <w:lvlText w:val="•"/>
      <w:lvlJc w:val="left"/>
      <w:pPr>
        <w:ind w:left="4043" w:hanging="548"/>
      </w:pPr>
      <w:rPr>
        <w:rFonts w:hint="default"/>
        <w:lang w:val="ru-RU" w:eastAsia="en-US" w:bidi="ar-SA"/>
      </w:rPr>
    </w:lvl>
    <w:lvl w:ilvl="4" w:tplc="C59EFBBC">
      <w:numFmt w:val="bullet"/>
      <w:lvlText w:val="•"/>
      <w:lvlJc w:val="left"/>
      <w:pPr>
        <w:ind w:left="5058" w:hanging="548"/>
      </w:pPr>
      <w:rPr>
        <w:rFonts w:hint="default"/>
        <w:lang w:val="ru-RU" w:eastAsia="en-US" w:bidi="ar-SA"/>
      </w:rPr>
    </w:lvl>
    <w:lvl w:ilvl="5" w:tplc="EAF67E80">
      <w:numFmt w:val="bullet"/>
      <w:lvlText w:val="•"/>
      <w:lvlJc w:val="left"/>
      <w:pPr>
        <w:ind w:left="6073" w:hanging="548"/>
      </w:pPr>
      <w:rPr>
        <w:rFonts w:hint="default"/>
        <w:lang w:val="ru-RU" w:eastAsia="en-US" w:bidi="ar-SA"/>
      </w:rPr>
    </w:lvl>
    <w:lvl w:ilvl="6" w:tplc="691CADF2">
      <w:numFmt w:val="bullet"/>
      <w:lvlText w:val="•"/>
      <w:lvlJc w:val="left"/>
      <w:pPr>
        <w:ind w:left="7087" w:hanging="548"/>
      </w:pPr>
      <w:rPr>
        <w:rFonts w:hint="default"/>
        <w:lang w:val="ru-RU" w:eastAsia="en-US" w:bidi="ar-SA"/>
      </w:rPr>
    </w:lvl>
    <w:lvl w:ilvl="7" w:tplc="AE4055AC">
      <w:numFmt w:val="bullet"/>
      <w:lvlText w:val="•"/>
      <w:lvlJc w:val="left"/>
      <w:pPr>
        <w:ind w:left="8102" w:hanging="548"/>
      </w:pPr>
      <w:rPr>
        <w:rFonts w:hint="default"/>
        <w:lang w:val="ru-RU" w:eastAsia="en-US" w:bidi="ar-SA"/>
      </w:rPr>
    </w:lvl>
    <w:lvl w:ilvl="8" w:tplc="F77C0052">
      <w:numFmt w:val="bullet"/>
      <w:lvlText w:val="•"/>
      <w:lvlJc w:val="left"/>
      <w:pPr>
        <w:ind w:left="9116" w:hanging="548"/>
      </w:pPr>
      <w:rPr>
        <w:rFonts w:hint="default"/>
        <w:lang w:val="ru-RU" w:eastAsia="en-US" w:bidi="ar-SA"/>
      </w:rPr>
    </w:lvl>
  </w:abstractNum>
  <w:abstractNum w:abstractNumId="2">
    <w:nsid w:val="593D3DE0"/>
    <w:multiLevelType w:val="hybridMultilevel"/>
    <w:tmpl w:val="0BC26B64"/>
    <w:lvl w:ilvl="0" w:tplc="4614DA48">
      <w:start w:val="1"/>
      <w:numFmt w:val="decimal"/>
      <w:lvlText w:val="%1."/>
      <w:lvlJc w:val="left"/>
      <w:pPr>
        <w:ind w:left="998" w:hanging="31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A0ABDAA">
      <w:numFmt w:val="bullet"/>
      <w:lvlText w:val="-"/>
      <w:lvlJc w:val="left"/>
      <w:pPr>
        <w:ind w:left="99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53A49CE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3" w:tplc="BFF47064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4" w:tplc="3EE64F0C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EE4EE242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B18CB4F4">
      <w:numFmt w:val="bullet"/>
      <w:lvlText w:val="•"/>
      <w:lvlJc w:val="left"/>
      <w:pPr>
        <w:ind w:left="7087" w:hanging="140"/>
      </w:pPr>
      <w:rPr>
        <w:rFonts w:hint="default"/>
        <w:lang w:val="ru-RU" w:eastAsia="en-US" w:bidi="ar-SA"/>
      </w:rPr>
    </w:lvl>
    <w:lvl w:ilvl="7" w:tplc="6F1C1E88">
      <w:numFmt w:val="bullet"/>
      <w:lvlText w:val="•"/>
      <w:lvlJc w:val="left"/>
      <w:pPr>
        <w:ind w:left="8102" w:hanging="140"/>
      </w:pPr>
      <w:rPr>
        <w:rFonts w:hint="default"/>
        <w:lang w:val="ru-RU" w:eastAsia="en-US" w:bidi="ar-SA"/>
      </w:rPr>
    </w:lvl>
    <w:lvl w:ilvl="8" w:tplc="960CF69E">
      <w:numFmt w:val="bullet"/>
      <w:lvlText w:val="•"/>
      <w:lvlJc w:val="left"/>
      <w:pPr>
        <w:ind w:left="911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2F"/>
    <w:rsid w:val="00140502"/>
    <w:rsid w:val="0017428D"/>
    <w:rsid w:val="00291ABC"/>
    <w:rsid w:val="002C688D"/>
    <w:rsid w:val="004729F0"/>
    <w:rsid w:val="005776D3"/>
    <w:rsid w:val="006F14E0"/>
    <w:rsid w:val="007606D0"/>
    <w:rsid w:val="00797EEC"/>
    <w:rsid w:val="008954C9"/>
    <w:rsid w:val="008A613D"/>
    <w:rsid w:val="008B300D"/>
    <w:rsid w:val="008C3C06"/>
    <w:rsid w:val="009434F4"/>
    <w:rsid w:val="00C34CD9"/>
    <w:rsid w:val="00C6772F"/>
    <w:rsid w:val="00F9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688D"/>
    <w:pPr>
      <w:widowControl w:val="0"/>
      <w:autoSpaceDE w:val="0"/>
      <w:autoSpaceDN w:val="0"/>
      <w:spacing w:after="0" w:line="240" w:lineRule="auto"/>
      <w:ind w:left="9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688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">
    <w:name w:val="Heading 4"/>
    <w:basedOn w:val="a"/>
    <w:uiPriority w:val="1"/>
    <w:qFormat/>
    <w:rsid w:val="002C688D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C688D"/>
    <w:pPr>
      <w:widowControl w:val="0"/>
      <w:autoSpaceDE w:val="0"/>
      <w:autoSpaceDN w:val="0"/>
      <w:spacing w:after="0" w:line="240" w:lineRule="auto"/>
      <w:ind w:left="998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4729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FE991-CB59-4990-B9A0-60E099C2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pichueva</dc:creator>
  <cp:lastModifiedBy>semisheva</cp:lastModifiedBy>
  <cp:revision>5</cp:revision>
  <cp:lastPrinted>2023-12-06T10:45:00Z</cp:lastPrinted>
  <dcterms:created xsi:type="dcterms:W3CDTF">2023-12-06T05:40:00Z</dcterms:created>
  <dcterms:modified xsi:type="dcterms:W3CDTF">2023-12-18T10:52:00Z</dcterms:modified>
</cp:coreProperties>
</file>