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57" w:rsidRPr="00045829" w:rsidRDefault="00C56857" w:rsidP="00C96EBD">
      <w:pPr>
        <w:pStyle w:val="Heading4"/>
        <w:rPr>
          <w:rFonts w:ascii="Liberation Serif" w:hAnsi="Liberation Serif" w:cs="Liberation Serif"/>
          <w:sz w:val="24"/>
        </w:rPr>
      </w:pPr>
      <w:r w:rsidRPr="00045829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>
            <v:imagedata r:id="rId7" o:title=""/>
          </v:shape>
        </w:pict>
      </w:r>
    </w:p>
    <w:tbl>
      <w:tblPr>
        <w:tblW w:w="0" w:type="auto"/>
        <w:tblInd w:w="1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891"/>
      </w:tblGrid>
      <w:tr w:rsidR="00C56857" w:rsidRPr="00045829" w:rsidTr="00207655">
        <w:trPr>
          <w:trHeight w:val="90"/>
        </w:trPr>
        <w:tc>
          <w:tcPr>
            <w:tcW w:w="9891" w:type="dxa"/>
            <w:tcBorders>
              <w:top w:val="nil"/>
              <w:left w:val="nil"/>
              <w:right w:val="nil"/>
            </w:tcBorders>
          </w:tcPr>
          <w:p w:rsidR="00C56857" w:rsidRPr="00045829" w:rsidRDefault="00C56857" w:rsidP="00207655">
            <w:pPr>
              <w:pStyle w:val="Heading3"/>
              <w:rPr>
                <w:rFonts w:ascii="Liberation Serif" w:hAnsi="Liberation Serif" w:cs="Liberation Serif"/>
                <w:sz w:val="5"/>
                <w:szCs w:val="27"/>
              </w:rPr>
            </w:pPr>
          </w:p>
          <w:p w:rsidR="00C56857" w:rsidRPr="00045829" w:rsidRDefault="00C56857" w:rsidP="00207655">
            <w:pPr>
              <w:pStyle w:val="Heading3"/>
              <w:rPr>
                <w:rFonts w:ascii="Liberation Serif" w:hAnsi="Liberation Serif" w:cs="Liberation Serif"/>
                <w:sz w:val="46"/>
              </w:rPr>
            </w:pPr>
            <w:r w:rsidRPr="00045829">
              <w:rPr>
                <w:rFonts w:ascii="Liberation Serif" w:hAnsi="Liberation Serif" w:cs="Liberation Serif"/>
                <w:sz w:val="27"/>
                <w:szCs w:val="27"/>
              </w:rPr>
              <w:t xml:space="preserve">АДМИНИСТРАЦИЯ СЕРОВСКОГО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МУНИЦИПАЛЬНОГО</w:t>
            </w:r>
            <w:r w:rsidRPr="00045829">
              <w:rPr>
                <w:rFonts w:ascii="Liberation Serif" w:hAnsi="Liberation Serif" w:cs="Liberation Serif"/>
                <w:sz w:val="27"/>
                <w:szCs w:val="27"/>
              </w:rPr>
              <w:t xml:space="preserve"> ОКРУГА</w:t>
            </w:r>
          </w:p>
          <w:p w:rsidR="00C56857" w:rsidRPr="00045829" w:rsidRDefault="00C56857" w:rsidP="00207655">
            <w:pPr>
              <w:pStyle w:val="Heading3"/>
              <w:rPr>
                <w:rFonts w:ascii="Liberation Serif" w:hAnsi="Liberation Serif" w:cs="Liberation Serif"/>
                <w:sz w:val="46"/>
              </w:rPr>
            </w:pPr>
            <w:r w:rsidRPr="00045829">
              <w:rPr>
                <w:rFonts w:ascii="Liberation Serif" w:hAnsi="Liberation Serif" w:cs="Liberation Serif"/>
                <w:sz w:val="40"/>
              </w:rPr>
              <w:t>ПОСТАНОВЛЕНИЕ</w:t>
            </w:r>
          </w:p>
        </w:tc>
      </w:tr>
    </w:tbl>
    <w:p w:rsidR="00C56857" w:rsidRPr="00045829" w:rsidRDefault="00C56857" w:rsidP="00C96EBD">
      <w:pPr>
        <w:rPr>
          <w:rFonts w:ascii="Liberation Serif" w:hAnsi="Liberation Serif" w:cs="Liberation Serif"/>
        </w:rPr>
      </w:pPr>
    </w:p>
    <w:p w:rsidR="00C56857" w:rsidRPr="00045829" w:rsidRDefault="00C56857" w:rsidP="00C96EBD">
      <w:pPr>
        <w:ind w:right="-1"/>
        <w:rPr>
          <w:rFonts w:ascii="Liberation Serif" w:hAnsi="Liberation Serif" w:cs="Liberation Serif"/>
          <w:sz w:val="26"/>
          <w:szCs w:val="28"/>
        </w:rPr>
      </w:pPr>
      <w:r w:rsidRPr="00045829">
        <w:rPr>
          <w:rFonts w:ascii="Liberation Serif" w:hAnsi="Liberation Serif" w:cs="Liberation Serif"/>
          <w:sz w:val="26"/>
          <w:szCs w:val="28"/>
        </w:rPr>
        <w:t xml:space="preserve"> _________________</w:t>
      </w:r>
      <w:r w:rsidRPr="00045829">
        <w:rPr>
          <w:rFonts w:ascii="Liberation Serif" w:hAnsi="Liberation Serif" w:cs="Liberation Serif"/>
          <w:sz w:val="26"/>
          <w:szCs w:val="28"/>
        </w:rPr>
        <w:tab/>
      </w:r>
      <w:r w:rsidRPr="00045829">
        <w:rPr>
          <w:rFonts w:ascii="Liberation Serif" w:hAnsi="Liberation Serif" w:cs="Liberation Serif"/>
          <w:sz w:val="26"/>
          <w:szCs w:val="28"/>
        </w:rPr>
        <w:tab/>
      </w:r>
      <w:r w:rsidRPr="00045829">
        <w:rPr>
          <w:rFonts w:ascii="Liberation Serif" w:hAnsi="Liberation Serif" w:cs="Liberation Serif"/>
          <w:sz w:val="26"/>
          <w:szCs w:val="28"/>
        </w:rPr>
        <w:tab/>
      </w:r>
      <w:r w:rsidRPr="00045829">
        <w:rPr>
          <w:rFonts w:ascii="Liberation Serif" w:hAnsi="Liberation Serif" w:cs="Liberation Serif"/>
          <w:sz w:val="26"/>
          <w:szCs w:val="28"/>
        </w:rPr>
        <w:tab/>
      </w:r>
      <w:r w:rsidRPr="00045829">
        <w:rPr>
          <w:rFonts w:ascii="Liberation Serif" w:hAnsi="Liberation Serif" w:cs="Liberation Serif"/>
          <w:sz w:val="26"/>
          <w:szCs w:val="28"/>
        </w:rPr>
        <w:tab/>
        <w:t xml:space="preserve">                                     № ___________</w:t>
      </w:r>
    </w:p>
    <w:p w:rsidR="00C56857" w:rsidRPr="00045829" w:rsidRDefault="00C56857" w:rsidP="00C96EBD">
      <w:pPr>
        <w:ind w:right="140"/>
        <w:rPr>
          <w:rFonts w:ascii="Liberation Serif" w:hAnsi="Liberation Serif" w:cs="Liberation Serif"/>
          <w:b/>
          <w:sz w:val="14"/>
        </w:rPr>
      </w:pPr>
    </w:p>
    <w:p w:rsidR="00C56857" w:rsidRPr="00045829" w:rsidRDefault="00C56857" w:rsidP="00C96EBD">
      <w:pPr>
        <w:ind w:right="140"/>
        <w:rPr>
          <w:rFonts w:ascii="Liberation Serif" w:hAnsi="Liberation Serif" w:cs="Liberation Serif"/>
          <w:b/>
          <w:sz w:val="28"/>
          <w:szCs w:val="28"/>
        </w:rPr>
      </w:pPr>
      <w:r w:rsidRPr="00045829">
        <w:rPr>
          <w:rFonts w:ascii="Liberation Serif" w:hAnsi="Liberation Serif" w:cs="Liberation Serif"/>
          <w:b/>
          <w:sz w:val="28"/>
          <w:szCs w:val="28"/>
        </w:rPr>
        <w:t xml:space="preserve">город Серов </w:t>
      </w:r>
    </w:p>
    <w:p w:rsidR="00C56857" w:rsidRPr="00045829" w:rsidRDefault="00C56857" w:rsidP="00C96EBD">
      <w:pPr>
        <w:ind w:right="140"/>
        <w:rPr>
          <w:rFonts w:ascii="Liberation Serif" w:hAnsi="Liberation Serif" w:cs="Liberation Serif"/>
          <w:b/>
          <w:sz w:val="10"/>
          <w:szCs w:val="28"/>
        </w:rPr>
      </w:pPr>
    </w:p>
    <w:p w:rsidR="00C56857" w:rsidRPr="00045829" w:rsidRDefault="00C56857" w:rsidP="00C96EBD">
      <w:pPr>
        <w:rPr>
          <w:rFonts w:ascii="Liberation Serif" w:hAnsi="Liberation Serif" w:cs="Liberation Serif"/>
          <w:sz w:val="12"/>
          <w:szCs w:val="28"/>
        </w:rPr>
      </w:pPr>
    </w:p>
    <w:tbl>
      <w:tblPr>
        <w:tblW w:w="5529" w:type="dxa"/>
        <w:tblInd w:w="108" w:type="dxa"/>
        <w:tblLook w:val="0000"/>
      </w:tblPr>
      <w:tblGrid>
        <w:gridCol w:w="5529"/>
      </w:tblGrid>
      <w:tr w:rsidR="00C56857" w:rsidRPr="00045829" w:rsidTr="00207655">
        <w:trPr>
          <w:trHeight w:val="345"/>
        </w:trPr>
        <w:tc>
          <w:tcPr>
            <w:tcW w:w="5529" w:type="dxa"/>
          </w:tcPr>
          <w:p w:rsidR="00C56857" w:rsidRPr="00045829" w:rsidRDefault="00C56857" w:rsidP="00207655">
            <w:pPr>
              <w:jc w:val="both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О внесении изменений                                           в административный регламент предоставления муниципальной услуги «Выдача разрешения на строительство объекта капитального строительства                  (в том числе внесение изменений                              в разрешение на строительство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</w:t>
            </w: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объекта капитального строительства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           </w:t>
            </w: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и внесение изменений в разрешение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                      </w:t>
            </w: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на строительство объекта капитального строительства в связи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</w:t>
            </w: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с продлением срока действия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</w:t>
            </w: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такого разрешения)», утвержденный постановлением администрации Серовского городского округа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</w:t>
            </w: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                         </w:t>
            </w:r>
            <w:r w:rsidRPr="0004582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от 30.12.2022 № 1924 </w:t>
            </w:r>
          </w:p>
        </w:tc>
      </w:tr>
    </w:tbl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C96EB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 xml:space="preserve">В </w:t>
      </w:r>
      <w:r w:rsidRPr="003A7E4B">
        <w:rPr>
          <w:rFonts w:ascii="Liberation Serif" w:hAnsi="Liberation Serif" w:cs="Liberation Serif"/>
          <w:sz w:val="28"/>
          <w:szCs w:val="28"/>
        </w:rPr>
        <w:t xml:space="preserve">связи с изменениями в Градостроительном кодексе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3A7E4B">
        <w:rPr>
          <w:rFonts w:ascii="Liberation Serif" w:hAnsi="Liberation Serif" w:cs="Liberation Serif"/>
          <w:sz w:val="28"/>
          <w:szCs w:val="28"/>
        </w:rPr>
        <w:t xml:space="preserve">Российской Федерации, в </w:t>
      </w:r>
      <w:r w:rsidRPr="009F6985">
        <w:rPr>
          <w:rFonts w:ascii="Liberation Serif" w:hAnsi="Liberation Serif" w:cs="Liberation Serif"/>
          <w:sz w:val="28"/>
          <w:szCs w:val="28"/>
        </w:rPr>
        <w:t xml:space="preserve">соответствии с Федеральным законом от 27 июля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9F6985">
        <w:rPr>
          <w:rFonts w:ascii="Liberation Serif" w:hAnsi="Liberation Serif" w:cs="Liberation Serif"/>
          <w:sz w:val="28"/>
          <w:szCs w:val="28"/>
        </w:rPr>
        <w:t>2010 года №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9F6985">
        <w:rPr>
          <w:rFonts w:ascii="Liberation Serif" w:hAnsi="Liberation Serif" w:cs="Liberation Serif"/>
          <w:sz w:val="28"/>
          <w:szCs w:val="28"/>
        </w:rPr>
        <w:t xml:space="preserve">210-ФЗ «Об организации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9F6985">
        <w:rPr>
          <w:rFonts w:ascii="Liberation Serif" w:hAnsi="Liberation Serif" w:cs="Liberation Serif"/>
          <w:sz w:val="28"/>
          <w:szCs w:val="28"/>
        </w:rPr>
        <w:t xml:space="preserve">и муниципальных услуг»,  Законом Свердловской </w:t>
      </w:r>
      <w:r>
        <w:rPr>
          <w:rFonts w:ascii="Liberation Serif" w:hAnsi="Liberation Serif" w:cs="Liberation Serif"/>
          <w:sz w:val="28"/>
          <w:szCs w:val="28"/>
        </w:rPr>
        <w:t>области от 26 марта 2024 года № </w:t>
      </w:r>
      <w:r w:rsidRPr="009F6985">
        <w:rPr>
          <w:rFonts w:ascii="Liberation Serif" w:hAnsi="Liberation Serif" w:cs="Liberation Serif"/>
          <w:sz w:val="28"/>
          <w:szCs w:val="28"/>
        </w:rPr>
        <w:t xml:space="preserve">24-ОЗ «О наделении отдельных городских округов, расположенных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9F6985">
        <w:rPr>
          <w:rFonts w:ascii="Liberation Serif" w:hAnsi="Liberation Serif" w:cs="Liberation Serif"/>
          <w:sz w:val="28"/>
          <w:szCs w:val="28"/>
        </w:rPr>
        <w:t>на территории Свердловской области, статусом муниципального округа»,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 постановлением администрации Серовского городского округа от 17.12.2018 № 2067 «О разработке и утверждении административных регламентов предоставления муници</w:t>
      </w:r>
      <w:r>
        <w:rPr>
          <w:rFonts w:ascii="Liberation Serif" w:hAnsi="Liberation Serif" w:cs="Liberation Serif"/>
          <w:sz w:val="28"/>
          <w:szCs w:val="28"/>
        </w:rPr>
        <w:t>пальных услуг», руководствуясь с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татьей 26 Устава Серовского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 округа,</w:t>
      </w:r>
    </w:p>
    <w:p w:rsidR="00C56857" w:rsidRPr="00532D38" w:rsidRDefault="00C56857" w:rsidP="00C96EB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6857" w:rsidRPr="00532D38" w:rsidRDefault="00C56857" w:rsidP="00C96EBD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C56857" w:rsidRPr="00532D38" w:rsidRDefault="00C56857" w:rsidP="00C96EB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6857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                         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Серовского городского округа от 30.12.2022 № 1924 «Об утверждении административного регламента предоставления муниципальной услуги                      «Выдача разрешения на строительство объекта капитального строительства                 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            такого разрешения)», </w:t>
      </w:r>
      <w:r w:rsidRPr="00045829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C56857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в пунктах 4, 9, 11, 14, 19, 33, 36, 56, 65, 78, ,84, 90, 109, 119, 125, 143, 157, 158, 168, 176, 182, 184, 185  слова </w:t>
      </w:r>
      <w:r w:rsidRPr="00BF486A">
        <w:rPr>
          <w:rFonts w:ascii="Liberation Serif" w:hAnsi="Liberation Serif" w:cs="Liberation Serif"/>
          <w:sz w:val="28"/>
          <w:szCs w:val="28"/>
        </w:rPr>
        <w:t>«городской округ» в соответствующем падеже заменить словами «муниципальный округ» в соответствующем падеже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56857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по тексту приложений № 2-8, 10-12  слова «городского округа» заменить словами «муниципального округа»;</w:t>
      </w:r>
    </w:p>
    <w:p w:rsidR="00C56857" w:rsidRDefault="00C56857" w:rsidP="003C23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подпункт 1 пункта 22 </w:t>
      </w:r>
      <w:r w:rsidRPr="00045829">
        <w:rPr>
          <w:rFonts w:ascii="Liberation Serif" w:hAnsi="Liberation Serif" w:cs="Liberation Serif"/>
          <w:sz w:val="28"/>
          <w:szCs w:val="28"/>
        </w:rPr>
        <w:t xml:space="preserve">изложить в </w:t>
      </w:r>
      <w:r>
        <w:rPr>
          <w:rFonts w:ascii="Liberation Serif" w:hAnsi="Liberation Serif" w:cs="Liberation Serif"/>
          <w:sz w:val="28"/>
          <w:szCs w:val="28"/>
        </w:rPr>
        <w:t>следующей</w:t>
      </w:r>
      <w:r w:rsidRPr="00045829">
        <w:rPr>
          <w:rFonts w:ascii="Liberation Serif" w:hAnsi="Liberation Serif" w:cs="Liberation Serif"/>
          <w:sz w:val="28"/>
          <w:szCs w:val="28"/>
        </w:rPr>
        <w:t xml:space="preserve"> редакции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C56857" w:rsidRDefault="00C56857" w:rsidP="003C23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«1) п</w:t>
      </w:r>
      <w:r w:rsidRPr="00532D38">
        <w:rPr>
          <w:rFonts w:ascii="Liberation Serif" w:hAnsi="Liberation Serif" w:cs="Liberation Serif"/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схему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</w:t>
      </w:r>
      <w:r>
        <w:rPr>
          <w:rFonts w:ascii="Liberation Serif" w:hAnsi="Liberation Serif" w:cs="Liberation Serif"/>
          <w:sz w:val="28"/>
          <w:szCs w:val="28"/>
        </w:rPr>
        <w:t>ях</w:t>
      </w:r>
      <w:r w:rsidRPr="00532D38">
        <w:rPr>
          <w:rFonts w:ascii="Liberation Serif" w:hAnsi="Liberation Serif" w:cs="Liberation Serif"/>
          <w:sz w:val="28"/>
          <w:szCs w:val="28"/>
        </w:rPr>
        <w:t>, предусмотренн</w:t>
      </w:r>
      <w:r>
        <w:rPr>
          <w:rFonts w:ascii="Liberation Serif" w:hAnsi="Liberation Serif" w:cs="Liberation Serif"/>
          <w:sz w:val="28"/>
          <w:szCs w:val="28"/>
        </w:rPr>
        <w:t>ых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 част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 1.1</w:t>
      </w:r>
      <w:r>
        <w:rPr>
          <w:rFonts w:ascii="Liberation Serif" w:hAnsi="Liberation Serif" w:cs="Liberation Serif"/>
          <w:sz w:val="28"/>
          <w:szCs w:val="28"/>
        </w:rPr>
        <w:t xml:space="preserve"> и 1.2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Федерации,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532D38">
        <w:rPr>
          <w:rFonts w:ascii="Liberation Serif" w:hAnsi="Liberation Serif" w:cs="Liberation Serif"/>
          <w:sz w:val="28"/>
          <w:szCs w:val="28"/>
        </w:rPr>
        <w:t>в случае если такие документы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 (их копии или сведения, содержащиеся в них) отсутствуют в Едином государственном реест</w:t>
      </w:r>
      <w:r>
        <w:rPr>
          <w:rFonts w:ascii="Liberation Serif" w:hAnsi="Liberation Serif" w:cs="Liberation Serif"/>
          <w:color w:val="000000"/>
          <w:sz w:val="28"/>
          <w:szCs w:val="28"/>
        </w:rPr>
        <w:t>ре недвижимости (далее – ЕГРН);»;</w:t>
      </w:r>
    </w:p>
    <w:p w:rsidR="00C56857" w:rsidRDefault="00C56857" w:rsidP="003C23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 подпункт 12 пункта 22 признать утратившим силу;</w:t>
      </w:r>
    </w:p>
    <w:p w:rsidR="00C56857" w:rsidRDefault="00C56857" w:rsidP="003C23D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5) подпункт 1 пункта 34 </w:t>
      </w:r>
      <w:r w:rsidRPr="00045829">
        <w:rPr>
          <w:rFonts w:ascii="Liberation Serif" w:hAnsi="Liberation Serif" w:cs="Liberation Serif"/>
          <w:sz w:val="28"/>
          <w:szCs w:val="28"/>
        </w:rPr>
        <w:t xml:space="preserve">изложить в </w:t>
      </w:r>
      <w:r>
        <w:rPr>
          <w:rFonts w:ascii="Liberation Serif" w:hAnsi="Liberation Serif" w:cs="Liberation Serif"/>
          <w:sz w:val="28"/>
          <w:szCs w:val="28"/>
        </w:rPr>
        <w:t>следующей</w:t>
      </w:r>
      <w:r w:rsidRPr="00045829">
        <w:rPr>
          <w:rFonts w:ascii="Liberation Serif" w:hAnsi="Liberation Serif" w:cs="Liberation Serif"/>
          <w:sz w:val="28"/>
          <w:szCs w:val="28"/>
        </w:rPr>
        <w:t xml:space="preserve"> редакции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C56857" w:rsidRPr="00532D38" w:rsidRDefault="00C56857" w:rsidP="003C23D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>1)</w:t>
      </w:r>
      <w:r>
        <w:rPr>
          <w:rFonts w:ascii="Liberation Serif" w:hAnsi="Liberation Serif" w:cs="Liberation Serif"/>
          <w:sz w:val="28"/>
          <w:szCs w:val="28"/>
          <w:lang w:eastAsia="en-US"/>
        </w:rPr>
        <w:t> 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в случае представления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>з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аявления о выдаче разрешения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Pr="00532D38">
        <w:rPr>
          <w:rFonts w:ascii="Liberation Serif" w:hAnsi="Liberation Serif" w:cs="Liberation Serif"/>
          <w:sz w:val="28"/>
          <w:szCs w:val="28"/>
        </w:rPr>
        <w:t>на строительство, заявления о внесении изменений в разрешение на строительство (за исключением заявления о внесении изменений в связи с необходимостью продления срока действия разрешения на строительство) (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>варианты №</w:t>
      </w:r>
      <w:r>
        <w:rPr>
          <w:rFonts w:ascii="Liberation Serif" w:hAnsi="Liberation Serif" w:cs="Liberation Serif"/>
          <w:sz w:val="28"/>
          <w:szCs w:val="28"/>
          <w:lang w:eastAsia="en-US"/>
        </w:rPr>
        <w:t> 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1 и 6 </w:t>
      </w:r>
      <w:r w:rsidRPr="00532D38">
        <w:rPr>
          <w:rFonts w:ascii="Liberation Serif" w:hAnsi="Liberation Serif" w:cs="Liberation Serif"/>
          <w:sz w:val="28"/>
          <w:szCs w:val="28"/>
        </w:rPr>
        <w:t>предоставления муниципальной услуги):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а) правоустанавливающие документы на земельный </w:t>
      </w:r>
      <w:r w:rsidRPr="00532D38">
        <w:rPr>
          <w:rFonts w:ascii="Liberation Serif" w:hAnsi="Liberation Serif" w:cs="Liberation Serif"/>
          <w:sz w:val="28"/>
          <w:szCs w:val="28"/>
        </w:rPr>
        <w:t>участок, в том числе соглашение об установлении сервитута, решение об установлении публичного сервитута, правоустанавливающие документы на расположенные на земельном участке здания, строения, сооружения, объекты незавершенного строительства (при наличии),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Федерации;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б) при наличии соглашения о передаче в случаях, установленных бюджетным </w:t>
      </w:r>
      <w:hyperlink r:id="rId8" w:history="1">
        <w:r w:rsidRPr="00532D38">
          <w:rPr>
            <w:rFonts w:ascii="Liberation Serif" w:hAnsi="Liberation Serif" w:cs="Liberation Serif"/>
            <w:sz w:val="28"/>
            <w:szCs w:val="28"/>
            <w:lang w:eastAsia="en-US"/>
          </w:rPr>
          <w:t>законодательством</w:t>
        </w:r>
      </w:hyperlink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указанное соглашение, правоустанавливающие документы на земельный участок правообладателя, с которым заключено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          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это соглашение; 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в) градостроительный план земельного участка, выданный не ранее чем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за три года до дня представления заявления на получение разрешения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на </w:t>
      </w:r>
      <w:r w:rsidRPr="00532D38">
        <w:rPr>
          <w:rFonts w:ascii="Liberation Serif" w:hAnsi="Liberation Serif" w:cs="Liberation Serif"/>
          <w:sz w:val="28"/>
          <w:szCs w:val="28"/>
        </w:rPr>
        <w:t>строительство;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г) проект планировки территории и проект межевания территории в случае выдачи разрешения на строительство линейного </w:t>
      </w:r>
      <w:r w:rsidRPr="00532D38">
        <w:rPr>
          <w:rFonts w:ascii="Liberation Serif" w:hAnsi="Liberation Serif" w:cs="Liberation Serif"/>
          <w:sz w:val="28"/>
          <w:szCs w:val="28"/>
        </w:rPr>
        <w:t>объекта (за исключением случаев, при которых для строительства, реконструкции линейного объекта                 не требуется подготовка документации по планировке территории);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д) проект планировки территории в случае выдачи разрешения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на строительство линейного объекта, для размещения которого не требуется образования земельного участка; 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е)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>результаты инженерных изысканий и следующие материалы, содержащиеся в проектной документации: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32D38">
        <w:rPr>
          <w:rFonts w:ascii="Liberation Serif" w:hAnsi="Liberation Serif" w:cs="Liberation Serif"/>
          <w:sz w:val="28"/>
          <w:szCs w:val="28"/>
        </w:rPr>
        <w:t>–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пояснительная записка;</w:t>
      </w:r>
    </w:p>
    <w:p w:rsidR="00C56857" w:rsidRPr="00532D38" w:rsidRDefault="00C56857" w:rsidP="003C23D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32D38">
        <w:rPr>
          <w:rFonts w:ascii="Liberation Serif" w:hAnsi="Liberation Serif" w:cs="Liberation Serif"/>
          <w:sz w:val="28"/>
          <w:szCs w:val="28"/>
        </w:rPr>
        <w:t>–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схема планировочной организации земельного участка, выполненная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в соответствии с информацией, указанной в градостроительном плане земельного участка, а в случае подготовки проектной документации применительно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к линейным объектам проект полосы отвода, выполненный в соответствии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br/>
        <w:t>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56857" w:rsidRPr="00532D38" w:rsidRDefault="00C56857" w:rsidP="003C23D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32D38">
        <w:rPr>
          <w:rFonts w:ascii="Liberation Serif" w:hAnsi="Liberation Serif" w:cs="Liberation Serif"/>
          <w:sz w:val="28"/>
          <w:szCs w:val="28"/>
        </w:rPr>
        <w:t>–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br/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                               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C56857" w:rsidRPr="00532D38" w:rsidRDefault="00C56857" w:rsidP="003C23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32D38">
        <w:rPr>
          <w:rFonts w:ascii="Liberation Serif" w:hAnsi="Liberation Serif" w:cs="Liberation Serif"/>
          <w:sz w:val="28"/>
          <w:szCs w:val="28"/>
        </w:rPr>
        <w:t>–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>ж)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положительное заключение экспертизы проектной документации                     (в части соответствия проектной документации требованиям, указанным                       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                       к отдельным этапам строительства в случае, предусмотренном </w:t>
      </w:r>
      <w:hyperlink r:id="rId9" w:history="1">
        <w:r w:rsidRPr="00532D38">
          <w:rPr>
            <w:rFonts w:ascii="Liberation Serif" w:hAnsi="Liberation Serif" w:cs="Liberation Serif"/>
            <w:sz w:val="28"/>
            <w:szCs w:val="28"/>
            <w:lang w:eastAsia="en-US"/>
          </w:rPr>
          <w:t>частью 12.1 статьи</w:t>
        </w:r>
        <w:r>
          <w:rPr>
            <w:rFonts w:ascii="Liberation Serif" w:hAnsi="Liberation Serif" w:cs="Liberation Serif"/>
            <w:sz w:val="28"/>
            <w:szCs w:val="28"/>
            <w:lang w:eastAsia="en-US"/>
          </w:rPr>
          <w:t> </w:t>
        </w:r>
        <w:r w:rsidRPr="00532D38">
          <w:rPr>
            <w:rFonts w:ascii="Liberation Serif" w:hAnsi="Liberation Serif" w:cs="Liberation Serif"/>
            <w:sz w:val="28"/>
            <w:szCs w:val="28"/>
            <w:lang w:eastAsia="en-US"/>
          </w:rPr>
          <w:t>48</w:t>
        </w:r>
      </w:hyperlink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0" w:history="1">
        <w:r w:rsidRPr="00532D38">
          <w:rPr>
            <w:rFonts w:ascii="Liberation Serif" w:hAnsi="Liberation Serif" w:cs="Liberation Serif"/>
            <w:sz w:val="28"/>
            <w:szCs w:val="28"/>
            <w:lang w:eastAsia="en-US"/>
          </w:rPr>
          <w:t>статьей 49</w:t>
        </w:r>
      </w:hyperlink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532D38">
        <w:rPr>
          <w:rFonts w:ascii="Liberation Serif" w:hAnsi="Liberation Serif" w:cs="Liberation Serif"/>
          <w:sz w:val="28"/>
          <w:szCs w:val="28"/>
        </w:rPr>
        <w:t>;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з) положительное заключение государственной экспертизы проектной документации в случаях, предусмотренных частью 3.4 статьи 49 Градостроительного </w:t>
      </w:r>
      <w:r w:rsidRPr="00532D38">
        <w:rPr>
          <w:rFonts w:ascii="Liberation Serif" w:hAnsi="Liberation Serif" w:cs="Liberation Serif"/>
          <w:sz w:val="28"/>
          <w:szCs w:val="28"/>
        </w:rPr>
        <w:t>кодекса Российской Федерации;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 xml:space="preserve">и)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 </w:t>
      </w:r>
    </w:p>
    <w:p w:rsidR="00C56857" w:rsidRPr="00532D38" w:rsidRDefault="00C56857" w:rsidP="003C23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>к)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 xml:space="preserve">л)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>разрешение на отклонение от предельных параметров разрешенного строительства, реконструкции (если застройщику предоставлено такое разрешение в соответствии со статьей 40 Градостроительного кодекса Российской Федерации);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м)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1" w:history="1">
        <w:r w:rsidRPr="00532D38">
          <w:rPr>
            <w:rFonts w:ascii="Liberation Serif" w:hAnsi="Liberation Serif" w:cs="Liberation Serif"/>
            <w:sz w:val="28"/>
            <w:szCs w:val="28"/>
            <w:lang w:eastAsia="en-US"/>
          </w:rPr>
          <w:t>статьей 40.1</w:t>
        </w:r>
      </w:hyperlink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532D38">
        <w:rPr>
          <w:rFonts w:ascii="Liberation Serif" w:hAnsi="Liberation Serif" w:cs="Liberation Serif"/>
          <w:sz w:val="28"/>
          <w:szCs w:val="28"/>
        </w:rPr>
        <w:t>Градостроительного кодекса Российской Федерации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н)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</w:t>
      </w:r>
      <w:hyperlink r:id="rId12" w:history="1">
        <w:r w:rsidRPr="00532D38">
          <w:rPr>
            <w:rFonts w:ascii="Liberation Serif" w:hAnsi="Liberation Serif" w:cs="Liberation Serif"/>
            <w:sz w:val="28"/>
            <w:szCs w:val="28"/>
            <w:lang w:eastAsia="en-US"/>
          </w:rPr>
          <w:t>законодательством</w:t>
        </w:r>
      </w:hyperlink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Российской Федерации подлежит установлению зона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(требование об установлении зоны с особыми условиями использования территории до выдачи разрешения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br/>
        <w:t xml:space="preserve">на строительство и (или)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даты, установленной </w:t>
      </w:r>
      <w:r w:rsidRPr="00532D38">
        <w:rPr>
          <w:rFonts w:ascii="Liberation Serif" w:hAnsi="Liberation Serif" w:cs="Liberation Serif"/>
          <w:bCs/>
          <w:iCs/>
          <w:sz w:val="28"/>
          <w:szCs w:val="28"/>
        </w:rPr>
        <w:t>частью 59 статьи 26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Федерального закона от 3 августа 2018 года № 342-ФЗ «О внесении изменений в Градостроительный кодекс Российской Федерации и отдельные законодательные акты Российской Федерации»); </w:t>
      </w:r>
    </w:p>
    <w:p w:rsidR="00C56857" w:rsidRDefault="00C56857" w:rsidP="003C23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B29AC">
        <w:rPr>
          <w:rFonts w:ascii="Liberation Serif" w:hAnsi="Liberation Serif" w:cs="Liberation Serif"/>
          <w:color w:val="000000"/>
          <w:sz w:val="28"/>
          <w:szCs w:val="28"/>
        </w:rPr>
        <w:t xml:space="preserve">о) </w:t>
      </w:r>
      <w:r w:rsidRPr="003B29AC">
        <w:rPr>
          <w:rFonts w:ascii="Liberation Serif" w:hAnsi="Liberation Serif" w:cs="Liberation Serif"/>
          <w:sz w:val="28"/>
          <w:szCs w:val="28"/>
          <w:lang w:eastAsia="en-US"/>
        </w:rPr>
        <w:t>копия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</w:t>
      </w:r>
      <w:r w:rsidRPr="00851AA7">
        <w:rPr>
          <w:rFonts w:ascii="Liberation Serif" w:hAnsi="Liberation Serif" w:cs="Liberation Serif"/>
          <w:sz w:val="28"/>
          <w:szCs w:val="28"/>
          <w:lang w:eastAsia="en-US"/>
        </w:rPr>
        <w:t xml:space="preserve">территории, в отношении которой принято решение </w:t>
      </w:r>
      <w:r w:rsidRPr="00851AA7">
        <w:rPr>
          <w:rFonts w:ascii="Liberation Serif" w:hAnsi="Liberation Serif" w:cs="Liberation Serif"/>
          <w:sz w:val="28"/>
          <w:szCs w:val="28"/>
          <w:lang w:eastAsia="en-US"/>
        </w:rPr>
        <w:br/>
        <w:t>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– копия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</w:t>
      </w:r>
      <w:r>
        <w:rPr>
          <w:rFonts w:ascii="Liberation Serif" w:hAnsi="Liberation Serif" w:cs="Liberation Serif"/>
          <w:sz w:val="28"/>
          <w:szCs w:val="28"/>
          <w:lang w:eastAsia="en-US"/>
        </w:rPr>
        <w:t>»;</w:t>
      </w:r>
    </w:p>
    <w:p w:rsidR="00C56857" w:rsidRDefault="00C56857" w:rsidP="003C23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6) подпункт 1 пункта 45 изложить в </w:t>
      </w:r>
      <w:r>
        <w:rPr>
          <w:rFonts w:ascii="Liberation Serif" w:hAnsi="Liberation Serif" w:cs="Liberation Serif"/>
          <w:sz w:val="28"/>
          <w:szCs w:val="28"/>
        </w:rPr>
        <w:t>следующей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редакции:</w:t>
      </w:r>
    </w:p>
    <w:p w:rsidR="00C56857" w:rsidRPr="00532D38" w:rsidRDefault="00C56857" w:rsidP="003C23D3">
      <w:pPr>
        <w:pStyle w:val="ListParagraph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 xml:space="preserve">«1)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наличие в </w:t>
      </w:r>
      <w:r w:rsidRPr="00532D38">
        <w:rPr>
          <w:rFonts w:ascii="Liberation Serif" w:hAnsi="Liberation Serif" w:cs="Liberation Serif"/>
          <w:sz w:val="28"/>
          <w:szCs w:val="28"/>
        </w:rPr>
        <w:t>Комитете по архитектуре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 информации о выявленном в рамках государственного строительного надзора</w:t>
      </w:r>
      <w:r w:rsidRPr="00851AA7">
        <w:rPr>
          <w:rFonts w:ascii="Liberation Serif" w:hAnsi="Liberation Serif" w:cs="Liberation Serif"/>
          <w:sz w:val="28"/>
          <w:szCs w:val="28"/>
          <w:lang w:eastAsia="en-US"/>
        </w:rPr>
        <w:t>, федерального государственного земельного контроля (надзора) или муниципа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>льного земельного контроля факте отсутствия начатых работ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по строительству,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             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 xml:space="preserve">о начале работ по строительству, реконструкции, если направление такого извещения является обязательным в соответствии с требованиями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части 5 статьи </w:t>
      </w:r>
      <w:r w:rsidRPr="00532D38">
        <w:rPr>
          <w:rFonts w:ascii="Liberation Serif" w:hAnsi="Liberation Serif" w:cs="Liberation Serif"/>
          <w:sz w:val="28"/>
          <w:szCs w:val="28"/>
          <w:lang w:eastAsia="en-US"/>
        </w:rPr>
        <w:t>52 Градостроительного кодекса Российской Федерации;</w:t>
      </w:r>
      <w:r>
        <w:rPr>
          <w:rFonts w:ascii="Liberation Serif" w:hAnsi="Liberation Serif" w:cs="Liberation Serif"/>
          <w:sz w:val="28"/>
          <w:szCs w:val="28"/>
          <w:lang w:eastAsia="en-US"/>
        </w:rPr>
        <w:t>».</w:t>
      </w:r>
    </w:p>
    <w:p w:rsidR="00C56857" w:rsidRPr="00532D38" w:rsidRDefault="00C56857" w:rsidP="003C23D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 xml:space="preserve">2.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Комитету по архитектуре и градостроительству администрации Серовского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045829">
        <w:rPr>
          <w:rFonts w:ascii="Liberation Serif" w:hAnsi="Liberation Serif" w:cs="Liberation Serif"/>
          <w:sz w:val="28"/>
          <w:szCs w:val="28"/>
        </w:rPr>
        <w:t xml:space="preserve">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 xml:space="preserve">округа внести изменения в сведения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</w:t>
      </w:r>
      <w:r w:rsidRPr="00532D38">
        <w:rPr>
          <w:rFonts w:ascii="Liberation Serif" w:hAnsi="Liberation Serif" w:cs="Liberation Serif"/>
          <w:color w:val="000000"/>
          <w:sz w:val="28"/>
          <w:szCs w:val="28"/>
        </w:rPr>
        <w:t>о муниципальной услуге в реестре государственных и муниципальных услуг Свердловской области в течение 10 дней со дня издания настоящего постановления.</w:t>
      </w:r>
    </w:p>
    <w:p w:rsidR="00C56857" w:rsidRPr="00532D38" w:rsidRDefault="00C56857" w:rsidP="003C23D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>3.   Настоящее постановление опубликовать в газете «Серовский рабочий».</w:t>
      </w:r>
    </w:p>
    <w:p w:rsidR="00C56857" w:rsidRPr="00532D38" w:rsidRDefault="00C56857" w:rsidP="00C96EB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6857" w:rsidRPr="00532D38" w:rsidRDefault="00C56857" w:rsidP="00C96EB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56857" w:rsidRPr="00532D38" w:rsidRDefault="00C56857" w:rsidP="00C96EBD">
      <w:pPr>
        <w:rPr>
          <w:rFonts w:ascii="Liberation Serif" w:hAnsi="Liberation Serif" w:cs="Liberation Serif"/>
          <w:sz w:val="28"/>
          <w:szCs w:val="28"/>
        </w:rPr>
      </w:pPr>
      <w:r w:rsidRPr="00532D38">
        <w:rPr>
          <w:rFonts w:ascii="Liberation Serif" w:hAnsi="Liberation Serif" w:cs="Liberation Serif"/>
          <w:sz w:val="28"/>
          <w:szCs w:val="28"/>
        </w:rPr>
        <w:t xml:space="preserve">Глава Серовского </w:t>
      </w:r>
    </w:p>
    <w:p w:rsidR="00C56857" w:rsidRPr="00532D38" w:rsidRDefault="00C56857" w:rsidP="00C96EB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045829">
        <w:rPr>
          <w:rFonts w:ascii="Liberation Serif" w:hAnsi="Liberation Serif" w:cs="Liberation Serif"/>
          <w:sz w:val="28"/>
          <w:szCs w:val="28"/>
        </w:rPr>
        <w:t xml:space="preserve"> </w:t>
      </w:r>
      <w:r w:rsidRPr="00532D38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Pr="00532D38">
        <w:rPr>
          <w:rFonts w:ascii="Liberation Serif" w:hAnsi="Liberation Serif" w:cs="Liberation Serif"/>
          <w:sz w:val="28"/>
          <w:szCs w:val="28"/>
        </w:rPr>
        <w:tab/>
      </w:r>
      <w:r w:rsidRPr="00532D38">
        <w:rPr>
          <w:rFonts w:ascii="Liberation Serif" w:hAnsi="Liberation Serif" w:cs="Liberation Serif"/>
          <w:sz w:val="28"/>
          <w:szCs w:val="28"/>
        </w:rPr>
        <w:tab/>
        <w:t xml:space="preserve">        </w:t>
      </w:r>
      <w:r w:rsidRPr="00532D38">
        <w:rPr>
          <w:rFonts w:ascii="Liberation Serif" w:hAnsi="Liberation Serif" w:cs="Liberation Serif"/>
          <w:sz w:val="28"/>
          <w:szCs w:val="28"/>
        </w:rPr>
        <w:tab/>
      </w:r>
      <w:r w:rsidRPr="00532D38">
        <w:rPr>
          <w:rFonts w:ascii="Liberation Serif" w:hAnsi="Liberation Serif" w:cs="Liberation Serif"/>
          <w:sz w:val="28"/>
          <w:szCs w:val="28"/>
        </w:rPr>
        <w:tab/>
      </w:r>
      <w:r w:rsidRPr="00532D38">
        <w:rPr>
          <w:rFonts w:ascii="Liberation Serif" w:hAnsi="Liberation Serif" w:cs="Liberation Serif"/>
          <w:sz w:val="28"/>
          <w:szCs w:val="28"/>
        </w:rPr>
        <w:tab/>
        <w:t xml:space="preserve">                          В.В. Сизиков</w:t>
      </w: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997ED2">
      <w:pPr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997ED2">
      <w:pPr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Default="00C56857" w:rsidP="00551B67">
      <w:pPr>
        <w:ind w:left="4860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6857" w:rsidRPr="00045829" w:rsidRDefault="00C56857" w:rsidP="00997ED2">
      <w:pPr>
        <w:ind w:left="4860"/>
        <w:rPr>
          <w:rFonts w:ascii="Liberation Serif" w:hAnsi="Liberation Serif" w:cs="Liberation Serif"/>
          <w:sz w:val="28"/>
          <w:szCs w:val="28"/>
        </w:rPr>
      </w:pPr>
    </w:p>
    <w:sectPr w:rsidR="00C56857" w:rsidRPr="00045829" w:rsidSect="0041791B">
      <w:headerReference w:type="even" r:id="rId13"/>
      <w:headerReference w:type="default" r:id="rId14"/>
      <w:pgSz w:w="11906" w:h="16838" w:code="9"/>
      <w:pgMar w:top="1134" w:right="566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57" w:rsidRDefault="00C56857">
      <w:r>
        <w:separator/>
      </w:r>
    </w:p>
  </w:endnote>
  <w:endnote w:type="continuationSeparator" w:id="0">
    <w:p w:rsidR="00C56857" w:rsidRDefault="00C5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57" w:rsidRDefault="00C56857">
      <w:r>
        <w:separator/>
      </w:r>
    </w:p>
  </w:footnote>
  <w:footnote w:type="continuationSeparator" w:id="0">
    <w:p w:rsidR="00C56857" w:rsidRDefault="00C56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57" w:rsidRDefault="00C56857" w:rsidP="00E219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56857" w:rsidRDefault="00C568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57" w:rsidRPr="00E34BBB" w:rsidRDefault="00C56857" w:rsidP="00E21908">
    <w:pPr>
      <w:pStyle w:val="Header"/>
      <w:framePr w:wrap="around" w:vAnchor="text" w:hAnchor="margin" w:xAlign="center" w:y="1"/>
      <w:rPr>
        <w:rStyle w:val="PageNumber"/>
        <w:rFonts w:ascii="Liberation Serif" w:hAnsi="Liberation Serif" w:cs="Liberation Serif"/>
        <w:sz w:val="28"/>
        <w:szCs w:val="28"/>
      </w:rPr>
    </w:pPr>
    <w:r w:rsidRPr="00E34BBB">
      <w:rPr>
        <w:rStyle w:val="PageNumber"/>
        <w:rFonts w:ascii="Liberation Serif" w:hAnsi="Liberation Serif" w:cs="Liberation Serif"/>
        <w:sz w:val="28"/>
        <w:szCs w:val="28"/>
      </w:rPr>
      <w:fldChar w:fldCharType="begin"/>
    </w:r>
    <w:r w:rsidRPr="00E34BBB">
      <w:rPr>
        <w:rStyle w:val="PageNumber"/>
        <w:rFonts w:ascii="Liberation Serif" w:hAnsi="Liberation Serif" w:cs="Liberation Serif"/>
        <w:sz w:val="28"/>
        <w:szCs w:val="28"/>
      </w:rPr>
      <w:instrText xml:space="preserve">PAGE  </w:instrText>
    </w:r>
    <w:r w:rsidRPr="00E34BBB">
      <w:rPr>
        <w:rStyle w:val="PageNumber"/>
        <w:rFonts w:ascii="Liberation Serif" w:hAnsi="Liberation Serif" w:cs="Liberation Serif"/>
        <w:sz w:val="28"/>
        <w:szCs w:val="28"/>
      </w:rPr>
      <w:fldChar w:fldCharType="separate"/>
    </w:r>
    <w:r>
      <w:rPr>
        <w:rStyle w:val="PageNumber"/>
        <w:rFonts w:ascii="Liberation Serif" w:hAnsi="Liberation Serif" w:cs="Liberation Serif"/>
        <w:noProof/>
        <w:sz w:val="28"/>
        <w:szCs w:val="28"/>
      </w:rPr>
      <w:t>5</w:t>
    </w:r>
    <w:r w:rsidRPr="00E34BBB">
      <w:rPr>
        <w:rStyle w:val="PageNumber"/>
        <w:rFonts w:ascii="Liberation Serif" w:hAnsi="Liberation Serif" w:cs="Liberation Serif"/>
        <w:sz w:val="28"/>
        <w:szCs w:val="28"/>
      </w:rPr>
      <w:fldChar w:fldCharType="end"/>
    </w:r>
  </w:p>
  <w:p w:rsidR="00C56857" w:rsidRDefault="00C568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B927782"/>
    <w:multiLevelType w:val="hybridMultilevel"/>
    <w:tmpl w:val="C4429184"/>
    <w:lvl w:ilvl="0" w:tplc="A6F820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  <w:rPr>
        <w:rFonts w:cs="Times New Roman"/>
      </w:rPr>
    </w:lvl>
  </w:abstractNum>
  <w:abstractNum w:abstractNumId="2">
    <w:nsid w:val="1CBC21E7"/>
    <w:multiLevelType w:val="hybridMultilevel"/>
    <w:tmpl w:val="D27A1BA6"/>
    <w:lvl w:ilvl="0" w:tplc="1656383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595E3D2D"/>
    <w:multiLevelType w:val="hybridMultilevel"/>
    <w:tmpl w:val="85D82302"/>
    <w:lvl w:ilvl="0" w:tplc="FF064C6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D5615"/>
    <w:multiLevelType w:val="hybridMultilevel"/>
    <w:tmpl w:val="0BAC0A46"/>
    <w:lvl w:ilvl="0" w:tplc="AA20FD9C">
      <w:start w:val="2"/>
      <w:numFmt w:val="decimal"/>
      <w:lvlText w:val="%1)"/>
      <w:lvlJc w:val="left"/>
      <w:pPr>
        <w:ind w:left="10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11">
    <w:nsid w:val="5EFF1E39"/>
    <w:multiLevelType w:val="hybridMultilevel"/>
    <w:tmpl w:val="074C66DE"/>
    <w:lvl w:ilvl="0" w:tplc="AF6C6BBA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5F0B0566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F6C43B6"/>
    <w:multiLevelType w:val="hybridMultilevel"/>
    <w:tmpl w:val="6BF0673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40C65BB0">
      <w:start w:val="86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C1E1D0C">
      <w:start w:val="92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70437D58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5"/>
  </w:num>
  <w:num w:numId="16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276"/>
    <w:rsid w:val="00014223"/>
    <w:rsid w:val="0001682B"/>
    <w:rsid w:val="000332A4"/>
    <w:rsid w:val="000432BA"/>
    <w:rsid w:val="0004360E"/>
    <w:rsid w:val="00045829"/>
    <w:rsid w:val="00046133"/>
    <w:rsid w:val="00051831"/>
    <w:rsid w:val="000530BB"/>
    <w:rsid w:val="00064F25"/>
    <w:rsid w:val="000771D5"/>
    <w:rsid w:val="00083350"/>
    <w:rsid w:val="00091A71"/>
    <w:rsid w:val="000A2C7B"/>
    <w:rsid w:val="000D6056"/>
    <w:rsid w:val="000E7E99"/>
    <w:rsid w:val="000F6A6B"/>
    <w:rsid w:val="000F71E1"/>
    <w:rsid w:val="00100980"/>
    <w:rsid w:val="00113A88"/>
    <w:rsid w:val="0011481B"/>
    <w:rsid w:val="001149C1"/>
    <w:rsid w:val="001226F7"/>
    <w:rsid w:val="00131D5C"/>
    <w:rsid w:val="0014343F"/>
    <w:rsid w:val="00165698"/>
    <w:rsid w:val="001671EA"/>
    <w:rsid w:val="00174368"/>
    <w:rsid w:val="001760FC"/>
    <w:rsid w:val="00193783"/>
    <w:rsid w:val="001A0417"/>
    <w:rsid w:val="001A6AC4"/>
    <w:rsid w:val="001B5957"/>
    <w:rsid w:val="001C0E65"/>
    <w:rsid w:val="001D79BF"/>
    <w:rsid w:val="001E2992"/>
    <w:rsid w:val="001F0CA6"/>
    <w:rsid w:val="00206BFB"/>
    <w:rsid w:val="00207655"/>
    <w:rsid w:val="002262B6"/>
    <w:rsid w:val="0022729D"/>
    <w:rsid w:val="00231997"/>
    <w:rsid w:val="00241770"/>
    <w:rsid w:val="0024583B"/>
    <w:rsid w:val="00253318"/>
    <w:rsid w:val="00267A5D"/>
    <w:rsid w:val="002849CF"/>
    <w:rsid w:val="00294723"/>
    <w:rsid w:val="00297675"/>
    <w:rsid w:val="002B232C"/>
    <w:rsid w:val="002C2197"/>
    <w:rsid w:val="002C5CD3"/>
    <w:rsid w:val="002D2F6B"/>
    <w:rsid w:val="002E6093"/>
    <w:rsid w:val="002E7D78"/>
    <w:rsid w:val="002E7FF7"/>
    <w:rsid w:val="003001D4"/>
    <w:rsid w:val="00331C8E"/>
    <w:rsid w:val="00343548"/>
    <w:rsid w:val="003514A9"/>
    <w:rsid w:val="00351731"/>
    <w:rsid w:val="00361D34"/>
    <w:rsid w:val="00371DE9"/>
    <w:rsid w:val="00372FE3"/>
    <w:rsid w:val="00375A34"/>
    <w:rsid w:val="00375F3C"/>
    <w:rsid w:val="003804E4"/>
    <w:rsid w:val="003856BD"/>
    <w:rsid w:val="00385786"/>
    <w:rsid w:val="003A7E4B"/>
    <w:rsid w:val="003B08A2"/>
    <w:rsid w:val="003B29AC"/>
    <w:rsid w:val="003C0547"/>
    <w:rsid w:val="003C05E0"/>
    <w:rsid w:val="003C23D3"/>
    <w:rsid w:val="003C69BE"/>
    <w:rsid w:val="003E0843"/>
    <w:rsid w:val="003E238B"/>
    <w:rsid w:val="003E48B6"/>
    <w:rsid w:val="003E48DD"/>
    <w:rsid w:val="003E587E"/>
    <w:rsid w:val="003F2827"/>
    <w:rsid w:val="0041791B"/>
    <w:rsid w:val="00417D1A"/>
    <w:rsid w:val="004276E2"/>
    <w:rsid w:val="00427E19"/>
    <w:rsid w:val="00440EB5"/>
    <w:rsid w:val="00464EA0"/>
    <w:rsid w:val="0046636B"/>
    <w:rsid w:val="00474185"/>
    <w:rsid w:val="004765BE"/>
    <w:rsid w:val="004A0559"/>
    <w:rsid w:val="004A1E6C"/>
    <w:rsid w:val="004A6479"/>
    <w:rsid w:val="004B389D"/>
    <w:rsid w:val="004C00C6"/>
    <w:rsid w:val="004C0BE1"/>
    <w:rsid w:val="004C10A3"/>
    <w:rsid w:val="005001A6"/>
    <w:rsid w:val="00502757"/>
    <w:rsid w:val="00510475"/>
    <w:rsid w:val="00532D38"/>
    <w:rsid w:val="005514F8"/>
    <w:rsid w:val="00551B67"/>
    <w:rsid w:val="005771D7"/>
    <w:rsid w:val="00586E99"/>
    <w:rsid w:val="005928E9"/>
    <w:rsid w:val="005A3947"/>
    <w:rsid w:val="005B47EF"/>
    <w:rsid w:val="005B4921"/>
    <w:rsid w:val="005D4FC8"/>
    <w:rsid w:val="005D5586"/>
    <w:rsid w:val="005E0315"/>
    <w:rsid w:val="005E148A"/>
    <w:rsid w:val="005F306D"/>
    <w:rsid w:val="005F44D2"/>
    <w:rsid w:val="005F51E1"/>
    <w:rsid w:val="006008F7"/>
    <w:rsid w:val="006032CA"/>
    <w:rsid w:val="006206D7"/>
    <w:rsid w:val="00641F23"/>
    <w:rsid w:val="00643E27"/>
    <w:rsid w:val="00650AFE"/>
    <w:rsid w:val="0065163F"/>
    <w:rsid w:val="0065194C"/>
    <w:rsid w:val="006528B0"/>
    <w:rsid w:val="0067436B"/>
    <w:rsid w:val="00675105"/>
    <w:rsid w:val="00681FFA"/>
    <w:rsid w:val="00683FE2"/>
    <w:rsid w:val="006A1658"/>
    <w:rsid w:val="006A5708"/>
    <w:rsid w:val="006A6892"/>
    <w:rsid w:val="006B1CB8"/>
    <w:rsid w:val="006B28E3"/>
    <w:rsid w:val="006D2C2F"/>
    <w:rsid w:val="006D2E08"/>
    <w:rsid w:val="006E00CD"/>
    <w:rsid w:val="006E10B0"/>
    <w:rsid w:val="006E3FB0"/>
    <w:rsid w:val="006E47A1"/>
    <w:rsid w:val="006F1190"/>
    <w:rsid w:val="00702625"/>
    <w:rsid w:val="00702DF6"/>
    <w:rsid w:val="007150BA"/>
    <w:rsid w:val="00722DE6"/>
    <w:rsid w:val="00724436"/>
    <w:rsid w:val="007313D4"/>
    <w:rsid w:val="007341C4"/>
    <w:rsid w:val="00736F94"/>
    <w:rsid w:val="00742A22"/>
    <w:rsid w:val="007432EB"/>
    <w:rsid w:val="00752AEC"/>
    <w:rsid w:val="00756E0F"/>
    <w:rsid w:val="00760BD1"/>
    <w:rsid w:val="00777150"/>
    <w:rsid w:val="00781C9A"/>
    <w:rsid w:val="00795877"/>
    <w:rsid w:val="00796CC4"/>
    <w:rsid w:val="007A3DCB"/>
    <w:rsid w:val="007A4850"/>
    <w:rsid w:val="007A7DB3"/>
    <w:rsid w:val="007B6A06"/>
    <w:rsid w:val="007C4FD6"/>
    <w:rsid w:val="007D033E"/>
    <w:rsid w:val="007D044D"/>
    <w:rsid w:val="007D5437"/>
    <w:rsid w:val="007D6184"/>
    <w:rsid w:val="007E3094"/>
    <w:rsid w:val="007E7C68"/>
    <w:rsid w:val="007F7AD7"/>
    <w:rsid w:val="00800A71"/>
    <w:rsid w:val="00802EB0"/>
    <w:rsid w:val="008068EA"/>
    <w:rsid w:val="00806FDA"/>
    <w:rsid w:val="00817657"/>
    <w:rsid w:val="0082412D"/>
    <w:rsid w:val="00832697"/>
    <w:rsid w:val="0085045F"/>
    <w:rsid w:val="00851AA7"/>
    <w:rsid w:val="008567D4"/>
    <w:rsid w:val="008601F4"/>
    <w:rsid w:val="00861C39"/>
    <w:rsid w:val="008649AF"/>
    <w:rsid w:val="008743D2"/>
    <w:rsid w:val="0088392A"/>
    <w:rsid w:val="00893E0A"/>
    <w:rsid w:val="00897AA6"/>
    <w:rsid w:val="008A31A0"/>
    <w:rsid w:val="008B0A7C"/>
    <w:rsid w:val="008B3DFF"/>
    <w:rsid w:val="008B7658"/>
    <w:rsid w:val="008E0EA6"/>
    <w:rsid w:val="00917E54"/>
    <w:rsid w:val="00920488"/>
    <w:rsid w:val="009243AD"/>
    <w:rsid w:val="0094040D"/>
    <w:rsid w:val="00944073"/>
    <w:rsid w:val="0094758C"/>
    <w:rsid w:val="00957BC2"/>
    <w:rsid w:val="0096042D"/>
    <w:rsid w:val="00960884"/>
    <w:rsid w:val="0096305F"/>
    <w:rsid w:val="009772DE"/>
    <w:rsid w:val="00977FE2"/>
    <w:rsid w:val="0098081C"/>
    <w:rsid w:val="00981B26"/>
    <w:rsid w:val="00984322"/>
    <w:rsid w:val="00986F22"/>
    <w:rsid w:val="009878D9"/>
    <w:rsid w:val="00997ED2"/>
    <w:rsid w:val="009A58E4"/>
    <w:rsid w:val="009A7799"/>
    <w:rsid w:val="009C1B3C"/>
    <w:rsid w:val="009D40C0"/>
    <w:rsid w:val="009E4F60"/>
    <w:rsid w:val="009F1334"/>
    <w:rsid w:val="009F4A2E"/>
    <w:rsid w:val="009F6985"/>
    <w:rsid w:val="00A207DD"/>
    <w:rsid w:val="00A24ED9"/>
    <w:rsid w:val="00A30E60"/>
    <w:rsid w:val="00A315ED"/>
    <w:rsid w:val="00A3479C"/>
    <w:rsid w:val="00A425B4"/>
    <w:rsid w:val="00A4475F"/>
    <w:rsid w:val="00A4743C"/>
    <w:rsid w:val="00A578D9"/>
    <w:rsid w:val="00A70257"/>
    <w:rsid w:val="00A8201D"/>
    <w:rsid w:val="00A82361"/>
    <w:rsid w:val="00A87D3B"/>
    <w:rsid w:val="00A9101C"/>
    <w:rsid w:val="00A91F68"/>
    <w:rsid w:val="00AA1F7B"/>
    <w:rsid w:val="00AB69AD"/>
    <w:rsid w:val="00AB7890"/>
    <w:rsid w:val="00AC47BA"/>
    <w:rsid w:val="00AD3E3F"/>
    <w:rsid w:val="00AD6E61"/>
    <w:rsid w:val="00AE0B6A"/>
    <w:rsid w:val="00AF05E7"/>
    <w:rsid w:val="00AF6337"/>
    <w:rsid w:val="00B079CE"/>
    <w:rsid w:val="00B13CBF"/>
    <w:rsid w:val="00B16D4E"/>
    <w:rsid w:val="00B24F5E"/>
    <w:rsid w:val="00B40936"/>
    <w:rsid w:val="00B42780"/>
    <w:rsid w:val="00B47E15"/>
    <w:rsid w:val="00B525C3"/>
    <w:rsid w:val="00B5305F"/>
    <w:rsid w:val="00B53789"/>
    <w:rsid w:val="00B65BC5"/>
    <w:rsid w:val="00B827A2"/>
    <w:rsid w:val="00B83879"/>
    <w:rsid w:val="00B850E9"/>
    <w:rsid w:val="00BA20AA"/>
    <w:rsid w:val="00BB183C"/>
    <w:rsid w:val="00BB223D"/>
    <w:rsid w:val="00BB4DD5"/>
    <w:rsid w:val="00BB6C44"/>
    <w:rsid w:val="00BD3948"/>
    <w:rsid w:val="00BE066C"/>
    <w:rsid w:val="00BE6647"/>
    <w:rsid w:val="00BF486A"/>
    <w:rsid w:val="00BF4A59"/>
    <w:rsid w:val="00BF7332"/>
    <w:rsid w:val="00C06BCA"/>
    <w:rsid w:val="00C10E3F"/>
    <w:rsid w:val="00C12588"/>
    <w:rsid w:val="00C1432D"/>
    <w:rsid w:val="00C40889"/>
    <w:rsid w:val="00C42E0D"/>
    <w:rsid w:val="00C502E6"/>
    <w:rsid w:val="00C56857"/>
    <w:rsid w:val="00C64350"/>
    <w:rsid w:val="00C70260"/>
    <w:rsid w:val="00C73687"/>
    <w:rsid w:val="00C76276"/>
    <w:rsid w:val="00C77B13"/>
    <w:rsid w:val="00C81527"/>
    <w:rsid w:val="00C90A21"/>
    <w:rsid w:val="00C92FB5"/>
    <w:rsid w:val="00C96E8E"/>
    <w:rsid w:val="00C96EBD"/>
    <w:rsid w:val="00CA3CB6"/>
    <w:rsid w:val="00CC1A26"/>
    <w:rsid w:val="00CC6698"/>
    <w:rsid w:val="00CD25C8"/>
    <w:rsid w:val="00CD2A4C"/>
    <w:rsid w:val="00CD6876"/>
    <w:rsid w:val="00CD6CA3"/>
    <w:rsid w:val="00CD6D06"/>
    <w:rsid w:val="00CE6F31"/>
    <w:rsid w:val="00CE779D"/>
    <w:rsid w:val="00CE78E4"/>
    <w:rsid w:val="00CF3D19"/>
    <w:rsid w:val="00CF69EF"/>
    <w:rsid w:val="00D16D5E"/>
    <w:rsid w:val="00D17C05"/>
    <w:rsid w:val="00D41C06"/>
    <w:rsid w:val="00D41DAE"/>
    <w:rsid w:val="00D5143A"/>
    <w:rsid w:val="00D64080"/>
    <w:rsid w:val="00D725A4"/>
    <w:rsid w:val="00D73B07"/>
    <w:rsid w:val="00DB212D"/>
    <w:rsid w:val="00DC727E"/>
    <w:rsid w:val="00DD66C7"/>
    <w:rsid w:val="00DE06FB"/>
    <w:rsid w:val="00DE3AC2"/>
    <w:rsid w:val="00DE407E"/>
    <w:rsid w:val="00DE5E80"/>
    <w:rsid w:val="00DF0890"/>
    <w:rsid w:val="00DF11D2"/>
    <w:rsid w:val="00DF5202"/>
    <w:rsid w:val="00DF65B2"/>
    <w:rsid w:val="00DF7118"/>
    <w:rsid w:val="00E10515"/>
    <w:rsid w:val="00E176A4"/>
    <w:rsid w:val="00E21908"/>
    <w:rsid w:val="00E249F0"/>
    <w:rsid w:val="00E25961"/>
    <w:rsid w:val="00E2624D"/>
    <w:rsid w:val="00E34BBB"/>
    <w:rsid w:val="00E453B8"/>
    <w:rsid w:val="00E524A5"/>
    <w:rsid w:val="00E63EC6"/>
    <w:rsid w:val="00E744E8"/>
    <w:rsid w:val="00E75A0F"/>
    <w:rsid w:val="00E85812"/>
    <w:rsid w:val="00E94482"/>
    <w:rsid w:val="00EB0BF2"/>
    <w:rsid w:val="00EC6D11"/>
    <w:rsid w:val="00EC7116"/>
    <w:rsid w:val="00F03B1B"/>
    <w:rsid w:val="00F07147"/>
    <w:rsid w:val="00F10C24"/>
    <w:rsid w:val="00F110B1"/>
    <w:rsid w:val="00F2758E"/>
    <w:rsid w:val="00F37D91"/>
    <w:rsid w:val="00F408FE"/>
    <w:rsid w:val="00F419F9"/>
    <w:rsid w:val="00F514A5"/>
    <w:rsid w:val="00F6690C"/>
    <w:rsid w:val="00F73E06"/>
    <w:rsid w:val="00F8577E"/>
    <w:rsid w:val="00FA3E77"/>
    <w:rsid w:val="00FA47B5"/>
    <w:rsid w:val="00FB5FE0"/>
    <w:rsid w:val="00FC0AFC"/>
    <w:rsid w:val="00FC47EA"/>
    <w:rsid w:val="00FF5F2B"/>
    <w:rsid w:val="00FF6AB4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6F7"/>
  </w:style>
  <w:style w:type="paragraph" w:styleId="Heading1">
    <w:name w:val="heading 1"/>
    <w:basedOn w:val="Normal"/>
    <w:next w:val="Normal"/>
    <w:link w:val="Heading1Char"/>
    <w:uiPriority w:val="9"/>
    <w:qFormat/>
    <w:rsid w:val="00B16D4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0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6276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6276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16D4E"/>
    <w:rPr>
      <w:rFonts w:ascii="Cambria" w:eastAsia="Times New Roman" w:hAnsi="Cambria" w:cs="Times New Roman"/>
      <w:color w:val="365F91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16D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51B67"/>
    <w:rPr>
      <w:rFonts w:cs="Times New Roman"/>
      <w:b/>
      <w:sz w:val="36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51B67"/>
    <w:rPr>
      <w:rFonts w:cs="Times New Roman"/>
      <w:b/>
      <w:sz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C7627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475F"/>
    <w:rPr>
      <w:rFonts w:cs="Times New Roman"/>
      <w:sz w:val="28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C7627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6612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E63E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4E"/>
    <w:rPr>
      <w:rFonts w:cs="Times New Roman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E63EC6"/>
    <w:rPr>
      <w:rFonts w:cs="Times New Roman"/>
    </w:rPr>
  </w:style>
  <w:style w:type="table" w:styleId="TableGrid">
    <w:name w:val="Table Grid"/>
    <w:basedOn w:val="TableNormal"/>
    <w:uiPriority w:val="59"/>
    <w:rsid w:val="00064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rsid w:val="00681F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">
    <w:name w:val="Текст2"/>
    <w:basedOn w:val="Normal"/>
    <w:rsid w:val="00681FFA"/>
    <w:pPr>
      <w:suppressAutoHyphens/>
    </w:pPr>
    <w:rPr>
      <w:rFonts w:ascii="Courier New" w:hAnsi="Courier New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5D55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661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5D55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16D4E"/>
    <w:rPr>
      <w:rFonts w:cs="Times New Roman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1F0C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61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F0C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6612"/>
  </w:style>
  <w:style w:type="paragraph" w:styleId="Footer">
    <w:name w:val="footer"/>
    <w:basedOn w:val="Normal"/>
    <w:link w:val="FooterChar"/>
    <w:uiPriority w:val="99"/>
    <w:rsid w:val="001F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6D4E"/>
    <w:rPr>
      <w:rFonts w:cs="Times New Roman"/>
      <w:sz w:val="24"/>
      <w:szCs w:val="24"/>
      <w:lang w:val="ru-RU" w:eastAsia="ru-RU" w:bidi="ar-SA"/>
    </w:rPr>
  </w:style>
  <w:style w:type="paragraph" w:customStyle="1" w:styleId="a0">
    <w:name w:val="Абзац списка"/>
    <w:basedOn w:val="Normal"/>
    <w:qFormat/>
    <w:rsid w:val="001F0CA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1F0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51B67"/>
    <w:rPr>
      <w:rFonts w:ascii="Arial" w:hAnsi="Arial"/>
      <w:lang w:val="ru-RU" w:eastAsia="ru-RU"/>
    </w:rPr>
  </w:style>
  <w:style w:type="paragraph" w:customStyle="1" w:styleId="ConsPlusNonformat">
    <w:name w:val="ConsPlusNonformat"/>
    <w:rsid w:val="001F0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rsid w:val="001F0CA6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612"/>
    <w:rPr>
      <w:sz w:val="0"/>
      <w:szCs w:val="0"/>
    </w:rPr>
  </w:style>
  <w:style w:type="paragraph" w:customStyle="1" w:styleId="ConsPlusTitle">
    <w:name w:val="ConsPlusTitle"/>
    <w:rsid w:val="001F0C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10"/>
    <w:qFormat/>
    <w:rsid w:val="001F0CA6"/>
    <w:pPr>
      <w:spacing w:line="36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8C66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F6AB4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6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D4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B16D4E"/>
    <w:rPr>
      <w:rFonts w:cs="Times New Roman"/>
      <w:color w:val="0000FF"/>
      <w:u w:val="single"/>
    </w:rPr>
  </w:style>
  <w:style w:type="paragraph" w:customStyle="1" w:styleId="ConsNormal">
    <w:name w:val="ConsNormal"/>
    <w:rsid w:val="00B16D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customStyle="1" w:styleId="20">
    <w:name w:val="Сетка таблицы2"/>
    <w:rsid w:val="00B16D4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B16D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6D4E"/>
    <w:rPr>
      <w:rFonts w:eastAsia="Times New Roman" w:cs="Times New Roman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6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6D4E"/>
    <w:rPr>
      <w:b/>
      <w:bCs/>
    </w:rPr>
  </w:style>
  <w:style w:type="paragraph" w:styleId="Revision">
    <w:name w:val="Revision"/>
    <w:hidden/>
    <w:uiPriority w:val="99"/>
    <w:semiHidden/>
    <w:rsid w:val="00B16D4E"/>
    <w:rPr>
      <w:sz w:val="24"/>
      <w:szCs w:val="24"/>
    </w:rPr>
  </w:style>
  <w:style w:type="paragraph" w:customStyle="1" w:styleId="formattext">
    <w:name w:val="formattext"/>
    <w:basedOn w:val="Normal"/>
    <w:rsid w:val="00B16D4E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16D4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16D4E"/>
    <w:rPr>
      <w:rFonts w:eastAsia="Times New Roman" w:cs="Times New Roman"/>
      <w:lang w:val="ru-RU" w:eastAsia="ru-RU" w:bidi="ar-SA"/>
    </w:rPr>
  </w:style>
  <w:style w:type="paragraph" w:customStyle="1" w:styleId="GpzuOrgNameForm">
    <w:name w:val="GpzuOrgNameForm"/>
    <w:link w:val="GpzuOrgNameForm0"/>
    <w:rsid w:val="00B16D4E"/>
    <w:rPr>
      <w:sz w:val="24"/>
      <w:szCs w:val="22"/>
      <w:lang w:eastAsia="en-US"/>
    </w:rPr>
  </w:style>
  <w:style w:type="character" w:customStyle="1" w:styleId="GpzuOrgNameForm0">
    <w:name w:val="GpzuOrgNameForm Знак"/>
    <w:basedOn w:val="DefaultParagraphFont"/>
    <w:link w:val="GpzuOrgNameForm"/>
    <w:locked/>
    <w:rsid w:val="00B16D4E"/>
    <w:rPr>
      <w:rFonts w:cs="Times New Roman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rsid w:val="00B16D4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16D4E"/>
    <w:rPr>
      <w:rFonts w:cs="Times New Roman"/>
      <w:b/>
      <w:bCs/>
    </w:rPr>
  </w:style>
  <w:style w:type="paragraph" w:styleId="NoSpacing">
    <w:name w:val="No Spacing"/>
    <w:uiPriority w:val="1"/>
    <w:qFormat/>
    <w:rsid w:val="00B16D4E"/>
    <w:rPr>
      <w:rFonts w:ascii="Calibri" w:hAnsi="Calibri"/>
      <w:sz w:val="22"/>
      <w:szCs w:val="22"/>
      <w:lang w:eastAsia="en-US"/>
    </w:rPr>
  </w:style>
  <w:style w:type="paragraph" w:customStyle="1" w:styleId="1">
    <w:name w:val="Без интервала1"/>
    <w:rsid w:val="00B16D4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table" w:customStyle="1" w:styleId="10">
    <w:name w:val="Сетка таблицы1"/>
    <w:rsid w:val="00B16D4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B16D4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B16D4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B16D4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16D4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16D4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E71B8B20E47630F0A445244B60B70800072E56069DEB7881D4BB8BAE86722CBD28F873419C0CA6EE06F202396C9DAD039B236ECB8K032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52FD49575D88949A368FE7846F3F672F560F73F31D8E9E29211DB46970EA6C63C3E56997E66FCl1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4779DF349E54E0A857C173ADE79539D3026B9D648C0E927BADA30A19E2E527A9C9C29217E6C2CC7198E19032B2FE362F83129335C94Aa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41F3EF6E74633BAE6CBB928812F5152E05AC2E32F2974E797D1306FAE0A653483CD76F0F23C70B1496A4398FBACFC75346D80FB0270E50cAu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1F3EF6E74633BAE6CBB928812F5152E05AC2E32F2974E797D1306FAE0A653483CD76A0B2ACC5644D9A565CBEADCC65746DB0EAFc2u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</Pages>
  <Words>1999</Words>
  <Characters>11399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70</cp:revision>
  <cp:lastPrinted>2025-04-18T06:32:00Z</cp:lastPrinted>
  <dcterms:created xsi:type="dcterms:W3CDTF">2024-11-28T09:09:00Z</dcterms:created>
  <dcterms:modified xsi:type="dcterms:W3CDTF">2025-05-12T11:56:00Z</dcterms:modified>
</cp:coreProperties>
</file>