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EC" w:rsidRPr="000453E1" w:rsidRDefault="00FD7CE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D7CEC" w:rsidRPr="00E611F4" w:rsidRDefault="00FD7CEC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11F4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FD7CEC" w:rsidRPr="00E611F4" w:rsidRDefault="00FD7CE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11F4">
        <w:rPr>
          <w:rFonts w:ascii="Liberation Serif" w:hAnsi="Liberation Serif" w:cs="Liberation Serif"/>
          <w:b/>
          <w:sz w:val="28"/>
          <w:szCs w:val="28"/>
        </w:rPr>
        <w:t>о проведении публичных консультаций для проектов</w:t>
      </w:r>
    </w:p>
    <w:p w:rsidR="00FD7CEC" w:rsidRPr="00E611F4" w:rsidRDefault="00FD7CE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11F4">
        <w:rPr>
          <w:rFonts w:ascii="Liberation Serif" w:hAnsi="Liberation Serif" w:cs="Liberation Serif"/>
          <w:b/>
          <w:sz w:val="28"/>
          <w:szCs w:val="28"/>
        </w:rPr>
        <w:t>нормативных правовых актов средней и высокой степени</w:t>
      </w:r>
    </w:p>
    <w:p w:rsidR="00FD7CEC" w:rsidRPr="000453E1" w:rsidRDefault="00FD7C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E611F4">
        <w:rPr>
          <w:rFonts w:ascii="Liberation Serif" w:hAnsi="Liberation Serif" w:cs="Liberation Serif"/>
          <w:b/>
          <w:sz w:val="28"/>
          <w:szCs w:val="28"/>
        </w:rPr>
        <w:t>регулирующего воздействия</w:t>
      </w:r>
    </w:p>
    <w:p w:rsidR="00FD7CEC" w:rsidRPr="000453E1" w:rsidRDefault="00FD7CE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8"/>
        <w:gridCol w:w="748"/>
        <w:gridCol w:w="340"/>
        <w:gridCol w:w="1253"/>
        <w:gridCol w:w="425"/>
        <w:gridCol w:w="171"/>
        <w:gridCol w:w="624"/>
        <w:gridCol w:w="342"/>
        <w:gridCol w:w="139"/>
        <w:gridCol w:w="850"/>
        <w:gridCol w:w="103"/>
        <w:gridCol w:w="322"/>
        <w:gridCol w:w="1265"/>
        <w:gridCol w:w="11"/>
        <w:gridCol w:w="425"/>
        <w:gridCol w:w="1560"/>
      </w:tblGrid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  <w:r w:rsidR="001B6778" w:rsidRPr="000453E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1B6778" w:rsidRPr="000453E1" w:rsidRDefault="001B6778" w:rsidP="001B6778">
            <w:pPr>
              <w:pStyle w:val="a3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решение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________________________________</w:t>
            </w:r>
            <w:r w:rsidR="001B6778" w:rsidRPr="000453E1">
              <w:rPr>
                <w:rFonts w:ascii="Liberation Serif" w:hAnsi="Liberation Serif" w:cs="Liberation Serif"/>
                <w:sz w:val="28"/>
                <w:szCs w:val="28"/>
              </w:rPr>
              <w:t>_______________________________</w:t>
            </w:r>
          </w:p>
          <w:p w:rsidR="001B6778" w:rsidRPr="000453E1" w:rsidRDefault="00FD7CEC" w:rsidP="001B6778">
            <w:pPr>
              <w:pStyle w:val="a3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в силу</w:t>
            </w:r>
            <w:r w:rsidR="001B6778"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1B6778" w:rsidRPr="000453E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 истечении девяноста дней после дня официального опубликования </w:t>
            </w:r>
            <w:r w:rsidR="001B6778" w:rsidRPr="000453E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решения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</w:p>
          <w:p w:rsidR="00FD7CEC" w:rsidRPr="000453E1" w:rsidRDefault="00FD7CEC" w:rsidP="001B677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0453E1" w:rsidRPr="000453E1" w:rsidRDefault="00FD7CEC" w:rsidP="000453E1">
            <w:pPr>
              <w:pStyle w:val="a3"/>
              <w:spacing w:after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gramStart"/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Отраслевой (функциональный) орган, структурное подразделение администрации Серовского городского округа (далее - разработчик) (указывается наименование)</w:t>
            </w:r>
            <w:r w:rsidR="000453E1" w:rsidRPr="000453E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="000453E1" w:rsidRPr="000453E1">
              <w:rPr>
                <w:rFonts w:ascii="Liberation Serif" w:hAnsi="Liberation Serif" w:cs="Liberation Serif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453E1" w:rsidRPr="000453E1">
              <w:rPr>
                <w:rFonts w:ascii="Liberation Serif" w:hAnsi="Liberation Serif" w:cs="Liberation Serif"/>
                <w:b/>
                <w:i/>
                <w:iCs/>
                <w:color w:val="000000"/>
                <w:sz w:val="28"/>
                <w:szCs w:val="28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</w:t>
            </w:r>
            <w:proofErr w:type="gramEnd"/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D7CEC" w:rsidRPr="000453E1" w:rsidRDefault="00FD7CEC" w:rsidP="000453E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Сведения об отраслевых (функциональных) органах, структурных подразделениях администрации Серовского городского округа - соисполнителях (указывается наименование)</w:t>
            </w:r>
            <w:r w:rsidR="000453E1"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0453E1" w:rsidRPr="000453E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Комитет экономики  администрации Серовского городского округа</w:t>
            </w: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936" w:type="dxa"/>
            <w:gridSpan w:val="16"/>
          </w:tcPr>
          <w:p w:rsidR="000453E1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</w:t>
            </w:r>
            <w:r w:rsidR="000453E1" w:rsidRPr="000453E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0453E1" w:rsidRPr="000453E1" w:rsidRDefault="00FD7CEC" w:rsidP="000453E1">
            <w:pPr>
              <w:pStyle w:val="a3"/>
              <w:spacing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453E1" w:rsidRPr="000453E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1. С использованием программных средств интернет - портала «Оценка регулирующего воздействия в Свердловской области»</w:t>
            </w:r>
            <w:r w:rsidR="000453E1" w:rsidRPr="000453E1">
              <w:rPr>
                <w:rFonts w:ascii="Liberation Serif" w:hAnsi="Liberation Serif" w:cs="Liberation Serif"/>
                <w:b/>
                <w:i/>
                <w:sz w:val="28"/>
                <w:szCs w:val="28"/>
                <w:shd w:val="clear" w:color="auto" w:fill="FFFFFF"/>
              </w:rPr>
              <w:t xml:space="preserve">: </w:t>
            </w:r>
            <w:hyperlink r:id="rId4" w:history="1">
              <w:r w:rsidR="000453E1" w:rsidRPr="000453E1">
                <w:rPr>
                  <w:rStyle w:val="a4"/>
                  <w:rFonts w:ascii="Liberation Serif" w:hAnsi="Liberation Serif" w:cs="Liberation Serif"/>
                  <w:b/>
                  <w:i/>
                  <w:sz w:val="28"/>
                  <w:szCs w:val="28"/>
                </w:rPr>
                <w:t>http://regulation.midural.ru/</w:t>
              </w:r>
            </w:hyperlink>
            <w:r w:rsidR="000453E1" w:rsidRPr="000453E1">
              <w:rPr>
                <w:rFonts w:ascii="Liberation Serif" w:hAnsi="Liberation Serif" w:cs="Liberation Serif"/>
                <w:b/>
                <w:i/>
                <w:color w:val="002060"/>
                <w:sz w:val="28"/>
                <w:szCs w:val="28"/>
              </w:rPr>
              <w:t>.</w:t>
            </w:r>
          </w:p>
          <w:p w:rsidR="000453E1" w:rsidRPr="000453E1" w:rsidRDefault="000453E1" w:rsidP="000453E1">
            <w:pPr>
              <w:pStyle w:val="a3"/>
              <w:spacing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  <w:t xml:space="preserve">2. В электронном виде на электронный адрес: </w:t>
            </w:r>
            <w:hyperlink r:id="rId5" w:history="1">
              <w:r w:rsidRPr="000453E1">
                <w:rPr>
                  <w:rStyle w:val="a4"/>
                  <w:rFonts w:ascii="Liberation Serif" w:hAnsi="Liberation Serif" w:cs="Liberation Serif"/>
                  <w:b/>
                  <w:i/>
                  <w:sz w:val="28"/>
                  <w:szCs w:val="28"/>
                </w:rPr>
                <w:t>info@adm-serov.ru</w:t>
              </w:r>
            </w:hyperlink>
            <w:r w:rsidRPr="000453E1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  <w:t>.</w:t>
            </w:r>
          </w:p>
          <w:p w:rsidR="000453E1" w:rsidRPr="000453E1" w:rsidRDefault="000453E1" w:rsidP="000453E1">
            <w:pPr>
              <w:pStyle w:val="a3"/>
              <w:spacing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  <w:t xml:space="preserve">3. В письменном виде с указанием полного адреса разработчика и </w:t>
            </w:r>
            <w:r w:rsidRPr="000453E1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  <w:lastRenderedPageBreak/>
              <w:t xml:space="preserve">временем приема предложений и мнений: Свердловская область, </w:t>
            </w:r>
            <w:proofErr w:type="gramStart"/>
            <w:r w:rsidRPr="000453E1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  <w:t>г</w:t>
            </w:r>
            <w:proofErr w:type="gramEnd"/>
            <w:r w:rsidRPr="000453E1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  <w:t>. Серов, ул. Ленина, 140.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4.1. Степень регулир</w:t>
            </w:r>
            <w:r w:rsidR="000453E1">
              <w:rPr>
                <w:rFonts w:ascii="Liberation Serif" w:hAnsi="Liberation Serif" w:cs="Liberation Serif"/>
                <w:sz w:val="28"/>
                <w:szCs w:val="28"/>
              </w:rPr>
              <w:t xml:space="preserve">ующего воздействия проекта акта: </w:t>
            </w:r>
            <w:r w:rsidR="000453E1" w:rsidRPr="000453E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средняя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453E1" w:rsidRPr="000453E1" w:rsidRDefault="00FD7CEC" w:rsidP="000453E1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4.2. Обоснование отнесения проекта акта к определенной степени регулирующего воздействия</w:t>
            </w:r>
            <w:r w:rsidR="000453E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453E1" w:rsidRPr="000453E1">
              <w:rPr>
                <w:rFonts w:ascii="Liberation Serif" w:hAnsi="Liberation Serif" w:cs="Liberation Serif"/>
                <w:b/>
                <w:i/>
                <w:iCs/>
                <w:sz w:val="28"/>
                <w:szCs w:val="28"/>
              </w:rPr>
              <w:t xml:space="preserve">проект акта 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453E1" w:rsidRDefault="00FD7CEC" w:rsidP="000453E1">
            <w:pPr>
              <w:pStyle w:val="a3"/>
              <w:spacing w:after="0"/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4.3. Срок проведения публичных консультаций</w:t>
            </w:r>
            <w:r w:rsidR="000453E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453E1" w:rsidRPr="000453E1">
              <w:rPr>
                <w:rFonts w:ascii="Liberation Serif" w:hAnsi="Liberation Serif" w:cs="Liberation Serif"/>
                <w:b/>
                <w:i/>
                <w:iCs/>
                <w:sz w:val="28"/>
                <w:szCs w:val="28"/>
              </w:rPr>
              <w:t>15 рабочих дней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0453E1" w:rsidRPr="000453E1" w:rsidRDefault="00FD7CEC" w:rsidP="00FA522C">
            <w:pPr>
              <w:pStyle w:val="a3"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0453E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453E1" w:rsidRPr="000453E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решение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</w:p>
          <w:p w:rsidR="00FD7CEC" w:rsidRPr="000453E1" w:rsidRDefault="00FD7CEC" w:rsidP="00FA522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34658" w:rsidRPr="00934658" w:rsidRDefault="00FD7CEC" w:rsidP="00FA522C">
            <w:pPr>
              <w:pStyle w:val="a3"/>
              <w:spacing w:after="0"/>
              <w:ind w:firstLine="539"/>
              <w:jc w:val="both"/>
              <w:rPr>
                <w:b/>
                <w:i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</w:t>
            </w:r>
            <w:r w:rsidR="000453E1">
              <w:rPr>
                <w:rFonts w:ascii="Liberation Serif" w:hAnsi="Liberation Serif" w:cs="Liberation Serif"/>
                <w:sz w:val="28"/>
                <w:szCs w:val="28"/>
              </w:rPr>
              <w:t xml:space="preserve">щие в связи с наличием проблемы: </w:t>
            </w:r>
            <w:r w:rsidR="00934658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не урегулирова</w:t>
            </w:r>
            <w:r w:rsid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ны</w:t>
            </w:r>
            <w:r w:rsidR="00934658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вопросы участия собственников и (или) иных законных владельцев зданий, строений, сооружений, земельных участков в содержании прилегающих территорий, что приводит к многочисленным спорам в определении ответственных лиц за содержание указанных территорий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34658" w:rsidRPr="00934658" w:rsidRDefault="00FD7CEC" w:rsidP="00934658">
            <w:pPr>
              <w:pStyle w:val="a3"/>
              <w:spacing w:after="0"/>
              <w:ind w:firstLine="539"/>
              <w:jc w:val="both"/>
              <w:rPr>
                <w:b/>
                <w:i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5.3. </w:t>
            </w:r>
            <w:proofErr w:type="gramStart"/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Источники данных</w:t>
            </w:r>
            <w:r w:rsidR="00934658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934658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ч. 1 ст. 3 Областного закона от 14.11.2018 № 140-ОЗ 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 границы прилегающих территорий определяются правилами благоустройства территории муниципального образования в случае, если правилами благоустройства территории этого муниципального образования регулируются вопросы участия, в том числе финансового, собственников и (или) иных законных владельцев зданий, </w:t>
            </w:r>
            <w:r w:rsidR="00934658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строений, сооружений</w:t>
            </w:r>
            <w:proofErr w:type="gramEnd"/>
            <w:r w:rsidR="00934658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, земельных участков в содержании прилегающих территорий.</w:t>
            </w:r>
          </w:p>
          <w:p w:rsidR="00934658" w:rsidRPr="00934658" w:rsidRDefault="00934658" w:rsidP="00FA522C">
            <w:pPr>
              <w:pStyle w:val="a3"/>
              <w:spacing w:after="0"/>
              <w:ind w:firstLine="539"/>
              <w:jc w:val="both"/>
              <w:rPr>
                <w:b/>
                <w:i/>
                <w:sz w:val="28"/>
                <w:szCs w:val="28"/>
              </w:rPr>
            </w:pPr>
            <w:r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Отсутствие схемы прилегающих территорий препятствует участию Серовского городского округа в реализации мероприятий государственной программы Свердловской области «Формирование современной городской среды на территории Свердловской области на 2018–2024 годы», утвержденной постановлением Правительства Свердловской области от 21.10.2017 № 805-ПП. </w:t>
            </w:r>
          </w:p>
          <w:p w:rsidR="00FD7CEC" w:rsidRPr="000453E1" w:rsidRDefault="00FD7CEC" w:rsidP="0093465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регионального, муниципального опыта в соответствующих сферах деятельности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6.1. Федеральный, региональный, муниципальный опыт в соответствующих сферах</w:t>
            </w:r>
            <w:r w:rsidR="00934658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</w:p>
          <w:p w:rsidR="00A041EB" w:rsidRDefault="00E41199" w:rsidP="00A0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</w:pPr>
            <w:hyperlink r:id="rId6" w:history="1">
              <w:r w:rsidR="00A041EB">
                <w:rPr>
                  <w:rFonts w:ascii="Liberation Serif" w:hAnsi="Liberation Serif" w:cs="Liberation Serif"/>
                  <w:b/>
                  <w:bCs/>
                  <w:i/>
                  <w:iCs/>
                  <w:color w:val="0000FF"/>
                  <w:sz w:val="28"/>
                  <w:szCs w:val="28"/>
                </w:rPr>
                <w:t>Определение</w:t>
              </w:r>
            </w:hyperlink>
            <w:r w:rsidR="00A041EB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Верховного Суда РФ от 12.03.2015 по делу N 310-КГ14-4599, А09-10816/2013;</w:t>
            </w:r>
          </w:p>
          <w:p w:rsidR="00A041EB" w:rsidRDefault="00A041EB" w:rsidP="00A0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Апелляционное </w:t>
            </w:r>
            <w:hyperlink r:id="rId7" w:history="1">
              <w:r>
                <w:rPr>
                  <w:rFonts w:ascii="Liberation Serif" w:hAnsi="Liberation Serif" w:cs="Liberation Serif"/>
                  <w:b/>
                  <w:bCs/>
                  <w:i/>
                  <w:iCs/>
                  <w:color w:val="0000FF"/>
                  <w:sz w:val="28"/>
                  <w:szCs w:val="28"/>
                </w:rPr>
                <w:t>определение</w:t>
              </w:r>
            </w:hyperlink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Верховного Суда РФ от 02.03.2016 N 50-АПГ16-1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41EB" w:rsidRDefault="00FD7CEC" w:rsidP="00A04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6.2. Источники данных</w:t>
            </w:r>
            <w:r w:rsidR="00A041EB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A041EB" w:rsidRPr="00A041EB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СПС «</w:t>
            </w:r>
            <w:proofErr w:type="spellStart"/>
            <w:r w:rsidR="00A041EB" w:rsidRPr="00A041EB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КонсультантПлюс</w:t>
            </w:r>
            <w:proofErr w:type="spellEnd"/>
            <w:r w:rsidR="00A041EB" w:rsidRPr="00A041EB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»</w:t>
            </w:r>
          </w:p>
          <w:p w:rsidR="00FD7CEC" w:rsidRPr="000453E1" w:rsidRDefault="00FD7CEC" w:rsidP="00A041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FD7CEC" w:rsidRPr="000453E1" w:rsidTr="00E611F4">
        <w:tc>
          <w:tcPr>
            <w:tcW w:w="2070" w:type="dxa"/>
            <w:gridSpan w:val="4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</w:t>
            </w:r>
          </w:p>
        </w:tc>
        <w:tc>
          <w:tcPr>
            <w:tcW w:w="3907" w:type="dxa"/>
            <w:gridSpan w:val="8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</w:t>
            </w:r>
          </w:p>
        </w:tc>
        <w:tc>
          <w:tcPr>
            <w:tcW w:w="3583" w:type="dxa"/>
            <w:gridSpan w:val="5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8B1BBF" w:rsidRPr="000453E1" w:rsidTr="00E611F4">
        <w:trPr>
          <w:trHeight w:val="4830"/>
        </w:trPr>
        <w:tc>
          <w:tcPr>
            <w:tcW w:w="2070" w:type="dxa"/>
            <w:gridSpan w:val="4"/>
          </w:tcPr>
          <w:p w:rsidR="008B1BBF" w:rsidRPr="000453E1" w:rsidRDefault="008B1BBF" w:rsidP="008B1BB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Урегулирование</w:t>
            </w:r>
            <w:r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вопрос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ов </w:t>
            </w:r>
            <w:r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  <w:tc>
          <w:tcPr>
            <w:tcW w:w="3907" w:type="dxa"/>
            <w:gridSpan w:val="8"/>
          </w:tcPr>
          <w:p w:rsidR="008B1BBF" w:rsidRPr="000453E1" w:rsidRDefault="008B1BBF" w:rsidP="008B1BBF">
            <w:pPr>
              <w:pStyle w:val="a3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</w:t>
            </w:r>
            <w:r w:rsidRPr="000453E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 истечении девяноста дней после дня официального опубликования </w:t>
            </w:r>
            <w:r w:rsidRPr="000453E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решения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</w:p>
          <w:p w:rsidR="008B1BBF" w:rsidRPr="000453E1" w:rsidRDefault="008B1BB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83" w:type="dxa"/>
            <w:gridSpan w:val="5"/>
          </w:tcPr>
          <w:p w:rsidR="00FA522C" w:rsidRPr="00FA522C" w:rsidRDefault="00FA522C" w:rsidP="00FA522C">
            <w:pPr>
              <w:pStyle w:val="a3"/>
              <w:spacing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FA522C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Часть третья</w:t>
            </w:r>
            <w:r w:rsidRPr="00FA522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решения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  <w:r w:rsidRPr="00FA522C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- новая редакция пункта 9 главы 2 </w:t>
            </w:r>
            <w:r w:rsidRPr="00FA522C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</w:p>
          <w:p w:rsidR="008B1BBF" w:rsidRPr="000453E1" w:rsidRDefault="008B1BB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6366A0" w:rsidRDefault="00FD7CEC" w:rsidP="006366A0">
            <w:pPr>
              <w:pStyle w:val="a3"/>
              <w:spacing w:after="0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FA52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6366A0" w:rsidRPr="006366A0" w:rsidRDefault="006366A0" w:rsidP="006366A0">
            <w:pPr>
              <w:pStyle w:val="a3"/>
              <w:spacing w:after="0"/>
              <w:ind w:firstLine="709"/>
              <w:rPr>
                <w:b/>
                <w:i/>
                <w:sz w:val="28"/>
                <w:szCs w:val="28"/>
              </w:rPr>
            </w:pPr>
            <w:proofErr w:type="gramStart"/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1)</w:t>
            </w:r>
            <w:r w:rsidRPr="006366A0">
              <w:rPr>
                <w:rFonts w:ascii="Liberation Serif" w:hAnsi="Liberation Serif" w:cs="Liberation Serif"/>
                <w:b/>
                <w:i/>
              </w:rPr>
              <w:t xml:space="preserve"> </w:t>
            </w:r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пункт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ом</w:t>
            </w:r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13 статьи 45.1 Федерального закона от 06.10.2003 № 131-ФЗ (ред. от 29.12.2020) «Об общих принципах организации местного самоуправления в Российской Федерации» установлено право ОМСУ регулировать в составе Правил благоустройства вопросы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</w:t>
            </w:r>
            <w:proofErr w:type="gramEnd"/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под </w:t>
            </w:r>
            <w:proofErr w:type="gramStart"/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которыми</w:t>
            </w:r>
            <w:proofErr w:type="gramEnd"/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не образованы или образованы по границам таких домов) в содержании прилегающих территорий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;</w:t>
            </w:r>
          </w:p>
          <w:p w:rsidR="006366A0" w:rsidRDefault="006366A0" w:rsidP="00D02625">
            <w:pPr>
              <w:pStyle w:val="a3"/>
              <w:spacing w:after="0"/>
              <w:ind w:firstLine="539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6366A0">
              <w:rPr>
                <w:rFonts w:ascii="Liberation Serif" w:hAnsi="Liberation Serif" w:cs="Liberation Serif"/>
                <w:b/>
                <w:sz w:val="28"/>
                <w:szCs w:val="28"/>
              </w:rPr>
              <w:t>2)</w:t>
            </w:r>
            <w:r w:rsidR="00FA522C" w:rsidRPr="006366A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D02625"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</w:t>
            </w:r>
            <w:r w:rsidR="00D02625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 1 ст. 3 Областного закона от 14.11.2018 № 140-ОЗ 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 границы прилегающих территорий определяются правилами благоустройства территории муниципального образования в случае, если правилами благоустройства территории этого муниципального образования регулируются вопросы участия, в том числе финансового, собственников и (или) иных законных владельцев зданий, строений, сооружений, земельных</w:t>
            </w:r>
            <w:proofErr w:type="gramEnd"/>
            <w:r w:rsidR="00D02625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участков в содержании прилегающих </w:t>
            </w:r>
            <w:r w:rsidR="00D02625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территорий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;</w:t>
            </w:r>
          </w:p>
          <w:p w:rsidR="00D02625" w:rsidRPr="00934658" w:rsidRDefault="006366A0" w:rsidP="00D02625">
            <w:pPr>
              <w:pStyle w:val="a3"/>
              <w:spacing w:after="0"/>
              <w:ind w:firstLine="53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3) о</w:t>
            </w:r>
            <w:r w:rsidR="00D02625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тсутствие схемы прилегающих территорий препятствует участию Серовского городского округа в реализации мероприятий государственной программы Свердловской области «Формирование современной городской среды на территории Свердловской области на 2018–2024 годы», утвержденной постановлением Правительства Свердловской области от 21.10.2017 № 805-ПП. 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</w:t>
            </w:r>
            <w:proofErr w:type="gramStart"/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преодоления</w:t>
            </w:r>
            <w:proofErr w:type="gramEnd"/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 связанных с ней негативных эффектов</w:t>
            </w:r>
            <w:r w:rsidR="00D0262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FD7CEC" w:rsidRPr="000453E1" w:rsidRDefault="00D02625" w:rsidP="00D02625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Разработка и принятие проекта </w:t>
            </w:r>
            <w:r w:rsidRPr="00D02625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решения</w:t>
            </w:r>
            <w:r w:rsidRPr="000453E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 xml:space="preserve"> позволит 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урегулировать </w:t>
            </w:r>
            <w:r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вопрос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ы </w:t>
            </w:r>
            <w:r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</w:t>
            </w:r>
            <w:r w:rsidR="00D0262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FD7CEC" w:rsidRPr="00D02625" w:rsidRDefault="00D02625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не установлено</w:t>
            </w: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FD7CEC" w:rsidRPr="000453E1" w:rsidTr="00E611F4">
        <w:tc>
          <w:tcPr>
            <w:tcW w:w="3919" w:type="dxa"/>
            <w:gridSpan w:val="7"/>
          </w:tcPr>
          <w:p w:rsidR="00FD7CEC" w:rsidRPr="00D02625" w:rsidRDefault="00FD7CEC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9.1. Группа участников отношений</w:t>
            </w:r>
          </w:p>
          <w:p w:rsidR="00FD7CEC" w:rsidRPr="00D02625" w:rsidRDefault="00FD7CEC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9.1.1.</w:t>
            </w:r>
            <w:r w:rsidR="00D02625"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Собственники и (или) иные законные владельцы зданий, строений, сооружений, земельных участков</w:t>
            </w:r>
            <w:r w:rsid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;</w:t>
            </w:r>
          </w:p>
          <w:p w:rsidR="00FD7CEC" w:rsidRPr="00D02625" w:rsidRDefault="00FD7CEC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9.1.2.</w:t>
            </w:r>
            <w:r w:rsid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Администрация Серовского городского округа</w:t>
            </w:r>
          </w:p>
        </w:tc>
        <w:tc>
          <w:tcPr>
            <w:tcW w:w="5641" w:type="dxa"/>
            <w:gridSpan w:val="10"/>
          </w:tcPr>
          <w:p w:rsidR="00FD7CEC" w:rsidRPr="00D02625" w:rsidRDefault="00FD7CEC" w:rsidP="00D02625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  <w:p w:rsidR="00FD7CEC" w:rsidRPr="00D02625" w:rsidRDefault="00FD7CEC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9.3. После введения предлагаемого регулирования</w:t>
            </w:r>
            <w:r w:rsidR="00D02625"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:</w:t>
            </w:r>
          </w:p>
          <w:p w:rsidR="00FD7CEC" w:rsidRPr="00D02625" w:rsidRDefault="00D02625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не изменится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9.4. Источники данных (место для текстового описания)</w:t>
            </w: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Новые функции, полномочия, обязанности и права отраслевых (функциональных) органов, структурных подразделений администрации Серовского городского округа или сведения об их изменении, а также оценка соответствующих расходов (возможных поступлений) бюджетов 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</w:tr>
      <w:tr w:rsidR="00FD7CEC" w:rsidRPr="000453E1" w:rsidTr="00E611F4">
        <w:tc>
          <w:tcPr>
            <w:tcW w:w="3748" w:type="dxa"/>
            <w:gridSpan w:val="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10.1. Наименование и описание новых или изменения существующих функций, полномочий, обязанностей или прав</w:t>
            </w:r>
          </w:p>
        </w:tc>
        <w:tc>
          <w:tcPr>
            <w:tcW w:w="795" w:type="dxa"/>
            <w:gridSpan w:val="2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5017" w:type="dxa"/>
            <w:gridSpan w:val="9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 w:rsidP="003C09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 w:rsidR="003C099D" w:rsidRPr="003C099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администрация Серовского городского округа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0404A2" w:rsidRDefault="00FD7CEC" w:rsidP="003C09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10.4. Иные сведения о расходах (возможных поступлениях) бюджетов бюджетной системы Российской Федерации</w:t>
            </w:r>
            <w:r w:rsidR="003C099D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FD7CEC" w:rsidRDefault="000404A2" w:rsidP="000404A2">
            <w:pPr>
              <w:pStyle w:val="ConsPlusNormal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404A2">
              <w:rPr>
                <w:rFonts w:ascii="Liberation Serif" w:hAnsi="Liberation Serif" w:cs="Liberation Serif"/>
                <w:b/>
                <w:sz w:val="28"/>
                <w:szCs w:val="28"/>
              </w:rPr>
              <w:t>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</w:t>
            </w:r>
            <w:r w:rsidR="003C099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одлежит оценке</w:t>
            </w:r>
            <w:r w:rsidR="003C099D" w:rsidRPr="003C099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возможность поступления отдельных </w:t>
            </w:r>
            <w:r w:rsidR="003C099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неналоговых доходов</w:t>
            </w:r>
            <w:r w:rsidR="003C099D" w:rsidRPr="003C099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, подлежащих зачислению в бюджет Серовского городского округа, в том числе от денежных взысканий (штрафов), предусмотренных Кодексом Российской Федерации об административных правонарушениях, в соответствии с Законом Свердловской области об административных правонарушениях на территории Свердловской области при осуществлении соответствующего вида муниципального контроля за нарушение правил благоустройства, в том числе за ненадлежащее содержание прилегающих территорий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;</w:t>
            </w:r>
            <w:proofErr w:type="gramEnd"/>
          </w:p>
          <w:p w:rsidR="000404A2" w:rsidRPr="000453E1" w:rsidRDefault="000404A2" w:rsidP="000404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2. </w:t>
            </w:r>
            <w:r w:rsidRPr="000404A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Подлежит оценке возможность финансирования за счет собственников осуществляемых ими работ в рамках участия в содержании прилегающих территорий либо во введении самообложения граждан в порядке, предусмотренном статьей 56 Федерального закона № 131-ФЗ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 w:rsidP="000404A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</w:t>
            </w:r>
            <w:r w:rsidR="003C099D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0404A2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рекомендации Контрольно-ревизионной комиссии Серовского городского округа</w:t>
            </w: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FD7CEC" w:rsidRPr="000453E1" w:rsidTr="006366A0">
        <w:tc>
          <w:tcPr>
            <w:tcW w:w="1730" w:type="dxa"/>
            <w:gridSpan w:val="3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</w:t>
            </w:r>
          </w:p>
        </w:tc>
        <w:tc>
          <w:tcPr>
            <w:tcW w:w="6270" w:type="dxa"/>
            <w:gridSpan w:val="13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</w:t>
            </w:r>
          </w:p>
        </w:tc>
        <w:tc>
          <w:tcPr>
            <w:tcW w:w="1560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ств)</w:t>
            </w:r>
          </w:p>
        </w:tc>
      </w:tr>
      <w:tr w:rsidR="00FD7CEC" w:rsidRPr="000453E1" w:rsidTr="006366A0">
        <w:tc>
          <w:tcPr>
            <w:tcW w:w="1730" w:type="dxa"/>
            <w:gridSpan w:val="3"/>
          </w:tcPr>
          <w:p w:rsidR="00FD7CEC" w:rsidRPr="000453E1" w:rsidRDefault="007A22A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2625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Собственники и (или) иные законные владельцы зданий, строений, сооружений, земельных участков</w:t>
            </w:r>
          </w:p>
        </w:tc>
        <w:tc>
          <w:tcPr>
            <w:tcW w:w="6270" w:type="dxa"/>
            <w:gridSpan w:val="13"/>
          </w:tcPr>
          <w:p w:rsidR="00FD7CEC" w:rsidRPr="000453E1" w:rsidRDefault="00F63680" w:rsidP="007A22A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Установление объемов, форм</w:t>
            </w:r>
            <w:r w:rsidR="007A22A6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участия, иных </w:t>
            </w:r>
            <w:r w:rsidR="007A22A6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вопрос</w:t>
            </w:r>
            <w:r w:rsidR="007A22A6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ов </w:t>
            </w:r>
            <w:r w:rsidR="007A22A6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  <w:tc>
          <w:tcPr>
            <w:tcW w:w="1560" w:type="dxa"/>
          </w:tcPr>
          <w:p w:rsidR="007A22A6" w:rsidRPr="007A22A6" w:rsidRDefault="007A22A6" w:rsidP="007A22A6">
            <w:pPr>
              <w:pStyle w:val="a3"/>
              <w:spacing w:after="0"/>
              <w:rPr>
                <w:b/>
                <w:i/>
              </w:rPr>
            </w:pPr>
            <w:r w:rsidRPr="007A22A6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Финансовое участие лиц, указанных в части третьей настоящего пункта в содержании прилегающих территорий </w:t>
            </w:r>
            <w:r w:rsidRPr="007A22A6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</w:rPr>
              <w:t>состоит</w:t>
            </w:r>
            <w:r w:rsidRPr="007A22A6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в финансировании за счет собственников осуществляемых ими работ в рамках участия в содержании прилегающих территорий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 w:rsidP="007A22A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 w:rsidR="007A22A6" w:rsidRPr="007A22A6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Минимизация споров</w:t>
            </w:r>
            <w:r w:rsidR="007A22A6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по</w:t>
            </w:r>
            <w:r w:rsidR="007A22A6" w:rsidRPr="007A22A6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вопросам 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6366A0" w:rsidRPr="006366A0" w:rsidRDefault="00FD7CEC" w:rsidP="007A22A6">
            <w:pPr>
              <w:pStyle w:val="ConsPlusNormal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366A0">
              <w:rPr>
                <w:rFonts w:ascii="Liberation Serif" w:hAnsi="Liberation Serif" w:cs="Liberation Serif"/>
                <w:b/>
                <w:sz w:val="28"/>
                <w:szCs w:val="28"/>
              </w:rPr>
              <w:t>12.2. Источники данных</w:t>
            </w:r>
            <w:r w:rsidR="007A22A6" w:rsidRPr="006366A0">
              <w:rPr>
                <w:rFonts w:ascii="Liberation Serif" w:hAnsi="Liberation Serif" w:cs="Liberation Serif"/>
                <w:b/>
                <w:sz w:val="28"/>
                <w:szCs w:val="28"/>
              </w:rPr>
              <w:t>:</w:t>
            </w:r>
          </w:p>
          <w:p w:rsidR="006366A0" w:rsidRPr="006366A0" w:rsidRDefault="006366A0" w:rsidP="007A22A6">
            <w:pPr>
              <w:pStyle w:val="ConsPlusNormal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1)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пункт 13 статьи 45.1 Федерального закона от 06.10.2003 № 131-ФЗ (ред. от 29.12.2020) «Об общих принципах организации местного самоуправления в Российской Федерации»;</w:t>
            </w:r>
          </w:p>
          <w:p w:rsidR="00FD7CEC" w:rsidRPr="006366A0" w:rsidRDefault="006366A0" w:rsidP="007A22A6">
            <w:pPr>
              <w:pStyle w:val="ConsPlusNormal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2) </w:t>
            </w:r>
            <w:r w:rsidR="007A22A6"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ч. 1 ст. 3 Областного закона от 14.11.2018 № 140-ОЗ «О регулировании </w:t>
            </w:r>
            <w:r w:rsidR="007A22A6" w:rsidRPr="006366A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отдельных отношений в сфере благоустройства территории муниципальных образований, расположенных на территории Свердловской области»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</w:t>
            </w: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D7CEC" w:rsidRPr="000453E1" w:rsidTr="00E611F4">
        <w:tc>
          <w:tcPr>
            <w:tcW w:w="3748" w:type="dxa"/>
            <w:gridSpan w:val="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795" w:type="dxa"/>
            <w:gridSpan w:val="2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</w:t>
            </w:r>
          </w:p>
        </w:tc>
        <w:tc>
          <w:tcPr>
            <w:tcW w:w="3021" w:type="dxa"/>
            <w:gridSpan w:val="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13.3. Методы </w:t>
            </w:r>
            <w:proofErr w:type="gramStart"/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996" w:type="dxa"/>
            <w:gridSpan w:val="3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</w:t>
            </w:r>
          </w:p>
        </w:tc>
      </w:tr>
      <w:tr w:rsidR="00FD7CEC" w:rsidRPr="000453E1" w:rsidTr="00E611F4">
        <w:tc>
          <w:tcPr>
            <w:tcW w:w="3748" w:type="dxa"/>
            <w:gridSpan w:val="6"/>
          </w:tcPr>
          <w:p w:rsidR="00FD7CEC" w:rsidRPr="000453E1" w:rsidRDefault="002946B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Риск 1.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Недостижение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соглашения по объему, содержанию и форме </w:t>
            </w:r>
            <w:r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  <w:tc>
          <w:tcPr>
            <w:tcW w:w="795" w:type="dxa"/>
            <w:gridSpan w:val="2"/>
          </w:tcPr>
          <w:p w:rsidR="00FD7CEC" w:rsidRPr="000D399A" w:rsidRDefault="002946BD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3021" w:type="dxa"/>
            <w:gridSpan w:val="6"/>
          </w:tcPr>
          <w:p w:rsidR="00FD7CEC" w:rsidRPr="000D399A" w:rsidRDefault="002946BD" w:rsidP="002946BD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Урегулирование вопроса </w:t>
            </w:r>
            <w:proofErr w:type="gramStart"/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обязательными к исполнению</w:t>
            </w:r>
            <w:proofErr w:type="gramEnd"/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требованиями на территории Серовского городского округа, установленными Правилами благоустройства</w:t>
            </w:r>
          </w:p>
        </w:tc>
        <w:tc>
          <w:tcPr>
            <w:tcW w:w="1996" w:type="dxa"/>
            <w:gridSpan w:val="3"/>
          </w:tcPr>
          <w:p w:rsidR="00FD7CEC" w:rsidRPr="000D399A" w:rsidRDefault="002946BD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Средняя</w:t>
            </w:r>
          </w:p>
        </w:tc>
      </w:tr>
      <w:tr w:rsidR="00FD7CEC" w:rsidRPr="000453E1" w:rsidTr="00E611F4">
        <w:tc>
          <w:tcPr>
            <w:tcW w:w="3748" w:type="dxa"/>
            <w:gridSpan w:val="6"/>
          </w:tcPr>
          <w:p w:rsidR="00FD7CEC" w:rsidRPr="002946BD" w:rsidRDefault="00FD7CEC" w:rsidP="002946BD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2946B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Риск 2.</w:t>
            </w:r>
            <w:r w:rsidR="002946BD" w:rsidRPr="002946B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Неисполнение установленных требований собственниками и (или) иными законными владельцами зданий, строений, сооружений, земельных участков по содержанию прилегающих территорий</w:t>
            </w:r>
          </w:p>
        </w:tc>
        <w:tc>
          <w:tcPr>
            <w:tcW w:w="795" w:type="dxa"/>
            <w:gridSpan w:val="2"/>
          </w:tcPr>
          <w:p w:rsidR="00FD7CEC" w:rsidRPr="000D399A" w:rsidRDefault="002946BD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3021" w:type="dxa"/>
            <w:gridSpan w:val="6"/>
          </w:tcPr>
          <w:p w:rsidR="00FD7CEC" w:rsidRPr="000D399A" w:rsidRDefault="002946BD" w:rsidP="000D399A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Урегулирование вопроса применением мер ответственности</w:t>
            </w:r>
            <w:r w:rsidR="000D399A"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за неисполнение обязательных требований, установленных Правилами благоустройства, Кодексом Российской Федерации об административных правонарушениях, в соответствии с Законом Свердловской </w:t>
            </w:r>
            <w:r w:rsidR="000D399A"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области об административных правонарушениях на территории Свердловской области при осуществлении соответствующего вида муниципального контроля за нарушение правил благоустройства, в том числе за ненадлежащее содержание прилегающих территорий</w:t>
            </w:r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gridSpan w:val="3"/>
          </w:tcPr>
          <w:p w:rsidR="00FD7CEC" w:rsidRPr="000D399A" w:rsidRDefault="000D399A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D399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Средняя</w:t>
            </w:r>
          </w:p>
        </w:tc>
      </w:tr>
      <w:tr w:rsidR="00FD7CEC" w:rsidRPr="000453E1" w:rsidTr="00E611F4">
        <w:tc>
          <w:tcPr>
            <w:tcW w:w="982" w:type="dxa"/>
            <w:gridSpan w:val="2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78" w:type="dxa"/>
            <w:gridSpan w:val="15"/>
          </w:tcPr>
          <w:p w:rsidR="00FD7CEC" w:rsidRPr="000D399A" w:rsidRDefault="00FD7CE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0D399A">
              <w:rPr>
                <w:rFonts w:ascii="Liberation Serif" w:hAnsi="Liberation Serif" w:cs="Liberation Serif"/>
                <w:i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D7CEC" w:rsidRPr="000453E1" w:rsidTr="00E611F4">
        <w:tc>
          <w:tcPr>
            <w:tcW w:w="2070" w:type="dxa"/>
            <w:gridSpan w:val="4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678" w:type="dxa"/>
            <w:gridSpan w:val="2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2126" w:type="dxa"/>
            <w:gridSpan w:val="5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  <w:gridSpan w:val="4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1985" w:type="dxa"/>
            <w:gridSpan w:val="2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FD7CEC" w:rsidRPr="000453E1" w:rsidTr="00E611F4">
        <w:tc>
          <w:tcPr>
            <w:tcW w:w="2070" w:type="dxa"/>
            <w:gridSpan w:val="4"/>
          </w:tcPr>
          <w:p w:rsidR="00FD7CEC" w:rsidRDefault="00FD7CEC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69125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Мероприятие 1</w:t>
            </w:r>
            <w:r w:rsidR="0069125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. </w:t>
            </w:r>
            <w:r w:rsidR="0069125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6368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Установление объемов, форм участия, иных </w:t>
            </w:r>
            <w:r w:rsidR="00F63680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вопрос</w:t>
            </w:r>
            <w:r w:rsidR="00F63680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ов </w:t>
            </w:r>
            <w:r w:rsidR="00F63680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участия собственников и (или) иных законных владельцев зданий, строений, сооружений, земельных участков в содержании прилегающих </w:t>
            </w:r>
            <w:r w:rsidR="00F63680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территорий</w:t>
            </w:r>
            <w:r w:rsidR="0069125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;</w:t>
            </w:r>
          </w:p>
          <w:p w:rsidR="0069125D" w:rsidRPr="0069125D" w:rsidRDefault="0069125D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Мероприятие 2. Утверждение границ прилегающих территорий в составе Правил благоустройства</w:t>
            </w:r>
          </w:p>
        </w:tc>
        <w:tc>
          <w:tcPr>
            <w:tcW w:w="1678" w:type="dxa"/>
            <w:gridSpan w:val="2"/>
          </w:tcPr>
          <w:p w:rsidR="00FD7CEC" w:rsidRPr="0069125D" w:rsidRDefault="0069125D" w:rsidP="0069125D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69125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По итогам публичных консультаций и публичных слушаний по проекту решения  о внесении изменений в Правила благоустройства</w:t>
            </w:r>
          </w:p>
        </w:tc>
        <w:tc>
          <w:tcPr>
            <w:tcW w:w="2126" w:type="dxa"/>
            <w:gridSpan w:val="5"/>
          </w:tcPr>
          <w:p w:rsidR="00FD7CEC" w:rsidRPr="000453E1" w:rsidRDefault="006912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Урегулирование</w:t>
            </w:r>
            <w:r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вопрос</w:t>
            </w: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ов </w:t>
            </w:r>
            <w:r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  <w:tc>
          <w:tcPr>
            <w:tcW w:w="1701" w:type="dxa"/>
            <w:gridSpan w:val="4"/>
          </w:tcPr>
          <w:p w:rsidR="00FD7CEC" w:rsidRPr="000453E1" w:rsidRDefault="006912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FD7CEC" w:rsidRPr="000453E1" w:rsidRDefault="0069125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69125D" w:rsidRPr="000453E1" w:rsidRDefault="00FD7CEC" w:rsidP="0069125D">
            <w:pPr>
              <w:pStyle w:val="a3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15.1. Предполагаемая дата вступления в силу проекта акта</w:t>
            </w:r>
            <w:r w:rsidR="0069125D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9125D" w:rsidRPr="000453E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 истечении девяноста дней после дня официального опубликования </w:t>
            </w:r>
            <w:r w:rsidR="0069125D" w:rsidRPr="000453E1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решения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</w:p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4885" w:type="dxa"/>
            <w:gridSpan w:val="9"/>
          </w:tcPr>
          <w:p w:rsidR="00FD7CEC" w:rsidRPr="006632CC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6632CC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15.2. Необходимость установления переходного периода и (или) отсрочки введения предлагаемого регулирования</w:t>
            </w:r>
          </w:p>
        </w:tc>
        <w:tc>
          <w:tcPr>
            <w:tcW w:w="4675" w:type="dxa"/>
            <w:gridSpan w:val="8"/>
          </w:tcPr>
          <w:p w:rsidR="00FD7CEC" w:rsidRPr="006632CC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6632CC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FD7CEC" w:rsidRPr="000453E1" w:rsidTr="00E611F4">
        <w:tc>
          <w:tcPr>
            <w:tcW w:w="4885" w:type="dxa"/>
            <w:gridSpan w:val="9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</w:t>
            </w:r>
          </w:p>
        </w:tc>
        <w:tc>
          <w:tcPr>
            <w:tcW w:w="4675" w:type="dxa"/>
            <w:gridSpan w:val="8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32CC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Нет/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да (с указанием срока в днях с момента принятия проекта нормативного правового акта)</w:t>
            </w: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</w:t>
            </w:r>
            <w:r w:rsidR="006632C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FD7CEC" w:rsidRPr="006632CC" w:rsidRDefault="006632CC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не установлено</w:t>
            </w:r>
          </w:p>
        </w:tc>
      </w:tr>
      <w:tr w:rsidR="00FD7CEC" w:rsidRPr="000453E1" w:rsidTr="00E611F4">
        <w:tc>
          <w:tcPr>
            <w:tcW w:w="624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8936" w:type="dxa"/>
            <w:gridSpan w:val="16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FD7CEC" w:rsidRPr="000453E1" w:rsidTr="006366A0">
        <w:tc>
          <w:tcPr>
            <w:tcW w:w="3323" w:type="dxa"/>
            <w:gridSpan w:val="5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16.1. Цели предлагаемого регулирования</w:t>
            </w:r>
          </w:p>
        </w:tc>
        <w:tc>
          <w:tcPr>
            <w:tcW w:w="1701" w:type="dxa"/>
            <w:gridSpan w:val="5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16.2. Индикативные показатели</w:t>
            </w:r>
          </w:p>
        </w:tc>
        <w:tc>
          <w:tcPr>
            <w:tcW w:w="1275" w:type="dxa"/>
            <w:gridSpan w:val="3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 xml:space="preserve">16.3. Единицы измерения 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1701" w:type="dxa"/>
            <w:gridSpan w:val="3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16.4. Целевые значения</w:t>
            </w:r>
          </w:p>
        </w:tc>
        <w:tc>
          <w:tcPr>
            <w:tcW w:w="1560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16.5. Способы расчета индикативн</w:t>
            </w: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ых показателей</w:t>
            </w:r>
          </w:p>
        </w:tc>
      </w:tr>
      <w:tr w:rsidR="00FD7CEC" w:rsidRPr="000453E1" w:rsidTr="006366A0">
        <w:tc>
          <w:tcPr>
            <w:tcW w:w="3323" w:type="dxa"/>
            <w:gridSpan w:val="5"/>
          </w:tcPr>
          <w:p w:rsidR="00FD7CEC" w:rsidRPr="000453E1" w:rsidRDefault="002A62B4" w:rsidP="00E611F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Установление о</w:t>
            </w:r>
            <w:r w:rsidR="00E611F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бъемов</w:t>
            </w:r>
            <w:r w:rsidR="00E611F4" w:rsidRPr="0069125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="00E611F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и формы</w:t>
            </w:r>
            <w:r w:rsidR="00E611F4" w:rsidRPr="0069125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участия </w:t>
            </w:r>
            <w:r w:rsidR="00E611F4" w:rsidRPr="00934658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  <w:tc>
          <w:tcPr>
            <w:tcW w:w="1701" w:type="dxa"/>
            <w:gridSpan w:val="5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453E1" w:rsidTr="00E611F4">
        <w:tc>
          <w:tcPr>
            <w:tcW w:w="9560" w:type="dxa"/>
            <w:gridSpan w:val="17"/>
          </w:tcPr>
          <w:p w:rsidR="00FD7CEC" w:rsidRPr="000453E1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53E1">
              <w:rPr>
                <w:rFonts w:ascii="Liberation Serif" w:hAnsi="Liberation Serif" w:cs="Liberation Serif"/>
                <w:sz w:val="28"/>
                <w:szCs w:val="28"/>
              </w:rPr>
              <w:t>17. Оценка позитивных и негативных эффектов для общества при введении предлагаемого регулирования (место для текстового описания)</w:t>
            </w:r>
          </w:p>
        </w:tc>
      </w:tr>
    </w:tbl>
    <w:p w:rsidR="00FD7CEC" w:rsidRDefault="00FD7CE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611F4" w:rsidRPr="000453E1" w:rsidRDefault="00E611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611F4" w:rsidRDefault="00E611F4" w:rsidP="00E611F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ООА СГО</w:t>
      </w:r>
    </w:p>
    <w:p w:rsidR="00FD7CEC" w:rsidRDefault="00E611F4" w:rsidP="00E611F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«Комитет ЭТС и ЖКХ»                                                                  К.Ю. Сидоров </w:t>
      </w:r>
    </w:p>
    <w:p w:rsidR="00E611F4" w:rsidRPr="000453E1" w:rsidRDefault="00E611F4" w:rsidP="00E611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7565D" w:rsidRDefault="00B7565D" w:rsidP="00E611F4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B7565D" w:rsidSect="00E611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EC"/>
    <w:rsid w:val="000404A2"/>
    <w:rsid w:val="000453E1"/>
    <w:rsid w:val="000D399A"/>
    <w:rsid w:val="000D500E"/>
    <w:rsid w:val="00192AB7"/>
    <w:rsid w:val="001B6778"/>
    <w:rsid w:val="001C27F7"/>
    <w:rsid w:val="002946BD"/>
    <w:rsid w:val="002A62B4"/>
    <w:rsid w:val="00321A3A"/>
    <w:rsid w:val="003C099D"/>
    <w:rsid w:val="005414FB"/>
    <w:rsid w:val="00582F45"/>
    <w:rsid w:val="005E1669"/>
    <w:rsid w:val="006366A0"/>
    <w:rsid w:val="006632CC"/>
    <w:rsid w:val="0069125D"/>
    <w:rsid w:val="006E33F9"/>
    <w:rsid w:val="007A22A6"/>
    <w:rsid w:val="007C3EF8"/>
    <w:rsid w:val="008B1BBF"/>
    <w:rsid w:val="00934658"/>
    <w:rsid w:val="009362CF"/>
    <w:rsid w:val="009D33B9"/>
    <w:rsid w:val="00A041EB"/>
    <w:rsid w:val="00B7565D"/>
    <w:rsid w:val="00D02625"/>
    <w:rsid w:val="00DC26D1"/>
    <w:rsid w:val="00DD4EDE"/>
    <w:rsid w:val="00E41199"/>
    <w:rsid w:val="00E611F4"/>
    <w:rsid w:val="00F63680"/>
    <w:rsid w:val="00FA522C"/>
    <w:rsid w:val="00FD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3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5497B8A47FF7AE42A6DE415CB53642D56970C62B5D2F673E09935DDFC8319FE71EED0E7E7474A108C465F77HB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F8E5836BA92D6F1CBBFA96A9E0A9321D26BD4567F0B1D6C674C0191CED074120A423A1831DEFC48296DE624s064L" TargetMode="External"/><Relationship Id="rId5" Type="http://schemas.openxmlformats.org/officeDocument/2006/relationships/hyperlink" Target="https://e.mail.ru/compose?To=info@adm%2Dserov.ru" TargetMode="External"/><Relationship Id="rId4" Type="http://schemas.openxmlformats.org/officeDocument/2006/relationships/hyperlink" Target="http://regulation.midura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hudyakova</dc:creator>
  <cp:lastModifiedBy>hudyakova</cp:lastModifiedBy>
  <cp:revision>10</cp:revision>
  <dcterms:created xsi:type="dcterms:W3CDTF">2021-09-02T10:40:00Z</dcterms:created>
  <dcterms:modified xsi:type="dcterms:W3CDTF">2021-09-03T09:08:00Z</dcterms:modified>
</cp:coreProperties>
</file>