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77B" w:rsidRPr="00A4477B" w:rsidRDefault="00A4477B" w:rsidP="00B640A5">
      <w:pPr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A4477B">
        <w:rPr>
          <w:rFonts w:ascii="Times New Roman" w:hAnsi="Times New Roman" w:cs="Times New Roman"/>
          <w:sz w:val="24"/>
          <w:szCs w:val="28"/>
        </w:rPr>
        <w:t>Информация о реализуемых мерах государственной поддержки промышленных предприятий Свердловской области</w:t>
      </w:r>
    </w:p>
    <w:p w:rsidR="00A4477B" w:rsidRPr="00A4477B" w:rsidRDefault="00A4477B" w:rsidP="00B640A5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A4477B" w:rsidRPr="001A6F1A" w:rsidRDefault="00A4477B" w:rsidP="00A4477B">
      <w:pPr>
        <w:pStyle w:val="ConsPlusNormal"/>
        <w:ind w:firstLine="709"/>
        <w:jc w:val="both"/>
        <w:rPr>
          <w:sz w:val="24"/>
        </w:rPr>
      </w:pPr>
      <w:r w:rsidRPr="00A4477B">
        <w:rPr>
          <w:sz w:val="24"/>
          <w:szCs w:val="24"/>
        </w:rPr>
        <w:t xml:space="preserve">В рамках реализации государственной программы Российской Федерации «Развитие промышленности и повышение ее конкурентоспособности», утвержденной постановлением Правительства Российской Федерации от 15.04.2014 № 328, возможно предоставление субсидий на возмещение части затрат на уплату процентов по кредитам, привлеченным в целях реализации инвестиционных проектов; на </w:t>
      </w:r>
      <w:r w:rsidR="001A6F1A" w:rsidRPr="001A6F1A">
        <w:rPr>
          <w:sz w:val="24"/>
          <w:szCs w:val="24"/>
        </w:rPr>
        <w:t>компенсацию части затрат на проведение научно-исследовательских и опытно-конструкторских работ</w:t>
      </w:r>
      <w:r w:rsidRPr="001A6F1A">
        <w:rPr>
          <w:sz w:val="24"/>
          <w:szCs w:val="24"/>
        </w:rPr>
        <w:t>;</w:t>
      </w:r>
      <w:r w:rsidR="001A6F1A">
        <w:rPr>
          <w:sz w:val="24"/>
          <w:szCs w:val="24"/>
        </w:rPr>
        <w:t xml:space="preserve"> </w:t>
      </w:r>
      <w:r w:rsidRPr="00A4477B">
        <w:rPr>
          <w:sz w:val="24"/>
          <w:szCs w:val="24"/>
        </w:rPr>
        <w:t>на возмещение части затрат по модернизации и техническому перевооружению</w:t>
      </w:r>
      <w:r w:rsidR="001A6F1A">
        <w:rPr>
          <w:sz w:val="24"/>
          <w:szCs w:val="24"/>
        </w:rPr>
        <w:t xml:space="preserve">, на формирование межсезонных </w:t>
      </w:r>
      <w:r w:rsidR="001A6F1A" w:rsidRPr="001A6F1A">
        <w:rPr>
          <w:sz w:val="24"/>
          <w:szCs w:val="24"/>
        </w:rPr>
        <w:t>запасов сырья,</w:t>
      </w:r>
      <w:r w:rsidR="001A6F1A">
        <w:rPr>
          <w:sz w:val="16"/>
          <w:szCs w:val="16"/>
        </w:rPr>
        <w:t xml:space="preserve"> </w:t>
      </w:r>
      <w:r w:rsidR="001A6F1A" w:rsidRPr="001A6F1A">
        <w:rPr>
          <w:sz w:val="24"/>
          <w:szCs w:val="24"/>
        </w:rPr>
        <w:t>материалов и топлива</w:t>
      </w:r>
      <w:r w:rsidR="001A6F1A">
        <w:rPr>
          <w:sz w:val="24"/>
          <w:szCs w:val="24"/>
        </w:rPr>
        <w:t xml:space="preserve">, на </w:t>
      </w:r>
      <w:r w:rsidR="001A6F1A" w:rsidRPr="001A6F1A">
        <w:rPr>
          <w:sz w:val="24"/>
        </w:rPr>
        <w:t>поддержку производства и реализации изделий народных художественных промыслов</w:t>
      </w:r>
      <w:r w:rsidRPr="001A6F1A">
        <w:rPr>
          <w:sz w:val="24"/>
        </w:rPr>
        <w:t>.</w:t>
      </w:r>
    </w:p>
    <w:p w:rsidR="00A4477B" w:rsidRPr="00A4477B" w:rsidRDefault="00A4477B" w:rsidP="00A44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77B">
        <w:rPr>
          <w:rFonts w:ascii="Times New Roman" w:hAnsi="Times New Roman" w:cs="Times New Roman"/>
          <w:sz w:val="24"/>
          <w:szCs w:val="24"/>
        </w:rPr>
        <w:t xml:space="preserve">Фонд развития промышленности РФ </w:t>
      </w:r>
      <w:r w:rsidR="008E6BA8">
        <w:rPr>
          <w:rFonts w:ascii="Times New Roman" w:hAnsi="Times New Roman" w:cs="Times New Roman"/>
          <w:sz w:val="24"/>
          <w:szCs w:val="24"/>
        </w:rPr>
        <w:t xml:space="preserve">при условии соответствия критериям отбора </w:t>
      </w:r>
      <w:r w:rsidR="008E6BA8" w:rsidRPr="00A4477B">
        <w:rPr>
          <w:rFonts w:ascii="Times New Roman" w:hAnsi="Times New Roman" w:cs="Times New Roman"/>
          <w:sz w:val="24"/>
          <w:szCs w:val="24"/>
        </w:rPr>
        <w:t xml:space="preserve">предлагает льготные займы </w:t>
      </w:r>
      <w:r w:rsidRPr="00A4477B">
        <w:rPr>
          <w:rFonts w:ascii="Times New Roman" w:hAnsi="Times New Roman" w:cs="Times New Roman"/>
          <w:sz w:val="24"/>
          <w:szCs w:val="24"/>
        </w:rPr>
        <w:t>под 5 % годовых</w:t>
      </w:r>
      <w:r w:rsidR="008E6BA8">
        <w:rPr>
          <w:rFonts w:ascii="Times New Roman" w:hAnsi="Times New Roman" w:cs="Times New Roman"/>
          <w:sz w:val="24"/>
          <w:szCs w:val="24"/>
        </w:rPr>
        <w:t xml:space="preserve"> </w:t>
      </w:r>
      <w:r w:rsidRPr="00A4477B">
        <w:rPr>
          <w:rFonts w:ascii="Times New Roman" w:hAnsi="Times New Roman" w:cs="Times New Roman"/>
          <w:sz w:val="24"/>
          <w:szCs w:val="24"/>
        </w:rPr>
        <w:t xml:space="preserve">на финансирование до 70 % от общей стоимости реализации импортозамещающих и (или) </w:t>
      </w:r>
      <w:proofErr w:type="spellStart"/>
      <w:r w:rsidRPr="00A4477B">
        <w:rPr>
          <w:rFonts w:ascii="Times New Roman" w:hAnsi="Times New Roman" w:cs="Times New Roman"/>
          <w:sz w:val="24"/>
          <w:szCs w:val="24"/>
        </w:rPr>
        <w:t>экспортоориентированных</w:t>
      </w:r>
      <w:proofErr w:type="spellEnd"/>
      <w:r w:rsidRPr="00A4477B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8E6BA8">
        <w:rPr>
          <w:rFonts w:ascii="Times New Roman" w:hAnsi="Times New Roman" w:cs="Times New Roman"/>
          <w:sz w:val="24"/>
          <w:szCs w:val="24"/>
        </w:rPr>
        <w:t xml:space="preserve"> с бюджетом от 50 млн. рублей</w:t>
      </w:r>
      <w:r w:rsidRPr="00A4477B">
        <w:rPr>
          <w:rFonts w:ascii="Times New Roman" w:hAnsi="Times New Roman" w:cs="Times New Roman"/>
          <w:sz w:val="24"/>
          <w:szCs w:val="24"/>
        </w:rPr>
        <w:t>, направленных на развитие обрабатывающих отраслей промышленности Свердловской области по Программам «Проекты развития», «Проекты консорциумов»</w:t>
      </w:r>
      <w:r w:rsidR="00C414EE">
        <w:rPr>
          <w:rFonts w:ascii="Times New Roman" w:hAnsi="Times New Roman" w:cs="Times New Roman"/>
          <w:sz w:val="24"/>
          <w:szCs w:val="24"/>
        </w:rPr>
        <w:t>,</w:t>
      </w:r>
      <w:r w:rsidRPr="00A4477B">
        <w:rPr>
          <w:rFonts w:ascii="Times New Roman" w:hAnsi="Times New Roman" w:cs="Times New Roman"/>
          <w:sz w:val="24"/>
          <w:szCs w:val="24"/>
        </w:rPr>
        <w:t xml:space="preserve"> «Проекты станкостроения»</w:t>
      </w:r>
      <w:r w:rsidR="00C414EE">
        <w:rPr>
          <w:rFonts w:ascii="Times New Roman" w:hAnsi="Times New Roman" w:cs="Times New Roman"/>
          <w:sz w:val="24"/>
          <w:szCs w:val="24"/>
        </w:rPr>
        <w:t xml:space="preserve">. </w:t>
      </w:r>
      <w:r w:rsidR="00C414EE" w:rsidRPr="00C414EE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C414EE">
        <w:rPr>
          <w:rFonts w:ascii="Times New Roman" w:hAnsi="Times New Roman" w:cs="Times New Roman"/>
          <w:sz w:val="24"/>
          <w:szCs w:val="24"/>
        </w:rPr>
        <w:t>«Лизинговые проекты»</w:t>
      </w:r>
      <w:r w:rsidR="00C414EE" w:rsidRPr="00C414EE">
        <w:rPr>
          <w:rFonts w:ascii="Times New Roman" w:hAnsi="Times New Roman" w:cs="Times New Roman"/>
          <w:sz w:val="24"/>
          <w:szCs w:val="24"/>
        </w:rPr>
        <w:t xml:space="preserve"> подразумевает предоставление предприятиям обрабатывающей промышленности льготного займа</w:t>
      </w:r>
      <w:r w:rsidR="00C414EE" w:rsidRPr="00C414EE">
        <w:rPr>
          <w:rFonts w:ascii="Times New Roman" w:hAnsi="Times New Roman" w:cs="Times New Roman"/>
          <w:sz w:val="24"/>
          <w:szCs w:val="24"/>
        </w:rPr>
        <w:br/>
        <w:t>под 5 % годовых на уплату от 10 % до 50% первоначального размера взноса на приобретение оборудования в лизинг</w:t>
      </w:r>
      <w:r w:rsidRPr="00C414EE">
        <w:rPr>
          <w:rFonts w:ascii="Times New Roman" w:hAnsi="Times New Roman" w:cs="Times New Roman"/>
          <w:sz w:val="24"/>
          <w:szCs w:val="24"/>
        </w:rPr>
        <w:t>.</w:t>
      </w:r>
    </w:p>
    <w:p w:rsidR="00A4477B" w:rsidRPr="00A4477B" w:rsidRDefault="00A4477B" w:rsidP="00A4477B">
      <w:pPr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4477B">
        <w:rPr>
          <w:rFonts w:ascii="Times New Roman" w:hAnsi="Times New Roman" w:cs="Times New Roman"/>
          <w:sz w:val="24"/>
          <w:szCs w:val="24"/>
        </w:rPr>
        <w:t>Фонд содействия</w:t>
      </w:r>
      <w:r w:rsidRPr="00A4477B">
        <w:rPr>
          <w:rFonts w:ascii="Times New Roman" w:hAnsi="Times New Roman" w:cs="Times New Roman"/>
          <w:color w:val="000000"/>
          <w:sz w:val="20"/>
          <w:szCs w:val="21"/>
          <w:bdr w:val="none" w:sz="0" w:space="0" w:color="auto" w:frame="1"/>
          <w:shd w:val="clear" w:color="auto" w:fill="FFFFFF"/>
        </w:rPr>
        <w:t xml:space="preserve"> </w:t>
      </w:r>
      <w:hyperlink r:id="rId5" w:history="1">
        <w:r w:rsidRPr="00A4477B">
          <w:rPr>
            <w:rStyle w:val="a5"/>
            <w:rFonts w:ascii="Times New Roman" w:hAnsi="Times New Roman"/>
            <w:color w:val="auto"/>
            <w:sz w:val="24"/>
            <w:szCs w:val="28"/>
            <w:u w:val="none"/>
            <w:bdr w:val="none" w:sz="0" w:space="0" w:color="auto" w:frame="1"/>
            <w:shd w:val="clear" w:color="auto" w:fill="FFFFFF"/>
          </w:rPr>
          <w:t>развитию малых форм предприятий в научно-технической сфере</w:t>
        </w:r>
      </w:hyperlink>
      <w:r w:rsidRPr="00A4477B">
        <w:rPr>
          <w:rFonts w:ascii="Times New Roman" w:hAnsi="Times New Roman" w:cs="Times New Roman"/>
          <w:sz w:val="24"/>
          <w:szCs w:val="28"/>
          <w:bdr w:val="none" w:sz="0" w:space="0" w:color="auto" w:frame="1"/>
          <w:shd w:val="clear" w:color="auto" w:fill="FFFFFF"/>
        </w:rPr>
        <w:t xml:space="preserve"> предоставляет финансирование</w:t>
      </w:r>
      <w:r w:rsidRPr="00A4477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реализации программ инновационного развития, направленных на создание новых и развитие действующих высокотехнологичных компаний, коммерциализацию результатов научно-технической деятельности.</w:t>
      </w:r>
    </w:p>
    <w:p w:rsidR="00A4477B" w:rsidRPr="00A4477B" w:rsidRDefault="00A4477B" w:rsidP="00A44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77B">
        <w:rPr>
          <w:rFonts w:ascii="Times New Roman" w:hAnsi="Times New Roman" w:cs="Times New Roman"/>
          <w:sz w:val="24"/>
          <w:szCs w:val="24"/>
        </w:rPr>
        <w:t>В рамках реализации государственной программы</w:t>
      </w:r>
      <w:r w:rsidRPr="00A4477B">
        <w:rPr>
          <w:rFonts w:ascii="Times New Roman" w:hAnsi="Times New Roman" w:cs="Times New Roman"/>
          <w:color w:val="000000"/>
          <w:sz w:val="24"/>
          <w:szCs w:val="24"/>
        </w:rPr>
        <w:t xml:space="preserve"> Свердловской области «Развитие промышленности и науки на территории Свердловской области до 2020 года», утвержденной постановлением Правительства Свердловской области от 24.10.2013 № 1293-ПП,</w:t>
      </w:r>
      <w:r w:rsidRPr="00A4477B">
        <w:rPr>
          <w:rFonts w:ascii="Times New Roman" w:hAnsi="Times New Roman" w:cs="Times New Roman"/>
          <w:sz w:val="24"/>
          <w:szCs w:val="24"/>
        </w:rPr>
        <w:t xml:space="preserve"> возможно предоставление субсидий предприятиям на возмещение части затрат по модернизации и техническому перевооружению производства, субсидии резидентам и управляющим компаниям технопарков.</w:t>
      </w:r>
    </w:p>
    <w:p w:rsidR="00A4477B" w:rsidRPr="00A4477B" w:rsidRDefault="00A4477B" w:rsidP="00A44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77B">
        <w:rPr>
          <w:rFonts w:ascii="Times New Roman" w:hAnsi="Times New Roman" w:cs="Times New Roman"/>
          <w:sz w:val="24"/>
          <w:szCs w:val="24"/>
        </w:rPr>
        <w:t xml:space="preserve">Свердловский областной Фонд поддержки предпринимательства предоставляет субсидии на развитие производства, гранты начинающим предпринимателям, льготные кредиты и </w:t>
      </w:r>
      <w:proofErr w:type="spellStart"/>
      <w:r w:rsidRPr="00A4477B">
        <w:rPr>
          <w:rFonts w:ascii="Times New Roman" w:hAnsi="Times New Roman" w:cs="Times New Roman"/>
          <w:sz w:val="24"/>
          <w:szCs w:val="24"/>
        </w:rPr>
        <w:t>микрозаймы</w:t>
      </w:r>
      <w:proofErr w:type="spellEnd"/>
      <w:r w:rsidRPr="00A4477B">
        <w:rPr>
          <w:rFonts w:ascii="Times New Roman" w:hAnsi="Times New Roman" w:cs="Times New Roman"/>
          <w:sz w:val="24"/>
          <w:szCs w:val="24"/>
        </w:rPr>
        <w:t>, а также венчурное и инвестиционное финансирование.</w:t>
      </w:r>
    </w:p>
    <w:p w:rsidR="00A4477B" w:rsidRPr="00A4477B" w:rsidRDefault="00A4477B" w:rsidP="00A44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77B">
        <w:rPr>
          <w:rFonts w:ascii="Times New Roman" w:hAnsi="Times New Roman" w:cs="Times New Roman"/>
          <w:sz w:val="24"/>
          <w:szCs w:val="24"/>
        </w:rPr>
        <w:t>Департаментом по труду и занятости населения предоставляются субсидии на финансирование Программы дополнительных мероприятий по снижению напряженности на рынке труда Свердловской области, утвержденной постановлением Правительства Свердловской области от 05.04.2016 № 217-ПП.</w:t>
      </w:r>
    </w:p>
    <w:p w:rsidR="00A4477B" w:rsidRPr="00A4477B" w:rsidRDefault="00A4477B" w:rsidP="00A447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77B">
        <w:rPr>
          <w:rFonts w:ascii="Times New Roman" w:hAnsi="Times New Roman" w:cs="Times New Roman"/>
          <w:sz w:val="24"/>
          <w:szCs w:val="24"/>
        </w:rPr>
        <w:t xml:space="preserve">Более подробную информацию о реализуемых мерах поддержки промышленных предприятий </w:t>
      </w:r>
      <w:r w:rsidR="003A471A">
        <w:rPr>
          <w:rFonts w:ascii="Times New Roman" w:hAnsi="Times New Roman" w:cs="Times New Roman"/>
          <w:sz w:val="24"/>
          <w:szCs w:val="24"/>
        </w:rPr>
        <w:t xml:space="preserve">(перечень всех мер поддержки, условия предоставления, критерии отбора) </w:t>
      </w:r>
      <w:r w:rsidRPr="00A4477B">
        <w:rPr>
          <w:rFonts w:ascii="Times New Roman" w:hAnsi="Times New Roman" w:cs="Times New Roman"/>
          <w:sz w:val="24"/>
          <w:szCs w:val="24"/>
        </w:rPr>
        <w:t>можно получить на сайте Министерства</w:t>
      </w:r>
      <w:r w:rsidR="001A6F1A">
        <w:rPr>
          <w:rFonts w:ascii="Times New Roman" w:hAnsi="Times New Roman" w:cs="Times New Roman"/>
          <w:sz w:val="24"/>
          <w:szCs w:val="24"/>
        </w:rPr>
        <w:t xml:space="preserve"> промышленности и науки Свердловской области</w:t>
      </w:r>
      <w:r w:rsidRPr="00A4477B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6" w:history="1">
        <w:r w:rsidRPr="00A4477B">
          <w:rPr>
            <w:rStyle w:val="a5"/>
            <w:rFonts w:ascii="Times New Roman" w:hAnsi="Times New Roman"/>
            <w:sz w:val="24"/>
            <w:szCs w:val="24"/>
          </w:rPr>
          <w:t>http://mpr.midural.ru/gosudarstvennaya_podderzhka_predpriyatii/</w:t>
        </w:r>
      </w:hyperlink>
      <w:r w:rsidRPr="00A4477B">
        <w:rPr>
          <w:rFonts w:ascii="Times New Roman" w:hAnsi="Times New Roman" w:cs="Times New Roman"/>
          <w:sz w:val="24"/>
          <w:szCs w:val="24"/>
        </w:rPr>
        <w:t>.</w:t>
      </w:r>
    </w:p>
    <w:p w:rsidR="00A4477B" w:rsidRPr="00A4477B" w:rsidRDefault="00A4477B" w:rsidP="00B640A5">
      <w:pPr>
        <w:jc w:val="center"/>
        <w:rPr>
          <w:rFonts w:ascii="Times New Roman" w:hAnsi="Times New Roman" w:cs="Times New Roman"/>
          <w:sz w:val="24"/>
          <w:szCs w:val="28"/>
        </w:rPr>
      </w:pPr>
    </w:p>
    <w:sectPr w:rsidR="00A4477B" w:rsidRPr="00A4477B" w:rsidSect="00EC376A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03C8A"/>
    <w:multiLevelType w:val="hybridMultilevel"/>
    <w:tmpl w:val="7E7A9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8F"/>
    <w:rsid w:val="000270A4"/>
    <w:rsid w:val="000F5A74"/>
    <w:rsid w:val="001510CD"/>
    <w:rsid w:val="001A6F1A"/>
    <w:rsid w:val="002837ED"/>
    <w:rsid w:val="00295FE3"/>
    <w:rsid w:val="002E40BF"/>
    <w:rsid w:val="003A471A"/>
    <w:rsid w:val="008E6BA8"/>
    <w:rsid w:val="00A25181"/>
    <w:rsid w:val="00A3097F"/>
    <w:rsid w:val="00A4477B"/>
    <w:rsid w:val="00A65199"/>
    <w:rsid w:val="00B03EB1"/>
    <w:rsid w:val="00B55C63"/>
    <w:rsid w:val="00B640A5"/>
    <w:rsid w:val="00C414EE"/>
    <w:rsid w:val="00C621C2"/>
    <w:rsid w:val="00C6223C"/>
    <w:rsid w:val="00E0708F"/>
    <w:rsid w:val="00EA644A"/>
    <w:rsid w:val="00EC376A"/>
    <w:rsid w:val="00F2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49F97-F588-4898-A743-5CBA34E5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0A5"/>
    <w:pPr>
      <w:ind w:left="720"/>
      <w:contextualSpacing/>
    </w:pPr>
  </w:style>
  <w:style w:type="paragraph" w:customStyle="1" w:styleId="ConsPlusNonformat">
    <w:name w:val="ConsPlusNonformat"/>
    <w:uiPriority w:val="99"/>
    <w:rsid w:val="00B55C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4477B"/>
    <w:rPr>
      <w:rFonts w:cs="Times New Roman"/>
      <w:color w:val="0000FF"/>
      <w:u w:val="single"/>
    </w:rPr>
  </w:style>
  <w:style w:type="paragraph" w:customStyle="1" w:styleId="ConsPlusNormal">
    <w:name w:val="ConsPlusNormal"/>
    <w:rsid w:val="00A4477B"/>
    <w:pPr>
      <w:autoSpaceDE w:val="0"/>
      <w:autoSpaceDN w:val="0"/>
      <w:adjustRightInd w:val="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pr.midural.ru/gosudarstvennaya_podderzhka_predpriyatii/" TargetMode="External"/><Relationship Id="rId5" Type="http://schemas.openxmlformats.org/officeDocument/2006/relationships/hyperlink" Target="http://www.fasie.ru/program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 Николай Игоревич</dc:creator>
  <cp:lastModifiedBy>АСГО</cp:lastModifiedBy>
  <cp:revision>5</cp:revision>
  <cp:lastPrinted>2016-06-09T09:43:00Z</cp:lastPrinted>
  <dcterms:created xsi:type="dcterms:W3CDTF">2016-06-09T06:42:00Z</dcterms:created>
  <dcterms:modified xsi:type="dcterms:W3CDTF">2016-08-01T09:07:00Z</dcterms:modified>
</cp:coreProperties>
</file>