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67" w:rsidRPr="00CD4267" w:rsidRDefault="00CD4267" w:rsidP="00CD4267">
      <w:pPr>
        <w:rPr>
          <w:rFonts w:ascii="Liberation Serif" w:hAnsi="Liberation Serif" w:cs="Liberation Serif"/>
          <w:b/>
          <w:sz w:val="28"/>
          <w:szCs w:val="28"/>
        </w:rPr>
      </w:pPr>
      <w:r w:rsidRPr="00CD4267">
        <w:rPr>
          <w:rFonts w:ascii="Liberation Serif" w:hAnsi="Liberation Serif" w:cs="Liberation Serif"/>
          <w:b/>
          <w:sz w:val="28"/>
          <w:szCs w:val="28"/>
        </w:rPr>
        <w:t>Дегельминтизация домашних животных</w:t>
      </w: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>О важности дегельминтизации домашних питомцев знают практически все владельцы, а ветеринарные врачи не устают напоминать о кратности дачи препаратов для профилактики гельминтозов животных.</w:t>
      </w: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>Однако некоторые владельцы ошибочно считают, что если животное не выходит на улицу, то заражение вн</w:t>
      </w:r>
      <w:r>
        <w:rPr>
          <w:rFonts w:ascii="Liberation Serif" w:hAnsi="Liberation Serif" w:cs="Liberation Serif"/>
          <w:sz w:val="28"/>
          <w:szCs w:val="28"/>
        </w:rPr>
        <w:t>утренними паразитами не грозит.</w:t>
      </w:r>
      <w:bookmarkStart w:id="0" w:name="_GoBack"/>
      <w:bookmarkEnd w:id="0"/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>Средства для обработки животных против внутренних паразитов продаются в ветеринарной аптеке в форме таблеток, суспензии или капель на холку, количество необходимого средства варьируется в зависимости от веса животного.</w:t>
      </w: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>Несвоевременная обработка животных от гельминтов может стать причиной множества осложнений, поэтому пренебрегать такими обработками не рекомендуется.</w:t>
      </w: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 xml:space="preserve">Помните, что любое заболевание проще </w:t>
      </w:r>
      <w:proofErr w:type="spellStart"/>
      <w:r w:rsidRPr="00CD4267">
        <w:rPr>
          <w:rFonts w:ascii="Liberation Serif" w:hAnsi="Liberation Serif" w:cs="Liberation Serif"/>
          <w:sz w:val="28"/>
          <w:szCs w:val="28"/>
        </w:rPr>
        <w:t>профилактировать</w:t>
      </w:r>
      <w:proofErr w:type="spellEnd"/>
      <w:r w:rsidRPr="00CD4267">
        <w:rPr>
          <w:rFonts w:ascii="Liberation Serif" w:hAnsi="Liberation Serif" w:cs="Liberation Serif"/>
          <w:sz w:val="28"/>
          <w:szCs w:val="28"/>
        </w:rPr>
        <w:t>, чем лечить.</w:t>
      </w:r>
    </w:p>
    <w:p w:rsidR="00E64E41" w:rsidRPr="00CD4267" w:rsidRDefault="00CD4267" w:rsidP="00CD4267">
      <w:pPr>
        <w:rPr>
          <w:rFonts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>Здоровья вам и вашим питомцам</w:t>
      </w:r>
    </w:p>
    <w:sectPr w:rsidR="00E64E41" w:rsidRPr="00CD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164542"/>
    <w:rsid w:val="00377C43"/>
    <w:rsid w:val="00974241"/>
    <w:rsid w:val="00C57014"/>
    <w:rsid w:val="00CD4267"/>
    <w:rsid w:val="00E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CA2B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Холоденина Анастасия Юрьевна</cp:lastModifiedBy>
  <cp:revision>5</cp:revision>
  <dcterms:created xsi:type="dcterms:W3CDTF">2023-02-14T04:52:00Z</dcterms:created>
  <dcterms:modified xsi:type="dcterms:W3CDTF">2024-02-13T09:05:00Z</dcterms:modified>
</cp:coreProperties>
</file>